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3348"/>
        <w:gridCol w:w="5508"/>
      </w:tblGrid>
      <w:tr w:rsidR="006C327E" w:rsidRPr="006C327E" w:rsidTr="006C327E">
        <w:trPr>
          <w:trHeight w:val="288"/>
          <w:jc w:val="center"/>
        </w:trPr>
        <w:tc>
          <w:tcPr>
            <w:tcW w:w="3348" w:type="dxa"/>
            <w:hideMark/>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r w:rsidRPr="006C327E">
              <w:rPr>
                <w:rFonts w:eastAsia="Courier New" w:cs="Times New Roman"/>
                <w:b/>
                <w:color w:val="000000"/>
                <w:szCs w:val="24"/>
                <w:lang w:eastAsia="vi-VN"/>
              </w:rPr>
              <w:t>B</w:t>
            </w:r>
            <w:r w:rsidRPr="006C327E">
              <w:rPr>
                <w:rFonts w:eastAsia="Courier New" w:cs="Times New Roman"/>
                <w:b/>
                <w:color w:val="000000"/>
                <w:szCs w:val="24"/>
                <w:lang w:val="en-US" w:eastAsia="vi-VN"/>
              </w:rPr>
              <w:t>Ộ</w:t>
            </w:r>
            <w:r w:rsidRPr="006C327E">
              <w:rPr>
                <w:rFonts w:eastAsia="Courier New" w:cs="Times New Roman"/>
                <w:b/>
                <w:color w:val="000000"/>
                <w:szCs w:val="24"/>
                <w:lang w:eastAsia="vi-VN"/>
              </w:rPr>
              <w:t xml:space="preserve"> LAO ĐỘNG - THƯƠNG BINH</w:t>
            </w:r>
            <w:r w:rsidRPr="006C327E">
              <w:rPr>
                <w:rFonts w:eastAsia="Courier New" w:cs="Times New Roman"/>
                <w:b/>
                <w:color w:val="000000"/>
                <w:szCs w:val="24"/>
                <w:lang w:val="en-US" w:eastAsia="vi-VN"/>
              </w:rPr>
              <w:br/>
            </w:r>
            <w:r w:rsidRPr="006C327E">
              <w:rPr>
                <w:rFonts w:eastAsia="Courier New" w:cs="Times New Roman"/>
                <w:b/>
                <w:color w:val="000000"/>
                <w:szCs w:val="24"/>
                <w:lang w:eastAsia="vi-VN"/>
              </w:rPr>
              <w:t>VÀ XÃ HỘI</w:t>
            </w:r>
            <w:r w:rsidRPr="006C327E">
              <w:rPr>
                <w:rFonts w:eastAsia="Courier New" w:cs="Times New Roman"/>
                <w:b/>
                <w:color w:val="000000"/>
                <w:szCs w:val="24"/>
                <w:lang w:eastAsia="vi-VN"/>
              </w:rPr>
              <w:br/>
              <w:t>-------</w:t>
            </w:r>
          </w:p>
        </w:tc>
        <w:tc>
          <w:tcPr>
            <w:tcW w:w="5508" w:type="dxa"/>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b/>
                <w:color w:val="000000"/>
                <w:szCs w:val="24"/>
                <w:lang w:eastAsia="vi-VN"/>
              </w:rPr>
              <w:t>CỘNG HÒA XÃ HỘI CHỦ NGHĨA VIỆT NAM</w:t>
            </w:r>
            <w:r w:rsidRPr="006C327E">
              <w:rPr>
                <w:rFonts w:eastAsia="Courier New" w:cs="Times New Roman"/>
                <w:b/>
                <w:color w:val="000000"/>
                <w:szCs w:val="24"/>
                <w:lang w:eastAsia="vi-VN"/>
              </w:rPr>
              <w:br/>
              <w:t xml:space="preserve">Độc lập - Tự do - Hạnh phúc </w:t>
            </w:r>
            <w:r w:rsidRPr="006C327E">
              <w:rPr>
                <w:rFonts w:eastAsia="Courier New" w:cs="Times New Roman"/>
                <w:b/>
                <w:color w:val="000000"/>
                <w:szCs w:val="24"/>
                <w:lang w:eastAsia="vi-VN"/>
              </w:rPr>
              <w:br/>
              <w:t>---------------</w:t>
            </w:r>
          </w:p>
        </w:tc>
      </w:tr>
      <w:tr w:rsidR="006C327E" w:rsidRPr="006C327E" w:rsidTr="006C327E">
        <w:trPr>
          <w:trHeight w:val="256"/>
          <w:jc w:val="center"/>
        </w:trPr>
        <w:tc>
          <w:tcPr>
            <w:tcW w:w="3348" w:type="dxa"/>
            <w:hideMark/>
          </w:tcPr>
          <w:p w:rsidR="006C327E" w:rsidRPr="006C327E" w:rsidRDefault="006C327E" w:rsidP="006C327E">
            <w:pPr>
              <w:widowControl w:val="0"/>
              <w:spacing w:before="120" w:after="0" w:line="240" w:lineRule="auto"/>
              <w:jc w:val="center"/>
              <w:rPr>
                <w:rFonts w:eastAsia="Courier New" w:cs="Times New Roman"/>
                <w:i/>
                <w:color w:val="000000"/>
                <w:szCs w:val="24"/>
                <w:lang w:eastAsia="vi-VN"/>
              </w:rPr>
            </w:pPr>
            <w:r w:rsidRPr="006C327E">
              <w:rPr>
                <w:rFonts w:eastAsia="Courier New" w:cs="Times New Roman"/>
                <w:color w:val="000000"/>
                <w:szCs w:val="24"/>
                <w:lang w:eastAsia="vi-VN"/>
              </w:rPr>
              <w:t>S</w:t>
            </w:r>
            <w:r w:rsidRPr="006C327E">
              <w:rPr>
                <w:rFonts w:eastAsia="Courier New" w:cs="Times New Roman"/>
                <w:color w:val="000000"/>
                <w:szCs w:val="24"/>
                <w:lang w:val="en-US" w:eastAsia="vi-VN"/>
              </w:rPr>
              <w:t>ố</w:t>
            </w:r>
            <w:r w:rsidRPr="006C327E">
              <w:rPr>
                <w:rFonts w:eastAsia="Courier New" w:cs="Times New Roman"/>
                <w:color w:val="000000"/>
                <w:szCs w:val="24"/>
                <w:lang w:eastAsia="vi-VN"/>
              </w:rPr>
              <w:t xml:space="preserve">: </w:t>
            </w:r>
            <w:r w:rsidRPr="006C327E">
              <w:rPr>
                <w:rFonts w:eastAsia="Courier New" w:cs="Times New Roman"/>
                <w:color w:val="000000"/>
                <w:szCs w:val="24"/>
                <w:lang w:val="en-US" w:eastAsia="vi-VN"/>
              </w:rPr>
              <w:t>28</w:t>
            </w:r>
            <w:r w:rsidRPr="006C327E">
              <w:rPr>
                <w:rFonts w:eastAsia="Courier New" w:cs="Times New Roman"/>
                <w:color w:val="000000"/>
                <w:szCs w:val="24"/>
                <w:lang w:eastAsia="vi-VN"/>
              </w:rPr>
              <w:t>/201</w:t>
            </w:r>
            <w:r w:rsidRPr="006C327E">
              <w:rPr>
                <w:rFonts w:eastAsia="Courier New" w:cs="Times New Roman"/>
                <w:color w:val="000000"/>
                <w:szCs w:val="24"/>
                <w:lang w:val="en-US" w:eastAsia="vi-VN"/>
              </w:rPr>
              <w:t>6</w:t>
            </w:r>
            <w:r w:rsidRPr="006C327E">
              <w:rPr>
                <w:rFonts w:eastAsia="Courier New" w:cs="Times New Roman"/>
                <w:color w:val="000000"/>
                <w:szCs w:val="24"/>
                <w:lang w:eastAsia="vi-VN"/>
              </w:rPr>
              <w:t>/TT</w:t>
            </w:r>
            <w:r w:rsidRPr="006C327E">
              <w:rPr>
                <w:rFonts w:eastAsia="Courier New" w:cs="Times New Roman"/>
                <w:color w:val="000000"/>
                <w:szCs w:val="24"/>
                <w:lang w:val="en-US" w:eastAsia="vi-VN"/>
              </w:rPr>
              <w:t>-</w:t>
            </w:r>
            <w:r w:rsidRPr="006C327E">
              <w:rPr>
                <w:rFonts w:eastAsia="Courier New" w:cs="Times New Roman"/>
                <w:color w:val="000000"/>
                <w:szCs w:val="24"/>
                <w:lang w:eastAsia="vi-VN"/>
              </w:rPr>
              <w:t>BLĐTBXH</w:t>
            </w:r>
          </w:p>
        </w:tc>
        <w:tc>
          <w:tcPr>
            <w:tcW w:w="5508" w:type="dxa"/>
            <w:hideMark/>
          </w:tcPr>
          <w:p w:rsidR="006C327E" w:rsidRPr="006C327E" w:rsidRDefault="006C327E" w:rsidP="006C327E">
            <w:pPr>
              <w:widowControl w:val="0"/>
              <w:spacing w:before="120" w:after="0" w:line="240" w:lineRule="auto"/>
              <w:jc w:val="right"/>
              <w:rPr>
                <w:rFonts w:eastAsia="Courier New" w:cs="Times New Roman"/>
                <w:i/>
                <w:color w:val="000000"/>
                <w:szCs w:val="24"/>
                <w:lang w:eastAsia="vi-VN"/>
              </w:rPr>
            </w:pPr>
            <w:r w:rsidRPr="006C327E">
              <w:rPr>
                <w:rFonts w:eastAsia="Courier New" w:cs="Times New Roman"/>
                <w:i/>
                <w:color w:val="000000"/>
                <w:szCs w:val="24"/>
                <w:lang w:eastAsia="vi-VN"/>
              </w:rPr>
              <w:t>Hà Nội, ngày 01 tháng 09 năm 2016</w:t>
            </w:r>
          </w:p>
        </w:tc>
      </w:tr>
    </w:tbl>
    <w:p w:rsidR="006C327E" w:rsidRPr="006C327E" w:rsidRDefault="006C327E" w:rsidP="006C327E">
      <w:pPr>
        <w:widowControl w:val="0"/>
        <w:spacing w:before="120" w:after="0" w:line="240" w:lineRule="auto"/>
        <w:rPr>
          <w:rFonts w:eastAsia="Courier New" w:cs="Times New Roman"/>
          <w:color w:val="000000"/>
          <w:szCs w:val="24"/>
          <w:lang w:eastAsia="vi-VN"/>
        </w:rPr>
      </w:pPr>
    </w:p>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bookmarkStart w:id="0" w:name="loai_1"/>
      <w:r w:rsidRPr="006C327E">
        <w:rPr>
          <w:rFonts w:eastAsia="Courier New" w:cs="Times New Roman"/>
          <w:b/>
          <w:color w:val="000000"/>
          <w:szCs w:val="24"/>
          <w:lang w:eastAsia="vi-VN"/>
        </w:rPr>
        <w:t>THÔNG TƯ</w:t>
      </w:r>
      <w:bookmarkEnd w:id="0"/>
    </w:p>
    <w:p w:rsidR="006C327E" w:rsidRPr="006C327E" w:rsidRDefault="006C327E" w:rsidP="006C327E">
      <w:pPr>
        <w:widowControl w:val="0"/>
        <w:spacing w:before="120" w:after="0" w:line="240" w:lineRule="auto"/>
        <w:jc w:val="center"/>
        <w:rPr>
          <w:rFonts w:eastAsia="Times New Roman" w:cs="Times New Roman"/>
          <w:color w:val="000000"/>
          <w:szCs w:val="24"/>
          <w:lang w:eastAsia="vi-VN"/>
        </w:rPr>
      </w:pPr>
      <w:bookmarkStart w:id="1" w:name="loai_1_name"/>
      <w:r w:rsidRPr="006C327E">
        <w:rPr>
          <w:rFonts w:eastAsia="Times New Roman" w:cs="Times New Roman"/>
          <w:color w:val="000000"/>
          <w:szCs w:val="24"/>
          <w:lang w:eastAsia="vi-VN"/>
        </w:rPr>
        <w:t>HƯỚNG DẪN THỰC HIỆN QUY ĐỊNH VỀ LAO ĐỘNG, TIỀN LƯƠNG, THÙ LAO, TIỀN THƯỞNG ĐỐI VỚI CÔNG TY CÓ CỔ PHẦN, VỐN GÓP CHI PHỐI CỦA NHÀ NƯỚC</w:t>
      </w:r>
      <w:bookmarkEnd w:id="1"/>
    </w:p>
    <w:p w:rsidR="006C327E" w:rsidRPr="006C327E" w:rsidRDefault="006C327E" w:rsidP="006C327E">
      <w:pPr>
        <w:widowControl w:val="0"/>
        <w:spacing w:before="120" w:after="0" w:line="240" w:lineRule="auto"/>
        <w:rPr>
          <w:rFonts w:eastAsia="Courier New" w:cs="Times New Roman"/>
          <w:i/>
          <w:color w:val="000000"/>
          <w:szCs w:val="24"/>
          <w:lang w:eastAsia="vi-VN"/>
        </w:rPr>
      </w:pPr>
      <w:r w:rsidRPr="006C327E">
        <w:rPr>
          <w:rFonts w:eastAsia="Courier New" w:cs="Times New Roman"/>
          <w:i/>
          <w:color w:val="000000"/>
          <w:szCs w:val="24"/>
          <w:lang w:eastAsia="vi-VN"/>
        </w:rPr>
        <w:t>Căn cứ Nghị định số 106/2012/NĐ-CP ngày 20 tháng 12 năm 2012 của Chính phủ quy định chức năng, nhiệm vụ, quyền hạn và cơ cấu tổ chức của Bộ Lao động - Thương binh và Xã hội;</w:t>
      </w:r>
    </w:p>
    <w:p w:rsidR="006C327E" w:rsidRPr="006C327E" w:rsidRDefault="006C327E" w:rsidP="006C327E">
      <w:pPr>
        <w:widowControl w:val="0"/>
        <w:spacing w:before="120" w:after="0" w:line="240" w:lineRule="auto"/>
        <w:rPr>
          <w:rFonts w:eastAsia="Courier New" w:cs="Times New Roman"/>
          <w:i/>
          <w:color w:val="000000"/>
          <w:szCs w:val="24"/>
          <w:lang w:eastAsia="vi-VN"/>
        </w:rPr>
      </w:pPr>
      <w:r w:rsidRPr="006C327E">
        <w:rPr>
          <w:rFonts w:eastAsia="Courier New" w:cs="Times New Roman"/>
          <w:i/>
          <w:color w:val="000000"/>
          <w:szCs w:val="24"/>
          <w:lang w:eastAsia="vi-VN"/>
        </w:rPr>
        <w:t>Căn cứ Nghị định số 53/2016/NĐ-CP ngày 13 tháng 6 năm 2016 của Chính phủ quy định về lao động, tiền lương, thù lao, tiền thưởng đối với công ty có cổ phần, vốn góp chi phối của Nhà nước;</w:t>
      </w:r>
    </w:p>
    <w:p w:rsidR="006C327E" w:rsidRPr="006C327E" w:rsidRDefault="006C327E" w:rsidP="006C327E">
      <w:pPr>
        <w:widowControl w:val="0"/>
        <w:spacing w:before="120" w:after="0" w:line="240" w:lineRule="auto"/>
        <w:rPr>
          <w:rFonts w:eastAsia="Courier New" w:cs="Times New Roman"/>
          <w:i/>
          <w:color w:val="000000"/>
          <w:szCs w:val="24"/>
          <w:lang w:eastAsia="vi-VN"/>
        </w:rPr>
      </w:pPr>
      <w:r w:rsidRPr="006C327E">
        <w:rPr>
          <w:rFonts w:eastAsia="Courier New" w:cs="Times New Roman"/>
          <w:i/>
          <w:color w:val="000000"/>
          <w:szCs w:val="24"/>
          <w:lang w:eastAsia="vi-VN"/>
        </w:rPr>
        <w:t>Theo đề nghị của Vụ trưởng Vụ Lao động - Tiền lương;</w:t>
      </w:r>
    </w:p>
    <w:p w:rsidR="006C327E" w:rsidRPr="006C327E" w:rsidRDefault="006C327E" w:rsidP="00AD20DE">
      <w:pPr>
        <w:widowControl w:val="0"/>
        <w:spacing w:before="120" w:after="0" w:line="240" w:lineRule="auto"/>
        <w:jc w:val="both"/>
        <w:rPr>
          <w:rFonts w:eastAsia="Courier New" w:cs="Times New Roman"/>
          <w:i/>
          <w:color w:val="000000"/>
          <w:szCs w:val="24"/>
          <w:lang w:eastAsia="vi-VN"/>
        </w:rPr>
      </w:pPr>
      <w:r w:rsidRPr="006C327E">
        <w:rPr>
          <w:rFonts w:eastAsia="Courier New" w:cs="Times New Roman"/>
          <w:i/>
          <w:color w:val="000000"/>
          <w:szCs w:val="24"/>
          <w:lang w:eastAsia="vi-VN"/>
        </w:rPr>
        <w:t xml:space="preserve">Bộ trưởng </w:t>
      </w:r>
      <w:bookmarkStart w:id="2" w:name="_GoBack"/>
      <w:r w:rsidRPr="006C327E">
        <w:rPr>
          <w:rFonts w:eastAsia="Courier New" w:cs="Times New Roman"/>
          <w:i/>
          <w:color w:val="000000"/>
          <w:szCs w:val="24"/>
          <w:lang w:eastAsia="vi-VN"/>
        </w:rPr>
        <w:t>Bộ Lao động - Thương binh và Xã hội ban hành Thông tư hướng dẫn thực hiện quy định về lao động, tiền lương, thù lao, tiền thưởng đối với công ty có cổ phần, vốn góp chi phối của Nhà nước.</w:t>
      </w:r>
    </w:p>
    <w:p w:rsidR="006C327E" w:rsidRPr="006C327E" w:rsidRDefault="006C327E" w:rsidP="00AD20DE">
      <w:pPr>
        <w:widowControl w:val="0"/>
        <w:spacing w:before="120" w:after="0" w:line="240" w:lineRule="auto"/>
        <w:jc w:val="both"/>
        <w:rPr>
          <w:rFonts w:eastAsia="Courier New" w:cs="Times New Roman"/>
          <w:b/>
          <w:color w:val="000000"/>
          <w:szCs w:val="24"/>
          <w:lang w:eastAsia="vi-VN"/>
        </w:rPr>
      </w:pPr>
      <w:bookmarkStart w:id="3" w:name="muc_1"/>
      <w:r w:rsidRPr="006C327E">
        <w:rPr>
          <w:rFonts w:eastAsia="Courier New" w:cs="Times New Roman"/>
          <w:b/>
          <w:color w:val="000000"/>
          <w:szCs w:val="24"/>
          <w:lang w:eastAsia="vi-VN"/>
        </w:rPr>
        <w:t>Mục 1. QUY ĐỊNH CHUNG</w:t>
      </w:r>
      <w:bookmarkEnd w:id="3"/>
    </w:p>
    <w:p w:rsidR="006C327E" w:rsidRPr="006C327E" w:rsidRDefault="006C327E" w:rsidP="00AD20DE">
      <w:pPr>
        <w:widowControl w:val="0"/>
        <w:spacing w:before="120" w:after="0" w:line="240" w:lineRule="auto"/>
        <w:jc w:val="both"/>
        <w:rPr>
          <w:rFonts w:eastAsia="Courier New" w:cs="Times New Roman"/>
          <w:b/>
          <w:color w:val="000000"/>
          <w:szCs w:val="24"/>
          <w:lang w:eastAsia="vi-VN"/>
        </w:rPr>
      </w:pPr>
      <w:bookmarkStart w:id="4" w:name="dieu_1"/>
      <w:r w:rsidRPr="006C327E">
        <w:rPr>
          <w:rFonts w:eastAsia="Courier New" w:cs="Times New Roman"/>
          <w:b/>
          <w:color w:val="000000"/>
          <w:szCs w:val="24"/>
          <w:lang w:eastAsia="vi-VN"/>
        </w:rPr>
        <w:t>Điều 1. Phạm vi điều chỉnh</w:t>
      </w:r>
      <w:bookmarkEnd w:id="4"/>
    </w:p>
    <w:p w:rsidR="006C327E" w:rsidRPr="006C327E" w:rsidRDefault="006C327E" w:rsidP="00AD20DE">
      <w:pPr>
        <w:widowControl w:val="0"/>
        <w:spacing w:before="120" w:after="0" w:line="240" w:lineRule="auto"/>
        <w:jc w:val="both"/>
        <w:rPr>
          <w:rFonts w:eastAsia="Courier New" w:cs="Times New Roman"/>
          <w:color w:val="000000"/>
          <w:szCs w:val="24"/>
          <w:lang w:eastAsia="vi-VN"/>
        </w:rPr>
      </w:pPr>
      <w:r w:rsidRPr="006C327E">
        <w:rPr>
          <w:rFonts w:eastAsia="Courier New" w:cs="Times New Roman"/>
          <w:color w:val="000000"/>
          <w:szCs w:val="24"/>
          <w:lang w:eastAsia="vi-VN"/>
        </w:rPr>
        <w:t>1. Thông tư này hướng dẫn thực hiện quy định về lao động, tiền lương, thù lao, tiền thưởng làm căn cứ để người đại diện phần vốn nhà nước tham gia, biểu quyết tại cuộc họp của Hội đồng quản trị, Đại hội cổ đông đối với công ty cổ phần do Nhà nước nắm giữ trên 50% vốn điều lệ, tại cuộc họp của Hội đồng thành viên đối với công ty trách nhiệm hữu hạn từ hai thành viên trở lên có vốn góp của Nhà nước chiếm trên 50% vốn điều lệ theo quy định tại Nghị định số 53/2016/NĐ-CP ngày 13 tháng 6 năm 2016 của Chính phủ quy định về lao động, tiền lương, thù lao, tiền thưởng đối với công ty có cổ phần, vốn góp chi phối của Nhà nước (sau đây gọi tắt là Nghị định số 53/2016/NĐ-CP).</w:t>
      </w:r>
    </w:p>
    <w:p w:rsidR="006C327E" w:rsidRPr="006C327E" w:rsidRDefault="006C327E" w:rsidP="00AD20DE">
      <w:pPr>
        <w:widowControl w:val="0"/>
        <w:spacing w:before="120" w:after="0" w:line="240" w:lineRule="auto"/>
        <w:jc w:val="both"/>
        <w:rPr>
          <w:rFonts w:eastAsia="Courier New" w:cs="Times New Roman"/>
          <w:color w:val="000000"/>
          <w:szCs w:val="24"/>
          <w:lang w:eastAsia="vi-VN"/>
        </w:rPr>
      </w:pPr>
      <w:r w:rsidRPr="006C327E">
        <w:rPr>
          <w:rFonts w:eastAsia="Courier New" w:cs="Times New Roman"/>
          <w:color w:val="000000"/>
          <w:szCs w:val="24"/>
          <w:lang w:eastAsia="vi-VN"/>
        </w:rPr>
        <w:t>2. Công ty cổ phần do Nhà nước nắm giữ trên 50% vốn điều lệ, công ty trách nhiệm hữu hạn từ hai thành viên trở lên có vốn góp của Nhà nước chiếm trên 50% vốn điều lệ nêu tại Khoản 1 Điều này (sau đây gọi chung là công ty) là công ty do Bộ, cơ quan ngang Bộ, cơ quan thuộc Chính phủ, Ủy ban nhân dân tỉnh, thành phố trực thuộc Trung ương hoặc tổ chức được Chính phủ giao thực hiện quyền, trách nhiệm của đại diện chủ sở hữu đối với phần vốn nhà nước đầu tư tại công ty.</w:t>
      </w:r>
    </w:p>
    <w:p w:rsidR="006C327E" w:rsidRPr="006C327E" w:rsidRDefault="006C327E" w:rsidP="00AD20DE">
      <w:pPr>
        <w:widowControl w:val="0"/>
        <w:spacing w:before="120" w:after="0" w:line="240" w:lineRule="auto"/>
        <w:jc w:val="both"/>
        <w:rPr>
          <w:rFonts w:eastAsia="Courier New" w:cs="Times New Roman"/>
          <w:b/>
          <w:color w:val="000000"/>
          <w:szCs w:val="24"/>
          <w:lang w:eastAsia="vi-VN"/>
        </w:rPr>
      </w:pPr>
      <w:bookmarkStart w:id="5" w:name="dieu_2"/>
      <w:r w:rsidRPr="006C327E">
        <w:rPr>
          <w:rFonts w:eastAsia="Courier New" w:cs="Times New Roman"/>
          <w:b/>
          <w:color w:val="000000"/>
          <w:szCs w:val="24"/>
          <w:lang w:eastAsia="vi-VN"/>
        </w:rPr>
        <w:t>Điều 2. Đối tượng áp dụng</w:t>
      </w:r>
      <w:bookmarkEnd w:id="5"/>
    </w:p>
    <w:p w:rsidR="006C327E" w:rsidRPr="006C327E" w:rsidRDefault="006C327E" w:rsidP="00AD20DE">
      <w:pPr>
        <w:widowControl w:val="0"/>
        <w:spacing w:before="120" w:after="0" w:line="240" w:lineRule="auto"/>
        <w:jc w:val="both"/>
        <w:rPr>
          <w:rFonts w:eastAsia="Courier New" w:cs="Times New Roman"/>
          <w:color w:val="000000"/>
          <w:szCs w:val="24"/>
          <w:lang w:eastAsia="vi-VN"/>
        </w:rPr>
      </w:pPr>
      <w:r w:rsidRPr="006C327E">
        <w:rPr>
          <w:rFonts w:eastAsia="Courier New" w:cs="Times New Roman"/>
          <w:color w:val="000000"/>
          <w:szCs w:val="24"/>
          <w:lang w:eastAsia="vi-VN"/>
        </w:rPr>
        <w:t xml:space="preserve">Đối tượng áp dụng Thông tư này được thực hiện theo quy định tại </w:t>
      </w:r>
      <w:bookmarkStart w:id="6" w:name="dc_42"/>
      <w:r w:rsidRPr="006C327E">
        <w:rPr>
          <w:rFonts w:eastAsia="Courier New" w:cs="Times New Roman"/>
          <w:color w:val="000000"/>
          <w:szCs w:val="24"/>
          <w:lang w:eastAsia="vi-VN"/>
        </w:rPr>
        <w:t>Điều 2 Nghị định số 53/2016/NĐ-CP</w:t>
      </w:r>
      <w:bookmarkEnd w:id="6"/>
      <w:r w:rsidRPr="006C327E">
        <w:rPr>
          <w:rFonts w:eastAsia="Courier New" w:cs="Times New Roman"/>
          <w:color w:val="000000"/>
          <w:szCs w:val="24"/>
          <w:lang w:eastAsia="vi-VN"/>
        </w:rPr>
        <w:t>.</w:t>
      </w:r>
    </w:p>
    <w:p w:rsidR="006C327E" w:rsidRPr="006C327E" w:rsidRDefault="006C327E" w:rsidP="00AD20DE">
      <w:pPr>
        <w:widowControl w:val="0"/>
        <w:spacing w:before="120" w:after="0" w:line="240" w:lineRule="auto"/>
        <w:jc w:val="both"/>
        <w:rPr>
          <w:rFonts w:eastAsia="Courier New" w:cs="Times New Roman"/>
          <w:b/>
          <w:color w:val="000000"/>
          <w:szCs w:val="24"/>
          <w:lang w:eastAsia="vi-VN"/>
        </w:rPr>
      </w:pPr>
      <w:bookmarkStart w:id="7" w:name="dieu_3"/>
      <w:r w:rsidRPr="006C327E">
        <w:rPr>
          <w:rFonts w:eastAsia="Courier New" w:cs="Times New Roman"/>
          <w:b/>
          <w:color w:val="000000"/>
          <w:szCs w:val="24"/>
          <w:lang w:eastAsia="vi-VN"/>
        </w:rPr>
        <w:t>Điều 3. Nguyên tắc quản lý lao động, tiền lương, thù lao, tiền thưởng và yếu tố khách quan khi xác định tiền lương, thù lao</w:t>
      </w:r>
      <w:bookmarkEnd w:id="7"/>
    </w:p>
    <w:p w:rsidR="006C327E" w:rsidRPr="006C327E" w:rsidRDefault="006C327E" w:rsidP="00AD20DE">
      <w:pPr>
        <w:widowControl w:val="0"/>
        <w:spacing w:before="120" w:after="0" w:line="240" w:lineRule="auto"/>
        <w:jc w:val="both"/>
        <w:rPr>
          <w:rFonts w:eastAsia="Courier New" w:cs="Times New Roman"/>
          <w:color w:val="000000"/>
          <w:szCs w:val="24"/>
          <w:lang w:eastAsia="vi-VN"/>
        </w:rPr>
      </w:pPr>
      <w:r w:rsidRPr="006C327E">
        <w:rPr>
          <w:rFonts w:eastAsia="Courier New" w:cs="Times New Roman"/>
          <w:color w:val="000000"/>
          <w:szCs w:val="24"/>
          <w:lang w:eastAsia="vi-VN"/>
        </w:rPr>
        <w:t xml:space="preserve">1. Nguyên tắc quản lý lao động, tiền lương, thù lao và tiền thưởng đối với công ty được thực hiện theo quy định tại </w:t>
      </w:r>
      <w:bookmarkStart w:id="8" w:name="dc_43"/>
      <w:r w:rsidRPr="006C327E">
        <w:rPr>
          <w:rFonts w:eastAsia="Courier New" w:cs="Times New Roman"/>
          <w:color w:val="000000"/>
          <w:szCs w:val="24"/>
          <w:lang w:eastAsia="vi-VN"/>
        </w:rPr>
        <w:t>Điều 3 Nghị định số 53/2016/NĐ-CP</w:t>
      </w:r>
      <w:bookmarkEnd w:id="8"/>
      <w:r w:rsidRPr="006C327E">
        <w:rPr>
          <w:rFonts w:eastAsia="Courier New" w:cs="Times New Roman"/>
          <w:color w:val="000000"/>
          <w:szCs w:val="24"/>
          <w:lang w:eastAsia="vi-VN"/>
        </w:rPr>
        <w:t>.</w:t>
      </w:r>
    </w:p>
    <w:p w:rsidR="006C327E" w:rsidRPr="006C327E" w:rsidRDefault="006C327E" w:rsidP="00AD20DE">
      <w:pPr>
        <w:widowControl w:val="0"/>
        <w:spacing w:before="120" w:after="0" w:line="240" w:lineRule="auto"/>
        <w:jc w:val="both"/>
        <w:rPr>
          <w:rFonts w:eastAsia="Courier New" w:cs="Times New Roman"/>
          <w:color w:val="000000"/>
          <w:szCs w:val="24"/>
          <w:lang w:eastAsia="vi-VN"/>
        </w:rPr>
      </w:pPr>
      <w:r w:rsidRPr="006C327E">
        <w:rPr>
          <w:rFonts w:eastAsia="Courier New" w:cs="Times New Roman"/>
          <w:color w:val="000000"/>
          <w:szCs w:val="24"/>
          <w:lang w:eastAsia="vi-VN"/>
        </w:rPr>
        <w:t xml:space="preserve">2. Các yếu tố khách quan ảnh hưởng đến năng suất lao động và lợi nhuận để loại trừ khi xác định tiền lương của người lao động và tiền lương, thù lao của người quản lý công ty được quy định tại </w:t>
      </w:r>
      <w:bookmarkStart w:id="9" w:name="dc_44"/>
      <w:r w:rsidRPr="006C327E">
        <w:rPr>
          <w:rFonts w:eastAsia="Courier New" w:cs="Times New Roman"/>
          <w:color w:val="000000"/>
          <w:szCs w:val="24"/>
          <w:lang w:eastAsia="vi-VN"/>
        </w:rPr>
        <w:t>Điều 7 Nghị định số 53/2016/NĐ-CP</w:t>
      </w:r>
      <w:bookmarkEnd w:id="9"/>
      <w:r w:rsidRPr="006C327E">
        <w:rPr>
          <w:rFonts w:eastAsia="Courier New" w:cs="Times New Roman"/>
          <w:color w:val="000000"/>
          <w:szCs w:val="24"/>
          <w:lang w:eastAsia="vi-VN"/>
        </w:rPr>
        <w:t>. Việc loại trừ ảnh hưởng của yếu tố khách quan được thực hiện như sau:</w:t>
      </w:r>
    </w:p>
    <w:p w:rsidR="006C327E" w:rsidRPr="006C327E" w:rsidRDefault="006C327E" w:rsidP="00AD20DE">
      <w:pPr>
        <w:widowControl w:val="0"/>
        <w:spacing w:before="120" w:after="0" w:line="240" w:lineRule="auto"/>
        <w:jc w:val="both"/>
        <w:rPr>
          <w:rFonts w:eastAsia="Courier New" w:cs="Times New Roman"/>
          <w:color w:val="000000"/>
          <w:szCs w:val="24"/>
          <w:lang w:eastAsia="vi-VN"/>
        </w:rPr>
      </w:pPr>
      <w:r w:rsidRPr="006C327E">
        <w:rPr>
          <w:rFonts w:eastAsia="Courier New" w:cs="Times New Roman"/>
          <w:color w:val="000000"/>
          <w:szCs w:val="24"/>
          <w:lang w:eastAsia="vi-VN"/>
        </w:rPr>
        <w:t xml:space="preserve">a) Ảnh hưởng của yếu tố khách quan (nếu có) đến năng suất lao động và lợi nhuận của công </w:t>
      </w:r>
      <w:r w:rsidRPr="006C327E">
        <w:rPr>
          <w:rFonts w:eastAsia="Courier New" w:cs="Times New Roman"/>
          <w:color w:val="000000"/>
          <w:szCs w:val="24"/>
          <w:lang w:eastAsia="vi-VN"/>
        </w:rPr>
        <w:lastRenderedPageBreak/>
        <w:t>ty phải được tính toán, lượng hóa thành số liệu cụ thể để loại trừ.</w:t>
      </w:r>
    </w:p>
    <w:p w:rsidR="006C327E" w:rsidRPr="006C327E" w:rsidRDefault="006C327E" w:rsidP="00AD20DE">
      <w:pPr>
        <w:widowControl w:val="0"/>
        <w:spacing w:before="120" w:after="0" w:line="240" w:lineRule="auto"/>
        <w:jc w:val="both"/>
        <w:rPr>
          <w:rFonts w:eastAsia="Courier New" w:cs="Times New Roman"/>
          <w:color w:val="000000"/>
          <w:szCs w:val="24"/>
          <w:lang w:eastAsia="vi-VN"/>
        </w:rPr>
      </w:pPr>
      <w:r w:rsidRPr="006C327E">
        <w:rPr>
          <w:rFonts w:eastAsia="Courier New" w:cs="Times New Roman"/>
          <w:color w:val="000000"/>
          <w:szCs w:val="24"/>
          <w:lang w:eastAsia="vi-VN"/>
        </w:rPr>
        <w:t>b) Yếu tố khách quan làm tăng năng suất lao động, lợi nhuận thì phải giảm trừ, yếu tố khách quan làm giảm năng suất lao động, lợi nhuận thì được cộng thêm vào năng suất lao động, lợi nhuận khi xác định tiền lương, thù lao kế hoạch; đồng thời phải đánh giá lại yếu tố khách quan ảnh hưởng đến năng suất lao động, lợi nhuận thực hiện so với kế hoạch để loại trừ khi xác định tiền lương, thù lao thực hiện.</w:t>
      </w:r>
    </w:p>
    <w:p w:rsidR="006C327E" w:rsidRPr="006C327E" w:rsidRDefault="006C327E" w:rsidP="00AD20DE">
      <w:pPr>
        <w:widowControl w:val="0"/>
        <w:spacing w:before="120" w:after="0" w:line="240" w:lineRule="auto"/>
        <w:jc w:val="both"/>
        <w:rPr>
          <w:rFonts w:eastAsia="Courier New" w:cs="Times New Roman"/>
          <w:b/>
          <w:color w:val="000000"/>
          <w:szCs w:val="24"/>
          <w:lang w:eastAsia="vi-VN"/>
        </w:rPr>
      </w:pPr>
      <w:bookmarkStart w:id="10" w:name="muc_2"/>
      <w:r w:rsidRPr="006C327E">
        <w:rPr>
          <w:rFonts w:eastAsia="Courier New" w:cs="Times New Roman"/>
          <w:b/>
          <w:color w:val="000000"/>
          <w:szCs w:val="24"/>
          <w:lang w:eastAsia="vi-VN"/>
        </w:rPr>
        <w:t>Mục 2. QUẢN LÝ LAO ĐỘNG</w:t>
      </w:r>
      <w:bookmarkEnd w:id="10"/>
    </w:p>
    <w:p w:rsidR="006C327E" w:rsidRPr="006C327E" w:rsidRDefault="006C327E" w:rsidP="00AD20DE">
      <w:pPr>
        <w:widowControl w:val="0"/>
        <w:spacing w:before="120" w:after="0" w:line="240" w:lineRule="auto"/>
        <w:jc w:val="both"/>
        <w:rPr>
          <w:rFonts w:eastAsia="Courier New" w:cs="Times New Roman"/>
          <w:b/>
          <w:color w:val="000000"/>
          <w:szCs w:val="24"/>
          <w:lang w:eastAsia="vi-VN"/>
        </w:rPr>
      </w:pPr>
      <w:bookmarkStart w:id="11" w:name="dieu_4"/>
      <w:r w:rsidRPr="006C327E">
        <w:rPr>
          <w:rFonts w:eastAsia="Courier New" w:cs="Times New Roman"/>
          <w:b/>
          <w:color w:val="000000"/>
          <w:szCs w:val="24"/>
          <w:lang w:eastAsia="vi-VN"/>
        </w:rPr>
        <w:t>Điều 4. Rà soát, sắp xếp cơ cấu tổ chức, lao động</w:t>
      </w:r>
      <w:bookmarkEnd w:id="11"/>
    </w:p>
    <w:p w:rsidR="006C327E" w:rsidRPr="006C327E" w:rsidRDefault="006C327E" w:rsidP="00AD20DE">
      <w:pPr>
        <w:widowControl w:val="0"/>
        <w:spacing w:before="120" w:after="0" w:line="240" w:lineRule="auto"/>
        <w:jc w:val="both"/>
        <w:rPr>
          <w:rFonts w:eastAsia="Courier New" w:cs="Times New Roman"/>
          <w:color w:val="000000"/>
          <w:szCs w:val="24"/>
          <w:lang w:eastAsia="vi-VN"/>
        </w:rPr>
      </w:pPr>
      <w:r w:rsidRPr="006C327E">
        <w:rPr>
          <w:rFonts w:eastAsia="Courier New" w:cs="Times New Roman"/>
          <w:color w:val="000000"/>
          <w:szCs w:val="24"/>
          <w:lang w:eastAsia="vi-VN"/>
        </w:rPr>
        <w:t>1. Công ty rà soát lại cơ cấu tổ chức, đầu mối quản lý để sắp xếp, điều chỉnh cho phù hợp với chức năng, nhiệm vụ và yêu cầu sản xuất, kinh doanh, bảo đảm tinh gọn, không trùng lặp chức năng, nhiệm vụ và có sự kết nối giữa các bộ phận, tổ đội, phân xưởng sản xuất, kinh doanh, phòng (ban) chuyên môn, điều hành trực tiếp, hạn chế các khâu tổ chức trung gian.</w:t>
      </w:r>
    </w:p>
    <w:p w:rsidR="006C327E" w:rsidRPr="006C327E" w:rsidRDefault="006C327E" w:rsidP="00AD20DE">
      <w:pPr>
        <w:widowControl w:val="0"/>
        <w:spacing w:before="120" w:after="0" w:line="240" w:lineRule="auto"/>
        <w:jc w:val="both"/>
        <w:rPr>
          <w:rFonts w:eastAsia="Courier New" w:cs="Times New Roman"/>
          <w:color w:val="000000"/>
          <w:szCs w:val="24"/>
          <w:lang w:eastAsia="vi-VN"/>
        </w:rPr>
      </w:pPr>
      <w:r w:rsidRPr="006C327E">
        <w:rPr>
          <w:rFonts w:eastAsia="Courier New" w:cs="Times New Roman"/>
          <w:color w:val="000000"/>
          <w:szCs w:val="24"/>
          <w:lang w:eastAsia="vi-VN"/>
        </w:rPr>
        <w:t>2. Sắp xếp lại lao động trong từng bộ phận, tổ đội, phân xưởng sản xuất, kinh doanh, phòng (ban) chuyên môn, trong đó tổ chức theo vị trí việc làm hoặc chức danh công việc đối với lao động quản lý, lao động chuyên môn, kỹ thuật, nghiệp vụ, phục vụ; đối với lao động trực tiếp sản xuất, kinh doanh thực hiện theo dây truyền, công nghệ của máy móc, thiết bị hoặc theo quy trình công việc thì xác định lao động và bố trí công việc theo định mức lao động.</w:t>
      </w:r>
    </w:p>
    <w:p w:rsidR="006C327E" w:rsidRPr="006C327E" w:rsidRDefault="006C327E" w:rsidP="00AD20DE">
      <w:pPr>
        <w:widowControl w:val="0"/>
        <w:spacing w:before="120" w:after="0" w:line="240" w:lineRule="auto"/>
        <w:jc w:val="both"/>
        <w:rPr>
          <w:rFonts w:eastAsia="Courier New" w:cs="Times New Roman"/>
          <w:color w:val="000000"/>
          <w:szCs w:val="24"/>
          <w:lang w:eastAsia="vi-VN"/>
        </w:rPr>
      </w:pPr>
      <w:r w:rsidRPr="006C327E">
        <w:rPr>
          <w:rFonts w:eastAsia="Courier New" w:cs="Times New Roman"/>
          <w:color w:val="000000"/>
          <w:szCs w:val="24"/>
          <w:lang w:eastAsia="vi-VN"/>
        </w:rPr>
        <w:t>3. Rà soát lại định mức lao động hoặc xây dựng định mức lao động mới đối với lao động trực tiếp sản xuất, kinh doanh bảo đảm các nguyên tắc quy định tại Nghị định số 49/2013/NĐ-CP ngày 14 tháng 5 năm 2013 của Chính phủ quy định chi tiết thi hành một số Điều của Bộ luật lao động về tiền lương.</w:t>
      </w:r>
    </w:p>
    <w:p w:rsidR="006C327E" w:rsidRPr="006C327E" w:rsidRDefault="006C327E" w:rsidP="00AD20DE">
      <w:pPr>
        <w:widowControl w:val="0"/>
        <w:spacing w:before="120" w:after="0" w:line="240" w:lineRule="auto"/>
        <w:jc w:val="both"/>
        <w:rPr>
          <w:rFonts w:eastAsia="Courier New" w:cs="Times New Roman"/>
          <w:b/>
          <w:color w:val="000000"/>
          <w:szCs w:val="24"/>
          <w:lang w:eastAsia="vi-VN"/>
        </w:rPr>
      </w:pPr>
      <w:bookmarkStart w:id="12" w:name="dieu_5"/>
      <w:r w:rsidRPr="006C327E">
        <w:rPr>
          <w:rFonts w:eastAsia="Courier New" w:cs="Times New Roman"/>
          <w:b/>
          <w:color w:val="000000"/>
          <w:szCs w:val="24"/>
          <w:lang w:eastAsia="vi-VN"/>
        </w:rPr>
        <w:t>Điều 5. Xây dựng kế hoạch lao động</w:t>
      </w:r>
      <w:bookmarkEnd w:id="12"/>
    </w:p>
    <w:p w:rsidR="006C327E" w:rsidRPr="006C327E" w:rsidRDefault="006C327E" w:rsidP="00AD20DE">
      <w:pPr>
        <w:widowControl w:val="0"/>
        <w:spacing w:before="120" w:after="0" w:line="240" w:lineRule="auto"/>
        <w:jc w:val="both"/>
        <w:rPr>
          <w:rFonts w:eastAsia="Courier New" w:cs="Times New Roman"/>
          <w:color w:val="000000"/>
          <w:szCs w:val="24"/>
          <w:lang w:eastAsia="vi-VN"/>
        </w:rPr>
      </w:pPr>
      <w:r w:rsidRPr="006C327E">
        <w:rPr>
          <w:rFonts w:eastAsia="Courier New" w:cs="Times New Roman"/>
          <w:color w:val="000000"/>
          <w:szCs w:val="24"/>
          <w:lang w:eastAsia="vi-VN"/>
        </w:rPr>
        <w:t>1. Kế hoạch lao động hàng năm của công ty được xây dựng căn cứ vào cơ cấu tổ chức theo Điều 4 Thông tư này, yêu cầu thực hiện khối lượng, chất lượng, nhiệm vụ kế hoạch sản xuất, kinh doanh, tình hình sử dụng lao động năm trước, vị trí việc làm hoặc chức danh công việc và định mức lao động.</w:t>
      </w:r>
    </w:p>
    <w:p w:rsidR="006C327E" w:rsidRPr="006C327E" w:rsidRDefault="006C327E" w:rsidP="00AD20DE">
      <w:pPr>
        <w:widowControl w:val="0"/>
        <w:spacing w:before="120" w:after="0" w:line="240" w:lineRule="auto"/>
        <w:jc w:val="both"/>
        <w:rPr>
          <w:rFonts w:eastAsia="Courier New" w:cs="Times New Roman"/>
          <w:color w:val="000000"/>
          <w:szCs w:val="24"/>
          <w:lang w:eastAsia="vi-VN"/>
        </w:rPr>
      </w:pPr>
      <w:r w:rsidRPr="006C327E">
        <w:rPr>
          <w:rFonts w:eastAsia="Courier New" w:cs="Times New Roman"/>
          <w:color w:val="000000"/>
          <w:szCs w:val="24"/>
          <w:lang w:eastAsia="vi-VN"/>
        </w:rPr>
        <w:t>2. Kế hoạch lao động bao gồm: tổng số lao động cần sử dụng, số lượng, chất lượng lao động tuyển dụng mới theo chức danh, vị trí làm việc; kế hoạch đào tạo, bồi dưỡng chuyên môn, nghiệp vụ, kỹ thuật của từng loại lao động. Trong điều kiện khối lượng, nhiệm vụ sản xuất, kinh doanh kế hoạch không tăng hoặc đầu mối quản lý, cơ sở sản xuất, kinh doanh của công ty không tăng so với thực hiện của năm trước liền kề thì số lao động bình quân kế hoạch không vượt quá 5% so với số lao động bình quân thực tế sử dụng của năm trước liền kề. Số lao động bình quân kế hoạch và số lao động bình quân thực tế sử dụng của năm trước liền kề được xác định theo Phụ lục ban hành kèm theo Thông tư này.</w:t>
      </w:r>
    </w:p>
    <w:p w:rsidR="006C327E" w:rsidRPr="006C327E" w:rsidRDefault="006C327E" w:rsidP="00AD20DE">
      <w:pPr>
        <w:widowControl w:val="0"/>
        <w:spacing w:before="120" w:after="0" w:line="240" w:lineRule="auto"/>
        <w:jc w:val="both"/>
        <w:rPr>
          <w:rFonts w:eastAsia="Courier New" w:cs="Times New Roman"/>
          <w:color w:val="000000"/>
          <w:szCs w:val="24"/>
          <w:lang w:eastAsia="vi-VN"/>
        </w:rPr>
      </w:pPr>
      <w:r w:rsidRPr="006C327E">
        <w:rPr>
          <w:rFonts w:eastAsia="Courier New" w:cs="Times New Roman"/>
          <w:color w:val="000000"/>
          <w:szCs w:val="24"/>
          <w:lang w:eastAsia="vi-VN"/>
        </w:rPr>
        <w:t>3. Kế hoạch lao động phải được Hội đồng quản trị, Hội đồng thành viên phê duyệt trước khi thực hiện, trong đó phải phân công rõ quyền hạn, trách nhiệm, nhiệm vụ của cá nhân, tổ chức trong triển khai kế hoạch lao động.</w:t>
      </w:r>
    </w:p>
    <w:p w:rsidR="006C327E" w:rsidRPr="006C327E" w:rsidRDefault="006C327E" w:rsidP="00AD20DE">
      <w:pPr>
        <w:widowControl w:val="0"/>
        <w:spacing w:before="120" w:after="0" w:line="240" w:lineRule="auto"/>
        <w:jc w:val="both"/>
        <w:rPr>
          <w:rFonts w:eastAsia="Courier New" w:cs="Times New Roman"/>
          <w:b/>
          <w:color w:val="000000"/>
          <w:szCs w:val="24"/>
          <w:lang w:eastAsia="vi-VN"/>
        </w:rPr>
      </w:pPr>
      <w:bookmarkStart w:id="13" w:name="dieu_6"/>
      <w:r w:rsidRPr="006C327E">
        <w:rPr>
          <w:rFonts w:eastAsia="Courier New" w:cs="Times New Roman"/>
          <w:b/>
          <w:color w:val="000000"/>
          <w:szCs w:val="24"/>
          <w:lang w:eastAsia="vi-VN"/>
        </w:rPr>
        <w:t>Điều 6. Đánh giá tình hình sử dụng lao động</w:t>
      </w:r>
      <w:bookmarkEnd w:id="13"/>
    </w:p>
    <w:p w:rsidR="006C327E" w:rsidRPr="006C327E" w:rsidRDefault="006C327E" w:rsidP="00AD20DE">
      <w:pPr>
        <w:widowControl w:val="0"/>
        <w:spacing w:before="120" w:after="0" w:line="240" w:lineRule="auto"/>
        <w:jc w:val="both"/>
        <w:rPr>
          <w:rFonts w:eastAsia="Courier New" w:cs="Times New Roman"/>
          <w:color w:val="000000"/>
          <w:szCs w:val="24"/>
          <w:lang w:eastAsia="vi-VN"/>
        </w:rPr>
      </w:pPr>
      <w:r w:rsidRPr="006C327E">
        <w:rPr>
          <w:rFonts w:eastAsia="Courier New" w:cs="Times New Roman"/>
          <w:color w:val="000000"/>
          <w:szCs w:val="24"/>
          <w:lang w:eastAsia="vi-VN"/>
        </w:rPr>
        <w:t>1. Hằng năm, công ty phải đánh giá tình hình sử dụng lao động theo kế hoạch lao động đã được phê duyệt. Nội dung đánh giá phải phân tích rõ ưu điểm, tồn tại, hạn chế trong việc tuyển dụng, sử dụng lao động, nguyên nhân chủ quan, khách quan, trách nhiệm của cá nhân, tổ chức và đề xuất biện pháp khắc phục tồn tại.</w:t>
      </w:r>
    </w:p>
    <w:p w:rsidR="006C327E" w:rsidRPr="006C327E" w:rsidRDefault="006C327E" w:rsidP="00AD20DE">
      <w:pPr>
        <w:widowControl w:val="0"/>
        <w:spacing w:before="120" w:after="0" w:line="240" w:lineRule="auto"/>
        <w:jc w:val="both"/>
        <w:rPr>
          <w:rFonts w:eastAsia="Courier New" w:cs="Times New Roman"/>
          <w:color w:val="000000"/>
          <w:szCs w:val="24"/>
          <w:lang w:eastAsia="vi-VN"/>
        </w:rPr>
      </w:pPr>
      <w:r w:rsidRPr="006C327E">
        <w:rPr>
          <w:rFonts w:eastAsia="Courier New" w:cs="Times New Roman"/>
          <w:color w:val="000000"/>
          <w:szCs w:val="24"/>
          <w:lang w:eastAsia="vi-VN"/>
        </w:rPr>
        <w:t>2. Trong quá trình thực hiện, nếu người lao động không đáp ứng được yêu cầu công việc hoặc không có việc làm thì công ty phải thực hiện các biện pháp sắp xếp lại lao động hoặc bồi dưỡng, đào tạo, đào tạo lại lao động. Trường hợp đã tìm mọi biện pháp nhưng vẫn không bố trí, sắp xếp được việc làm, phải chấm dứt hợp đồng lao động thì phải giải quyết đầy đủ các chế độ, quyền lợi đối với người lao động theo quy định của pháp luật lao động.</w:t>
      </w:r>
    </w:p>
    <w:p w:rsidR="006C327E" w:rsidRPr="006C327E" w:rsidRDefault="006C327E" w:rsidP="00AD20DE">
      <w:pPr>
        <w:widowControl w:val="0"/>
        <w:spacing w:before="120" w:after="0" w:line="240" w:lineRule="auto"/>
        <w:jc w:val="both"/>
        <w:rPr>
          <w:rFonts w:eastAsia="Courier New" w:cs="Times New Roman"/>
          <w:color w:val="000000"/>
          <w:szCs w:val="24"/>
          <w:lang w:eastAsia="vi-VN"/>
        </w:rPr>
      </w:pPr>
      <w:r w:rsidRPr="006C327E">
        <w:rPr>
          <w:rFonts w:eastAsia="Courier New" w:cs="Times New Roman"/>
          <w:color w:val="000000"/>
          <w:szCs w:val="24"/>
          <w:lang w:eastAsia="vi-VN"/>
        </w:rPr>
        <w:t xml:space="preserve">3. Trường hợp tuyển dụng lao động vượt quá kế hoạch hoặc không đúng kế hoạch, dẫn đến người lao động không có việc làm, phải chấm dứt hợp đồng lao động thì người được giao tuyển dụng lao động phải chịu trách nhiệm trước Hội đồng quản trị, Hội đồng thành viên theo </w:t>
      </w:r>
      <w:r w:rsidRPr="006C327E">
        <w:rPr>
          <w:rFonts w:eastAsia="Courier New" w:cs="Times New Roman"/>
          <w:color w:val="000000"/>
          <w:szCs w:val="24"/>
          <w:lang w:eastAsia="vi-VN"/>
        </w:rPr>
        <w:lastRenderedPageBreak/>
        <w:t>quy chế và Điều lệ của công ty.</w:t>
      </w:r>
    </w:p>
    <w:p w:rsidR="006C327E" w:rsidRPr="006C327E" w:rsidRDefault="006C327E" w:rsidP="00AD20DE">
      <w:pPr>
        <w:widowControl w:val="0"/>
        <w:spacing w:before="120" w:after="0" w:line="240" w:lineRule="auto"/>
        <w:jc w:val="both"/>
        <w:rPr>
          <w:rFonts w:eastAsia="Courier New" w:cs="Times New Roman"/>
          <w:b/>
          <w:color w:val="000000"/>
          <w:szCs w:val="24"/>
          <w:lang w:eastAsia="vi-VN"/>
        </w:rPr>
      </w:pPr>
      <w:bookmarkStart w:id="14" w:name="muc_3"/>
      <w:r w:rsidRPr="006C327E">
        <w:rPr>
          <w:rFonts w:eastAsia="Courier New" w:cs="Times New Roman"/>
          <w:b/>
          <w:color w:val="000000"/>
          <w:szCs w:val="24"/>
          <w:lang w:eastAsia="vi-VN"/>
        </w:rPr>
        <w:t>Mục 3. TIỀN LƯƠNG CỦA NGƯỜI LAO ĐỘNG</w:t>
      </w:r>
      <w:bookmarkEnd w:id="14"/>
    </w:p>
    <w:p w:rsidR="006C327E" w:rsidRPr="006C327E" w:rsidRDefault="006C327E" w:rsidP="00AD20DE">
      <w:pPr>
        <w:widowControl w:val="0"/>
        <w:spacing w:before="120" w:after="0" w:line="240" w:lineRule="auto"/>
        <w:jc w:val="both"/>
        <w:rPr>
          <w:rFonts w:eastAsia="Courier New" w:cs="Times New Roman"/>
          <w:b/>
          <w:color w:val="000000"/>
          <w:szCs w:val="24"/>
          <w:lang w:eastAsia="vi-VN"/>
        </w:rPr>
      </w:pPr>
      <w:bookmarkStart w:id="15" w:name="dieu_7"/>
      <w:r w:rsidRPr="006C327E">
        <w:rPr>
          <w:rFonts w:eastAsia="Courier New" w:cs="Times New Roman"/>
          <w:b/>
          <w:color w:val="000000"/>
          <w:szCs w:val="24"/>
          <w:lang w:eastAsia="vi-VN"/>
        </w:rPr>
        <w:t>Điều 7. Quỹ tiền lương kế hoạch</w:t>
      </w:r>
      <w:bookmarkEnd w:id="15"/>
    </w:p>
    <w:p w:rsidR="006C327E" w:rsidRPr="006C327E" w:rsidRDefault="006C327E" w:rsidP="00AD20DE">
      <w:pPr>
        <w:widowControl w:val="0"/>
        <w:spacing w:before="120" w:after="0" w:line="240" w:lineRule="auto"/>
        <w:jc w:val="both"/>
        <w:rPr>
          <w:rFonts w:eastAsia="Courier New" w:cs="Times New Roman"/>
          <w:color w:val="000000"/>
          <w:szCs w:val="24"/>
          <w:lang w:eastAsia="vi-VN"/>
        </w:rPr>
      </w:pPr>
      <w:r w:rsidRPr="006C327E">
        <w:rPr>
          <w:rFonts w:eastAsia="Courier New" w:cs="Times New Roman"/>
          <w:color w:val="000000"/>
          <w:szCs w:val="24"/>
          <w:lang w:eastAsia="vi-VN"/>
        </w:rPr>
        <w:t>Quỹ tiền lương kế hoạch của người lao động được xác định dựa trên số lao động bình quân kế hoạch và mức tiền lương bình quân kế hoạch quy định tại Điều 8 Thông tư này.</w:t>
      </w:r>
    </w:p>
    <w:p w:rsidR="006C327E" w:rsidRPr="006C327E" w:rsidRDefault="006C327E" w:rsidP="00AD20DE">
      <w:pPr>
        <w:widowControl w:val="0"/>
        <w:spacing w:before="120" w:after="0" w:line="240" w:lineRule="auto"/>
        <w:jc w:val="both"/>
        <w:rPr>
          <w:rFonts w:eastAsia="Courier New" w:cs="Times New Roman"/>
          <w:b/>
          <w:color w:val="000000"/>
          <w:szCs w:val="24"/>
          <w:lang w:eastAsia="vi-VN"/>
        </w:rPr>
      </w:pPr>
      <w:bookmarkStart w:id="16" w:name="dieu_8"/>
      <w:r w:rsidRPr="006C327E">
        <w:rPr>
          <w:rFonts w:eastAsia="Courier New" w:cs="Times New Roman"/>
          <w:b/>
          <w:color w:val="000000"/>
          <w:szCs w:val="24"/>
          <w:lang w:eastAsia="vi-VN"/>
        </w:rPr>
        <w:t>Điều 8. Mức tiền lương bình quân kế hoạch</w:t>
      </w:r>
      <w:bookmarkEnd w:id="16"/>
    </w:p>
    <w:p w:rsidR="006C327E" w:rsidRPr="006C327E" w:rsidRDefault="006C327E" w:rsidP="00AD20DE">
      <w:pPr>
        <w:widowControl w:val="0"/>
        <w:spacing w:before="120" w:after="0" w:line="240" w:lineRule="auto"/>
        <w:jc w:val="both"/>
        <w:rPr>
          <w:rFonts w:eastAsia="Courier New" w:cs="Times New Roman"/>
          <w:color w:val="000000"/>
          <w:szCs w:val="24"/>
          <w:lang w:eastAsia="vi-VN"/>
        </w:rPr>
      </w:pPr>
      <w:r w:rsidRPr="006C327E">
        <w:rPr>
          <w:rFonts w:eastAsia="Courier New" w:cs="Times New Roman"/>
          <w:color w:val="000000"/>
          <w:szCs w:val="24"/>
          <w:lang w:eastAsia="vi-VN"/>
        </w:rPr>
        <w:t>Căn cứ mức tiền lương bình quân thực hiện của năm trước liền kề và chỉ tiêu kế hoạch sản xuất, kinh doanh, công ty xác định mức tiền lương bình quân kế hoạch (tính theo tháng) gắn với năng suất lao động và lợi nhuận kế hoạch so với thực hiện của năm trước liền kề như sau:</w:t>
      </w:r>
    </w:p>
    <w:p w:rsidR="006C327E" w:rsidRPr="006C327E" w:rsidRDefault="006C327E" w:rsidP="00AD20DE">
      <w:pPr>
        <w:widowControl w:val="0"/>
        <w:spacing w:before="120" w:after="0" w:line="240" w:lineRule="auto"/>
        <w:jc w:val="both"/>
        <w:rPr>
          <w:rFonts w:eastAsia="Courier New" w:cs="Times New Roman"/>
          <w:color w:val="000000"/>
          <w:szCs w:val="24"/>
          <w:lang w:eastAsia="vi-VN"/>
        </w:rPr>
      </w:pPr>
      <w:r w:rsidRPr="006C327E">
        <w:rPr>
          <w:rFonts w:eastAsia="Courier New" w:cs="Times New Roman"/>
          <w:color w:val="000000"/>
          <w:szCs w:val="24"/>
          <w:lang w:eastAsia="vi-VN"/>
        </w:rPr>
        <w:t>1. Đối với công ty có năng suất lao động bình quân tăng thì mức tiền lương bình quân kế hoạch được xác định so với mức tiền lương bình quân thực hiện của năm trước liền kề gắn với lợi nhuận kế hoạch như sau:</w:t>
      </w:r>
    </w:p>
    <w:p w:rsidR="006C327E" w:rsidRPr="006C327E" w:rsidRDefault="006C327E" w:rsidP="00AD20DE">
      <w:pPr>
        <w:widowControl w:val="0"/>
        <w:spacing w:before="120" w:after="0" w:line="240" w:lineRule="auto"/>
        <w:jc w:val="both"/>
        <w:rPr>
          <w:rFonts w:eastAsia="Courier New" w:cs="Times New Roman"/>
          <w:color w:val="000000"/>
          <w:szCs w:val="24"/>
          <w:lang w:eastAsia="vi-VN"/>
        </w:rPr>
      </w:pPr>
      <w:r w:rsidRPr="006C327E">
        <w:rPr>
          <w:rFonts w:eastAsia="Courier New" w:cs="Times New Roman"/>
          <w:color w:val="000000"/>
          <w:szCs w:val="24"/>
          <w:lang w:eastAsia="vi-VN"/>
        </w:rPr>
        <w:t>a) Lợi nhuận kế hoạch bằng hoặc tăng so với thực hiện của năm trước liền kề thì mức tiền lương bình quân kế hoạch tăng không vượt quá mức tăng năng suất lao động bình quân.</w:t>
      </w:r>
    </w:p>
    <w:p w:rsidR="006C327E" w:rsidRPr="006C327E" w:rsidRDefault="006C327E" w:rsidP="00AD20DE">
      <w:pPr>
        <w:widowControl w:val="0"/>
        <w:spacing w:before="120" w:after="0" w:line="240" w:lineRule="auto"/>
        <w:jc w:val="both"/>
        <w:rPr>
          <w:rFonts w:eastAsia="Courier New" w:cs="Times New Roman"/>
          <w:color w:val="000000"/>
          <w:szCs w:val="24"/>
          <w:lang w:eastAsia="vi-VN"/>
        </w:rPr>
      </w:pPr>
      <w:r w:rsidRPr="006C327E">
        <w:rPr>
          <w:rFonts w:eastAsia="Courier New" w:cs="Times New Roman"/>
          <w:color w:val="000000"/>
          <w:szCs w:val="24"/>
          <w:lang w:eastAsia="vi-VN"/>
        </w:rPr>
        <w:t>Mức tiền lương bình quân thực hiện của năm trước liền kề được xác định trên cơ sở quỹ tiền lương thực hiện chia cho số lao động bình quân thực tế sử dụng của năm trước liền kề. Năng suất lao động bình quân được tính theo hướng dẫn tại Phụ lục ban hành kèm theo Thông tư này.</w:t>
      </w:r>
    </w:p>
    <w:p w:rsidR="006C327E" w:rsidRPr="006C327E" w:rsidRDefault="006C327E" w:rsidP="00AD20DE">
      <w:pPr>
        <w:widowControl w:val="0"/>
        <w:spacing w:before="120" w:after="0" w:line="240" w:lineRule="auto"/>
        <w:jc w:val="both"/>
        <w:rPr>
          <w:rFonts w:eastAsia="Courier New" w:cs="Times New Roman"/>
          <w:color w:val="000000"/>
          <w:szCs w:val="24"/>
          <w:lang w:eastAsia="vi-VN"/>
        </w:rPr>
      </w:pPr>
      <w:r w:rsidRPr="006C327E">
        <w:rPr>
          <w:rFonts w:eastAsia="Courier New" w:cs="Times New Roman"/>
          <w:color w:val="000000"/>
          <w:szCs w:val="24"/>
          <w:lang w:eastAsia="vi-VN"/>
        </w:rPr>
        <w:t>b) Lợi nhuận kế hoạch thấp hơn thực hiện của năm trước liền kề thì mức tiền lương bình quân kế hoạch tăng không vượt quá 80% mức tăng năng suất lao động bình quân.</w:t>
      </w:r>
    </w:p>
    <w:p w:rsidR="006C327E" w:rsidRPr="006C327E" w:rsidRDefault="006C327E" w:rsidP="00AD20DE">
      <w:pPr>
        <w:widowControl w:val="0"/>
        <w:spacing w:before="120" w:after="0" w:line="240" w:lineRule="auto"/>
        <w:jc w:val="both"/>
        <w:rPr>
          <w:rFonts w:eastAsia="Courier New" w:cs="Times New Roman"/>
          <w:color w:val="000000"/>
          <w:szCs w:val="24"/>
          <w:lang w:eastAsia="vi-VN"/>
        </w:rPr>
      </w:pPr>
      <w:r w:rsidRPr="006C327E">
        <w:rPr>
          <w:rFonts w:eastAsia="Courier New" w:cs="Times New Roman"/>
          <w:color w:val="000000"/>
          <w:szCs w:val="24"/>
          <w:lang w:eastAsia="vi-VN"/>
        </w:rPr>
        <w:t>2. Đối với công ty có năng suất lao động bình quân bằng thực hiện của năm trước liền kề thì mức tiền lương bình quân kế hoạch được xác định gắn với lợi nhuận kế hoạch như sau:</w:t>
      </w:r>
    </w:p>
    <w:p w:rsidR="006C327E" w:rsidRPr="006C327E" w:rsidRDefault="006C327E" w:rsidP="00AD20DE">
      <w:pPr>
        <w:widowControl w:val="0"/>
        <w:spacing w:before="120" w:after="0" w:line="240" w:lineRule="auto"/>
        <w:jc w:val="both"/>
        <w:rPr>
          <w:rFonts w:eastAsia="Courier New" w:cs="Times New Roman"/>
          <w:color w:val="000000"/>
          <w:szCs w:val="24"/>
          <w:lang w:eastAsia="vi-VN"/>
        </w:rPr>
      </w:pPr>
      <w:r w:rsidRPr="006C327E">
        <w:rPr>
          <w:rFonts w:eastAsia="Courier New" w:cs="Times New Roman"/>
          <w:color w:val="000000"/>
          <w:szCs w:val="24"/>
          <w:lang w:eastAsia="vi-VN"/>
        </w:rPr>
        <w:t>a) Lợi nhuận kế hoạch tăng so với thực hiện của năm trước liền kề thì mức tiền lương bình quân kế hoạch tăng so với mức tiền lương bình quân thực hiện của năm trước liền kề nhưng không vượt quá 20% mức tăng lợi nhuận;</w:t>
      </w:r>
    </w:p>
    <w:p w:rsidR="006C327E" w:rsidRPr="006C327E" w:rsidRDefault="006C327E" w:rsidP="00AD20DE">
      <w:pPr>
        <w:widowControl w:val="0"/>
        <w:spacing w:before="120" w:after="0" w:line="240" w:lineRule="auto"/>
        <w:jc w:val="both"/>
        <w:rPr>
          <w:rFonts w:eastAsia="Courier New" w:cs="Times New Roman"/>
          <w:color w:val="000000"/>
          <w:szCs w:val="24"/>
          <w:lang w:eastAsia="vi-VN"/>
        </w:rPr>
      </w:pPr>
      <w:r w:rsidRPr="006C327E">
        <w:rPr>
          <w:rFonts w:eastAsia="Courier New" w:cs="Times New Roman"/>
          <w:color w:val="000000"/>
          <w:szCs w:val="24"/>
          <w:lang w:eastAsia="vi-VN"/>
        </w:rPr>
        <w:t>b) Lợi nhuận kế hoạch bằng thực hiện của năm trước liền kề thì mức tiền lương bình quân kế hoạch bằng mức tiền lương bình quân thực hiện của năm trước liền kề;</w:t>
      </w:r>
    </w:p>
    <w:p w:rsidR="006C327E" w:rsidRPr="006C327E" w:rsidRDefault="006C327E" w:rsidP="00AD20DE">
      <w:pPr>
        <w:widowControl w:val="0"/>
        <w:spacing w:before="120" w:after="0" w:line="240" w:lineRule="auto"/>
        <w:jc w:val="both"/>
        <w:rPr>
          <w:rFonts w:eastAsia="Courier New" w:cs="Times New Roman"/>
          <w:color w:val="000000"/>
          <w:szCs w:val="24"/>
          <w:lang w:eastAsia="vi-VN"/>
        </w:rPr>
      </w:pPr>
      <w:r w:rsidRPr="006C327E">
        <w:rPr>
          <w:rFonts w:eastAsia="Courier New" w:cs="Times New Roman"/>
          <w:color w:val="000000"/>
          <w:szCs w:val="24"/>
          <w:lang w:eastAsia="vi-VN"/>
        </w:rPr>
        <w:t>c) Lợi nhuận kế hoạch giảm so với thực hiện của năm trước liền kề thì mức tiền lương bình quân kế hoạch giảm so với mức tiền lương bình quân thực hiện của năm trước liền kề bằng 20% mức giảm lợi nhuận.</w:t>
      </w:r>
    </w:p>
    <w:p w:rsidR="006C327E" w:rsidRPr="006C327E" w:rsidRDefault="006C327E" w:rsidP="00AD20DE">
      <w:pPr>
        <w:widowControl w:val="0"/>
        <w:spacing w:before="120" w:after="0" w:line="240" w:lineRule="auto"/>
        <w:jc w:val="both"/>
        <w:rPr>
          <w:rFonts w:eastAsia="Courier New" w:cs="Times New Roman"/>
          <w:color w:val="000000"/>
          <w:szCs w:val="24"/>
          <w:lang w:eastAsia="vi-VN"/>
        </w:rPr>
      </w:pPr>
      <w:r w:rsidRPr="006C327E">
        <w:rPr>
          <w:rFonts w:eastAsia="Courier New" w:cs="Times New Roman"/>
          <w:color w:val="000000"/>
          <w:szCs w:val="24"/>
          <w:lang w:eastAsia="vi-VN"/>
        </w:rPr>
        <w:t>3. Đối với công ty có năng suất lao động bình quân giảm so với thực hiện của năm trước liền kề thì mức tiền lương bình quân kế hoạch được xác định gắn với lợi nhuận kế hoạch như sau:</w:t>
      </w:r>
    </w:p>
    <w:p w:rsidR="006C327E" w:rsidRPr="006C327E" w:rsidRDefault="006C327E" w:rsidP="00AD20DE">
      <w:pPr>
        <w:widowControl w:val="0"/>
        <w:spacing w:before="120" w:after="0" w:line="240" w:lineRule="auto"/>
        <w:jc w:val="both"/>
        <w:rPr>
          <w:rFonts w:eastAsia="Courier New" w:cs="Times New Roman"/>
          <w:color w:val="000000"/>
          <w:szCs w:val="24"/>
          <w:lang w:eastAsia="vi-VN"/>
        </w:rPr>
      </w:pPr>
      <w:r w:rsidRPr="006C327E">
        <w:rPr>
          <w:rFonts w:eastAsia="Courier New" w:cs="Times New Roman"/>
          <w:color w:val="000000"/>
          <w:szCs w:val="24"/>
          <w:lang w:eastAsia="vi-VN"/>
        </w:rPr>
        <w:t>a) Lợi nhuận kế hoạch tăng so với thực hiện của năm trước liền kề thì mức tiền lương bình quân kế hoạch được xác định theo công thức sau:</w:t>
      </w:r>
    </w:p>
    <w:p w:rsidR="006C327E" w:rsidRPr="006C327E" w:rsidRDefault="006C327E" w:rsidP="00AD20DE">
      <w:pPr>
        <w:widowControl w:val="0"/>
        <w:tabs>
          <w:tab w:val="right" w:pos="4320"/>
        </w:tabs>
        <w:spacing w:before="120" w:after="0" w:line="240" w:lineRule="auto"/>
        <w:jc w:val="both"/>
        <w:rPr>
          <w:rFonts w:eastAsia="Courier New" w:cs="Times New Roman"/>
          <w:color w:val="000000"/>
          <w:szCs w:val="24"/>
          <w:lang w:eastAsia="vi-VN"/>
        </w:rPr>
      </w:pPr>
      <w:r w:rsidRPr="006C327E">
        <w:rPr>
          <w:rFonts w:eastAsia="Courier New" w:cs="Times New Roman"/>
          <w:b/>
          <w:color w:val="000000"/>
          <w:szCs w:val="24"/>
          <w:lang w:eastAsia="vi-VN"/>
        </w:rPr>
        <w:t>TL</w:t>
      </w:r>
      <w:r w:rsidRPr="006C327E">
        <w:rPr>
          <w:rFonts w:eastAsia="Courier New" w:cs="Times New Roman"/>
          <w:b/>
          <w:color w:val="000000"/>
          <w:szCs w:val="24"/>
          <w:vertAlign w:val="subscript"/>
          <w:lang w:eastAsia="vi-VN"/>
        </w:rPr>
        <w:t>b</w:t>
      </w:r>
      <w:r w:rsidRPr="006C327E">
        <w:rPr>
          <w:rFonts w:eastAsia="Courier New" w:cs="Times New Roman"/>
          <w:b/>
          <w:color w:val="000000"/>
          <w:szCs w:val="24"/>
          <w:vertAlign w:val="subscript"/>
          <w:lang w:val="en-US" w:eastAsia="vi-VN"/>
        </w:rPr>
        <w:t>q</w:t>
      </w:r>
      <w:r w:rsidRPr="006C327E">
        <w:rPr>
          <w:rFonts w:eastAsia="Courier New" w:cs="Times New Roman"/>
          <w:b/>
          <w:color w:val="000000"/>
          <w:szCs w:val="24"/>
          <w:vertAlign w:val="subscript"/>
          <w:lang w:eastAsia="vi-VN"/>
        </w:rPr>
        <w:t>kh</w:t>
      </w:r>
      <w:r w:rsidRPr="006C327E">
        <w:rPr>
          <w:rFonts w:eastAsia="Courier New" w:cs="Times New Roman"/>
          <w:b/>
          <w:color w:val="000000"/>
          <w:szCs w:val="24"/>
          <w:lang w:eastAsia="vi-VN"/>
        </w:rPr>
        <w:t xml:space="preserve"> = TL</w:t>
      </w:r>
      <w:r w:rsidRPr="006C327E">
        <w:rPr>
          <w:rFonts w:eastAsia="Courier New" w:cs="Times New Roman"/>
          <w:b/>
          <w:color w:val="000000"/>
          <w:szCs w:val="24"/>
          <w:vertAlign w:val="subscript"/>
          <w:lang w:eastAsia="vi-VN"/>
        </w:rPr>
        <w:t>bqthnt</w:t>
      </w:r>
      <w:r w:rsidRPr="006C327E">
        <w:rPr>
          <w:rFonts w:eastAsia="Courier New" w:cs="Times New Roman"/>
          <w:b/>
          <w:color w:val="000000"/>
          <w:szCs w:val="24"/>
          <w:lang w:eastAsia="vi-VN"/>
        </w:rPr>
        <w:t xml:space="preserve"> - TL</w:t>
      </w:r>
      <w:r w:rsidRPr="006C327E">
        <w:rPr>
          <w:rFonts w:eastAsia="Courier New" w:cs="Times New Roman"/>
          <w:b/>
          <w:color w:val="000000"/>
          <w:szCs w:val="24"/>
          <w:vertAlign w:val="subscript"/>
          <w:lang w:eastAsia="vi-VN"/>
        </w:rPr>
        <w:t>ns</w:t>
      </w:r>
      <w:r w:rsidRPr="006C327E">
        <w:rPr>
          <w:rFonts w:eastAsia="Courier New" w:cs="Times New Roman"/>
          <w:b/>
          <w:color w:val="000000"/>
          <w:szCs w:val="24"/>
          <w:lang w:eastAsia="vi-VN"/>
        </w:rPr>
        <w:t xml:space="preserve"> + TL</w:t>
      </w:r>
      <w:r w:rsidRPr="006C327E">
        <w:rPr>
          <w:rFonts w:eastAsia="Courier New" w:cs="Times New Roman"/>
          <w:b/>
          <w:color w:val="000000"/>
          <w:szCs w:val="24"/>
          <w:vertAlign w:val="subscript"/>
          <w:lang w:val="en-US" w:eastAsia="vi-VN"/>
        </w:rPr>
        <w:t>ln</w:t>
      </w:r>
      <w:r w:rsidRPr="006C327E">
        <w:rPr>
          <w:rFonts w:eastAsia="Courier New" w:cs="Times New Roman"/>
          <w:color w:val="000000"/>
          <w:szCs w:val="24"/>
          <w:lang w:val="en-US" w:eastAsia="vi-VN"/>
        </w:rPr>
        <w:tab/>
      </w:r>
      <w:r w:rsidRPr="006C327E">
        <w:rPr>
          <w:rFonts w:eastAsia="Courier New" w:cs="Times New Roman"/>
          <w:color w:val="000000"/>
          <w:szCs w:val="24"/>
          <w:lang w:eastAsia="vi-VN"/>
        </w:rPr>
        <w:t>(1)</w:t>
      </w:r>
    </w:p>
    <w:p w:rsidR="006C327E" w:rsidRPr="006C327E" w:rsidRDefault="006C327E" w:rsidP="00AD20DE">
      <w:pPr>
        <w:widowControl w:val="0"/>
        <w:spacing w:before="120" w:after="0" w:line="240" w:lineRule="auto"/>
        <w:jc w:val="both"/>
        <w:rPr>
          <w:rFonts w:eastAsia="Courier New" w:cs="Times New Roman"/>
          <w:i/>
          <w:color w:val="000000"/>
          <w:szCs w:val="24"/>
          <w:lang w:eastAsia="vi-VN"/>
        </w:rPr>
      </w:pPr>
      <w:r w:rsidRPr="006C327E">
        <w:rPr>
          <w:rFonts w:eastAsia="Courier New" w:cs="Times New Roman"/>
          <w:i/>
          <w:color w:val="000000"/>
          <w:szCs w:val="24"/>
          <w:lang w:eastAsia="vi-VN"/>
        </w:rPr>
        <w:t>Trong đó:</w:t>
      </w:r>
    </w:p>
    <w:p w:rsidR="006C327E" w:rsidRPr="006C327E" w:rsidRDefault="006C327E" w:rsidP="00AD20DE">
      <w:pPr>
        <w:widowControl w:val="0"/>
        <w:spacing w:before="120" w:after="0" w:line="240" w:lineRule="auto"/>
        <w:jc w:val="both"/>
        <w:rPr>
          <w:rFonts w:eastAsia="Courier New" w:cs="Times New Roman"/>
          <w:color w:val="000000"/>
          <w:szCs w:val="24"/>
          <w:lang w:eastAsia="vi-VN"/>
        </w:rPr>
      </w:pPr>
      <w:r w:rsidRPr="006C327E">
        <w:rPr>
          <w:rFonts w:eastAsia="Courier New" w:cs="Times New Roman"/>
          <w:color w:val="000000"/>
          <w:szCs w:val="24"/>
          <w:lang w:eastAsia="vi-VN"/>
        </w:rPr>
        <w:t>- TL</w:t>
      </w:r>
      <w:r w:rsidRPr="006C327E">
        <w:rPr>
          <w:rFonts w:eastAsia="Courier New" w:cs="Times New Roman"/>
          <w:color w:val="000000"/>
          <w:szCs w:val="24"/>
          <w:vertAlign w:val="subscript"/>
          <w:lang w:eastAsia="vi-VN"/>
        </w:rPr>
        <w:t>bqkh</w:t>
      </w:r>
      <w:r w:rsidRPr="006C327E">
        <w:rPr>
          <w:rFonts w:eastAsia="Courier New" w:cs="Times New Roman"/>
          <w:color w:val="000000"/>
          <w:szCs w:val="24"/>
          <w:lang w:eastAsia="vi-VN"/>
        </w:rPr>
        <w:t>: Mức tiền lương bình quân kế hoạch.</w:t>
      </w:r>
    </w:p>
    <w:p w:rsidR="006C327E" w:rsidRPr="006C327E" w:rsidRDefault="006C327E" w:rsidP="00AD20DE">
      <w:pPr>
        <w:widowControl w:val="0"/>
        <w:spacing w:before="120" w:after="0" w:line="240" w:lineRule="auto"/>
        <w:jc w:val="both"/>
        <w:rPr>
          <w:rFonts w:eastAsia="Courier New" w:cs="Times New Roman"/>
          <w:color w:val="000000"/>
          <w:szCs w:val="24"/>
          <w:lang w:eastAsia="vi-VN"/>
        </w:rPr>
      </w:pPr>
      <w:r w:rsidRPr="006C327E">
        <w:rPr>
          <w:rFonts w:eastAsia="Courier New" w:cs="Times New Roman"/>
          <w:color w:val="000000"/>
          <w:szCs w:val="24"/>
          <w:lang w:eastAsia="vi-VN"/>
        </w:rPr>
        <w:t>- TL</w:t>
      </w:r>
      <w:r w:rsidRPr="006C327E">
        <w:rPr>
          <w:rFonts w:eastAsia="Courier New" w:cs="Times New Roman"/>
          <w:color w:val="000000"/>
          <w:szCs w:val="24"/>
          <w:vertAlign w:val="subscript"/>
          <w:lang w:eastAsia="vi-VN"/>
        </w:rPr>
        <w:t>bqthnt</w:t>
      </w:r>
      <w:r w:rsidRPr="006C327E">
        <w:rPr>
          <w:rFonts w:eastAsia="Courier New" w:cs="Times New Roman"/>
          <w:color w:val="000000"/>
          <w:szCs w:val="24"/>
          <w:lang w:eastAsia="vi-VN"/>
        </w:rPr>
        <w:t>: Mức tiền lương bình quân thực hiện của năm trước liền kề.</w:t>
      </w:r>
    </w:p>
    <w:p w:rsidR="006C327E" w:rsidRPr="006C327E" w:rsidRDefault="006C327E" w:rsidP="00AD20DE">
      <w:pPr>
        <w:widowControl w:val="0"/>
        <w:spacing w:before="120" w:after="0" w:line="240" w:lineRule="auto"/>
        <w:jc w:val="both"/>
        <w:rPr>
          <w:rFonts w:eastAsia="Courier New" w:cs="Times New Roman"/>
          <w:color w:val="000000"/>
          <w:szCs w:val="24"/>
          <w:lang w:eastAsia="vi-VN"/>
        </w:rPr>
      </w:pPr>
      <w:r w:rsidRPr="006C327E">
        <w:rPr>
          <w:rFonts w:eastAsia="Courier New" w:cs="Times New Roman"/>
          <w:color w:val="000000"/>
          <w:szCs w:val="24"/>
          <w:lang w:eastAsia="vi-VN"/>
        </w:rPr>
        <w:t>- TL</w:t>
      </w:r>
      <w:r w:rsidRPr="006C327E">
        <w:rPr>
          <w:rFonts w:eastAsia="Courier New" w:cs="Times New Roman"/>
          <w:color w:val="000000"/>
          <w:szCs w:val="24"/>
          <w:vertAlign w:val="subscript"/>
          <w:lang w:eastAsia="vi-VN"/>
        </w:rPr>
        <w:t>ns</w:t>
      </w:r>
      <w:r w:rsidRPr="006C327E">
        <w:rPr>
          <w:rFonts w:eastAsia="Courier New" w:cs="Times New Roman"/>
          <w:color w:val="000000"/>
          <w:szCs w:val="24"/>
          <w:lang w:eastAsia="vi-VN"/>
        </w:rPr>
        <w:t>: Khoản tiền lương giảm theo năng suất lao động bình quân, được xác định theo công thức:</w:t>
      </w:r>
    </w:p>
    <w:p w:rsidR="006C327E" w:rsidRPr="006C327E" w:rsidRDefault="006C327E" w:rsidP="00AD20DE">
      <w:pPr>
        <w:widowControl w:val="0"/>
        <w:tabs>
          <w:tab w:val="right" w:pos="4320"/>
        </w:tabs>
        <w:spacing w:before="120" w:after="0" w:line="240" w:lineRule="auto"/>
        <w:jc w:val="both"/>
        <w:rPr>
          <w:rFonts w:eastAsia="Courier New" w:cs="Times New Roman"/>
          <w:color w:val="000000"/>
          <w:szCs w:val="24"/>
          <w:lang w:eastAsia="vi-VN"/>
        </w:rPr>
      </w:pPr>
      <w:r w:rsidRPr="006C327E">
        <w:rPr>
          <w:rFonts w:eastAsia="Courier New" w:cs="Times New Roman"/>
          <w:color w:val="000000"/>
          <w:szCs w:val="24"/>
          <w:lang w:eastAsia="vi-VN"/>
        </w:rPr>
        <w:t>TL</w:t>
      </w:r>
      <w:r w:rsidRPr="006C327E">
        <w:rPr>
          <w:rFonts w:eastAsia="Courier New" w:cs="Times New Roman"/>
          <w:color w:val="000000"/>
          <w:szCs w:val="24"/>
          <w:vertAlign w:val="subscript"/>
          <w:lang w:eastAsia="vi-VN"/>
        </w:rPr>
        <w:t>ns</w:t>
      </w:r>
      <w:r w:rsidRPr="006C327E">
        <w:rPr>
          <w:rFonts w:eastAsia="Courier New" w:cs="Times New Roman"/>
          <w:color w:val="000000"/>
          <w:szCs w:val="24"/>
          <w:lang w:eastAsia="vi-VN"/>
        </w:rPr>
        <w:t xml:space="preserve"> = TL</w:t>
      </w:r>
      <w:r w:rsidRPr="006C327E">
        <w:rPr>
          <w:rFonts w:eastAsia="Courier New" w:cs="Times New Roman"/>
          <w:color w:val="000000"/>
          <w:szCs w:val="24"/>
          <w:vertAlign w:val="subscript"/>
          <w:lang w:eastAsia="vi-VN"/>
        </w:rPr>
        <w:t>bqthnt</w:t>
      </w:r>
      <w:r w:rsidRPr="006C327E">
        <w:rPr>
          <w:rFonts w:eastAsia="Courier New" w:cs="Times New Roman"/>
          <w:color w:val="000000"/>
          <w:szCs w:val="24"/>
          <w:lang w:eastAsia="vi-VN"/>
        </w:rPr>
        <w:t xml:space="preserve"> x </w:t>
      </w:r>
      <w:r w:rsidRPr="006C327E">
        <w:rPr>
          <w:rFonts w:eastAsia="Courier New" w:cs="Times New Roman"/>
          <w:noProof/>
          <w:color w:val="000000"/>
          <w:szCs w:val="24"/>
          <w:vertAlign w:val="subscript"/>
          <w:lang w:val="en-US"/>
        </w:rPr>
        <w:drawing>
          <wp:inline distT="0" distB="0" distL="0" distR="0" wp14:anchorId="18255FD8" wp14:editId="6CDA93AB">
            <wp:extent cx="638175" cy="4191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38175" cy="419100"/>
                    </a:xfrm>
                    <a:prstGeom prst="rect">
                      <a:avLst/>
                    </a:prstGeom>
                    <a:noFill/>
                    <a:ln>
                      <a:noFill/>
                    </a:ln>
                  </pic:spPr>
                </pic:pic>
              </a:graphicData>
            </a:graphic>
          </wp:inline>
        </w:drawing>
      </w:r>
      <w:r w:rsidRPr="006C327E">
        <w:rPr>
          <w:rFonts w:eastAsia="Courier New" w:cs="Times New Roman"/>
          <w:color w:val="000000"/>
          <w:szCs w:val="24"/>
          <w:lang w:eastAsia="vi-VN"/>
        </w:rPr>
        <w:t>x 0,8</w:t>
      </w:r>
      <w:r w:rsidRPr="006C327E">
        <w:rPr>
          <w:rFonts w:eastAsia="Courier New" w:cs="Times New Roman"/>
          <w:color w:val="000000"/>
          <w:szCs w:val="24"/>
          <w:lang w:eastAsia="vi-VN"/>
        </w:rPr>
        <w:tab/>
        <w:t>(2)</w:t>
      </w:r>
    </w:p>
    <w:p w:rsidR="006C327E" w:rsidRPr="006C327E" w:rsidRDefault="006C327E" w:rsidP="00AD20DE">
      <w:pPr>
        <w:widowControl w:val="0"/>
        <w:spacing w:before="120" w:after="0" w:line="240" w:lineRule="auto"/>
        <w:jc w:val="both"/>
        <w:rPr>
          <w:rFonts w:eastAsia="Courier New" w:cs="Times New Roman"/>
          <w:color w:val="000000"/>
          <w:szCs w:val="24"/>
          <w:lang w:eastAsia="vi-VN"/>
        </w:rPr>
      </w:pPr>
      <w:r w:rsidRPr="006C327E">
        <w:rPr>
          <w:rFonts w:eastAsia="Courier New" w:cs="Times New Roman"/>
          <w:color w:val="000000"/>
          <w:szCs w:val="24"/>
          <w:lang w:eastAsia="vi-VN"/>
        </w:rPr>
        <w:t>W</w:t>
      </w:r>
      <w:r w:rsidRPr="006C327E">
        <w:rPr>
          <w:rFonts w:eastAsia="Courier New" w:cs="Times New Roman"/>
          <w:color w:val="000000"/>
          <w:szCs w:val="24"/>
          <w:vertAlign w:val="subscript"/>
          <w:lang w:eastAsia="vi-VN"/>
        </w:rPr>
        <w:t>kh</w:t>
      </w:r>
      <w:r w:rsidRPr="006C327E">
        <w:rPr>
          <w:rFonts w:eastAsia="Courier New" w:cs="Times New Roman"/>
          <w:color w:val="000000"/>
          <w:szCs w:val="24"/>
          <w:lang w:eastAsia="vi-VN"/>
        </w:rPr>
        <w:t xml:space="preserve"> : Năng suất lao động bình quân kế hoạch; W</w:t>
      </w:r>
      <w:r w:rsidRPr="006C327E">
        <w:rPr>
          <w:rFonts w:eastAsia="Courier New" w:cs="Times New Roman"/>
          <w:color w:val="000000"/>
          <w:szCs w:val="24"/>
          <w:vertAlign w:val="subscript"/>
          <w:lang w:eastAsia="vi-VN"/>
        </w:rPr>
        <w:t>thnt</w:t>
      </w:r>
      <w:r w:rsidRPr="006C327E">
        <w:rPr>
          <w:rFonts w:eastAsia="Courier New" w:cs="Times New Roman"/>
          <w:color w:val="000000"/>
          <w:szCs w:val="24"/>
          <w:lang w:eastAsia="vi-VN"/>
        </w:rPr>
        <w:t xml:space="preserve"> : năng suất lao động bình quân thực hiện năm trước liền kề.</w:t>
      </w:r>
    </w:p>
    <w:p w:rsidR="006C327E" w:rsidRPr="006C327E" w:rsidRDefault="006C327E" w:rsidP="00AD20DE">
      <w:pPr>
        <w:widowControl w:val="0"/>
        <w:spacing w:before="120" w:after="0" w:line="240" w:lineRule="auto"/>
        <w:jc w:val="both"/>
        <w:rPr>
          <w:rFonts w:eastAsia="Courier New" w:cs="Times New Roman"/>
          <w:color w:val="000000"/>
          <w:szCs w:val="24"/>
          <w:lang w:eastAsia="vi-VN"/>
        </w:rPr>
      </w:pPr>
      <w:r w:rsidRPr="006C327E">
        <w:rPr>
          <w:rFonts w:eastAsia="Courier New" w:cs="Times New Roman"/>
          <w:color w:val="000000"/>
          <w:szCs w:val="24"/>
          <w:lang w:eastAsia="vi-VN"/>
        </w:rPr>
        <w:t>- TL</w:t>
      </w:r>
      <w:r w:rsidRPr="006C327E">
        <w:rPr>
          <w:rFonts w:eastAsia="Courier New" w:cs="Times New Roman"/>
          <w:color w:val="000000"/>
          <w:szCs w:val="24"/>
          <w:vertAlign w:val="subscript"/>
          <w:lang w:eastAsia="vi-VN"/>
        </w:rPr>
        <w:t>ln</w:t>
      </w:r>
      <w:r w:rsidRPr="006C327E">
        <w:rPr>
          <w:rFonts w:eastAsia="Courier New" w:cs="Times New Roman"/>
          <w:color w:val="000000"/>
          <w:szCs w:val="24"/>
          <w:lang w:eastAsia="vi-VN"/>
        </w:rPr>
        <w:t>: Khoản tiền lương tăng thêm theo lợi nhuận, được xác định theo công thức sau:</w:t>
      </w:r>
    </w:p>
    <w:p w:rsidR="006C327E" w:rsidRPr="006C327E" w:rsidRDefault="006C327E" w:rsidP="00AD20DE">
      <w:pPr>
        <w:widowControl w:val="0"/>
        <w:tabs>
          <w:tab w:val="right" w:pos="4320"/>
        </w:tabs>
        <w:spacing w:before="120" w:after="0" w:line="240" w:lineRule="auto"/>
        <w:jc w:val="both"/>
        <w:rPr>
          <w:rFonts w:eastAsia="Courier New" w:cs="Times New Roman"/>
          <w:color w:val="000000"/>
          <w:szCs w:val="24"/>
          <w:lang w:val="en-US" w:eastAsia="vi-VN"/>
        </w:rPr>
      </w:pPr>
      <w:r w:rsidRPr="006C327E">
        <w:rPr>
          <w:rFonts w:eastAsia="Courier New" w:cs="Times New Roman"/>
          <w:color w:val="000000"/>
          <w:szCs w:val="24"/>
          <w:lang w:val="en-US" w:eastAsia="vi-VN"/>
        </w:rPr>
        <w:lastRenderedPageBreak/>
        <w:t>TL</w:t>
      </w:r>
      <w:r w:rsidRPr="006C327E">
        <w:rPr>
          <w:rFonts w:eastAsia="Courier New" w:cs="Times New Roman"/>
          <w:color w:val="000000"/>
          <w:szCs w:val="24"/>
          <w:vertAlign w:val="subscript"/>
          <w:lang w:val="en-US" w:eastAsia="vi-VN"/>
        </w:rPr>
        <w:t>ln</w:t>
      </w:r>
      <w:r w:rsidRPr="006C327E">
        <w:rPr>
          <w:rFonts w:eastAsia="Courier New" w:cs="Times New Roman"/>
          <w:color w:val="000000"/>
          <w:szCs w:val="24"/>
          <w:lang w:val="en-US" w:eastAsia="vi-VN"/>
        </w:rPr>
        <w:t xml:space="preserve"> = TL</w:t>
      </w:r>
      <w:r w:rsidRPr="006C327E">
        <w:rPr>
          <w:rFonts w:eastAsia="Courier New" w:cs="Times New Roman"/>
          <w:color w:val="000000"/>
          <w:szCs w:val="24"/>
          <w:vertAlign w:val="subscript"/>
          <w:lang w:val="en-US" w:eastAsia="vi-VN"/>
        </w:rPr>
        <w:t xml:space="preserve">bqthnt </w:t>
      </w:r>
      <w:r w:rsidRPr="006C327E">
        <w:rPr>
          <w:rFonts w:eastAsia="Courier New" w:cs="Times New Roman"/>
          <w:color w:val="000000"/>
          <w:szCs w:val="24"/>
          <w:lang w:val="en-US" w:eastAsia="vi-VN"/>
        </w:rPr>
        <w:t xml:space="preserve">x </w:t>
      </w:r>
      <w:r w:rsidRPr="006C327E">
        <w:rPr>
          <w:rFonts w:eastAsia="Courier New" w:cs="Times New Roman"/>
          <w:noProof/>
          <w:color w:val="000000"/>
          <w:szCs w:val="24"/>
          <w:vertAlign w:val="subscript"/>
          <w:lang w:val="en-US"/>
        </w:rPr>
        <w:drawing>
          <wp:inline distT="0" distB="0" distL="0" distR="0" wp14:anchorId="185FFBCA" wp14:editId="354B20D1">
            <wp:extent cx="647700" cy="4857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47700" cy="485775"/>
                    </a:xfrm>
                    <a:prstGeom prst="rect">
                      <a:avLst/>
                    </a:prstGeom>
                    <a:noFill/>
                    <a:ln>
                      <a:noFill/>
                    </a:ln>
                  </pic:spPr>
                </pic:pic>
              </a:graphicData>
            </a:graphic>
          </wp:inline>
        </w:drawing>
      </w:r>
      <w:r w:rsidRPr="006C327E">
        <w:rPr>
          <w:rFonts w:eastAsia="Courier New" w:cs="Times New Roman"/>
          <w:color w:val="000000"/>
          <w:szCs w:val="24"/>
          <w:lang w:val="en-US" w:eastAsia="vi-VN"/>
        </w:rPr>
        <w:t xml:space="preserve"> x 0</w:t>
      </w:r>
      <w:proofErr w:type="gramStart"/>
      <w:r w:rsidRPr="006C327E">
        <w:rPr>
          <w:rFonts w:eastAsia="Courier New" w:cs="Times New Roman"/>
          <w:color w:val="000000"/>
          <w:szCs w:val="24"/>
          <w:lang w:val="en-US" w:eastAsia="vi-VN"/>
        </w:rPr>
        <w:t>,2</w:t>
      </w:r>
      <w:proofErr w:type="gramEnd"/>
      <w:r w:rsidRPr="006C327E">
        <w:rPr>
          <w:rFonts w:eastAsia="Courier New" w:cs="Times New Roman"/>
          <w:color w:val="000000"/>
          <w:szCs w:val="24"/>
          <w:lang w:val="en-US" w:eastAsia="vi-VN"/>
        </w:rPr>
        <w:tab/>
        <w:t>(3)</w:t>
      </w:r>
    </w:p>
    <w:p w:rsidR="006C327E" w:rsidRPr="006C327E" w:rsidRDefault="006C327E" w:rsidP="00AD20DE">
      <w:pPr>
        <w:widowControl w:val="0"/>
        <w:spacing w:before="120" w:after="0" w:line="240" w:lineRule="auto"/>
        <w:jc w:val="both"/>
        <w:rPr>
          <w:rFonts w:eastAsia="Courier New" w:cs="Times New Roman"/>
          <w:i/>
          <w:color w:val="000000"/>
          <w:szCs w:val="24"/>
          <w:lang w:eastAsia="vi-VN"/>
        </w:rPr>
      </w:pPr>
      <w:r w:rsidRPr="006C327E">
        <w:rPr>
          <w:rFonts w:eastAsia="Courier New" w:cs="Times New Roman"/>
          <w:i/>
          <w:color w:val="000000"/>
          <w:szCs w:val="24"/>
          <w:lang w:eastAsia="vi-VN"/>
        </w:rPr>
        <w:t>Trong đó:</w:t>
      </w:r>
    </w:p>
    <w:p w:rsidR="006C327E" w:rsidRPr="006C327E" w:rsidRDefault="006C327E" w:rsidP="00AD20DE">
      <w:pPr>
        <w:widowControl w:val="0"/>
        <w:spacing w:before="120" w:after="0" w:line="240" w:lineRule="auto"/>
        <w:jc w:val="both"/>
        <w:rPr>
          <w:rFonts w:eastAsia="Courier New" w:cs="Times New Roman"/>
          <w:color w:val="000000"/>
          <w:szCs w:val="24"/>
          <w:lang w:eastAsia="vi-VN"/>
        </w:rPr>
      </w:pPr>
      <w:r w:rsidRPr="006C327E">
        <w:rPr>
          <w:rFonts w:eastAsia="Courier New" w:cs="Times New Roman"/>
          <w:color w:val="000000"/>
          <w:szCs w:val="24"/>
          <w:lang w:eastAsia="vi-VN"/>
        </w:rPr>
        <w:t>- TL</w:t>
      </w:r>
      <w:r w:rsidRPr="006C327E">
        <w:rPr>
          <w:rFonts w:eastAsia="Courier New" w:cs="Times New Roman"/>
          <w:color w:val="000000"/>
          <w:szCs w:val="24"/>
          <w:vertAlign w:val="subscript"/>
          <w:lang w:eastAsia="vi-VN"/>
        </w:rPr>
        <w:t>bqthnt</w:t>
      </w:r>
      <w:r w:rsidRPr="006C327E">
        <w:rPr>
          <w:rFonts w:eastAsia="Courier New" w:cs="Times New Roman"/>
          <w:color w:val="000000"/>
          <w:szCs w:val="24"/>
          <w:lang w:eastAsia="vi-VN"/>
        </w:rPr>
        <w:t>: Mức tiền lương bình quân thực hiện của năm trước liền kề.</w:t>
      </w:r>
    </w:p>
    <w:p w:rsidR="006C327E" w:rsidRPr="006C327E" w:rsidRDefault="006C327E" w:rsidP="00AD20DE">
      <w:pPr>
        <w:widowControl w:val="0"/>
        <w:spacing w:before="120" w:after="0" w:line="240" w:lineRule="auto"/>
        <w:jc w:val="both"/>
        <w:rPr>
          <w:rFonts w:eastAsia="Courier New" w:cs="Times New Roman"/>
          <w:color w:val="000000"/>
          <w:szCs w:val="24"/>
          <w:lang w:eastAsia="vi-VN"/>
        </w:rPr>
      </w:pPr>
      <w:r w:rsidRPr="006C327E">
        <w:rPr>
          <w:rFonts w:eastAsia="Courier New" w:cs="Times New Roman"/>
          <w:color w:val="000000"/>
          <w:szCs w:val="24"/>
          <w:lang w:eastAsia="vi-VN"/>
        </w:rPr>
        <w:t>- P</w:t>
      </w:r>
      <w:r w:rsidRPr="006C327E">
        <w:rPr>
          <w:rFonts w:eastAsia="Courier New" w:cs="Times New Roman"/>
          <w:color w:val="000000"/>
          <w:szCs w:val="24"/>
          <w:vertAlign w:val="subscript"/>
          <w:lang w:eastAsia="vi-VN"/>
        </w:rPr>
        <w:t>kh</w:t>
      </w:r>
      <w:r w:rsidRPr="006C327E">
        <w:rPr>
          <w:rFonts w:eastAsia="Courier New" w:cs="Times New Roman"/>
          <w:color w:val="000000"/>
          <w:szCs w:val="24"/>
          <w:lang w:eastAsia="vi-VN"/>
        </w:rPr>
        <w:t>: Lợi nhuận kế hoạch; P</w:t>
      </w:r>
      <w:r w:rsidRPr="006C327E">
        <w:rPr>
          <w:rFonts w:eastAsia="Courier New" w:cs="Times New Roman"/>
          <w:color w:val="000000"/>
          <w:szCs w:val="24"/>
          <w:vertAlign w:val="subscript"/>
          <w:lang w:eastAsia="vi-VN"/>
        </w:rPr>
        <w:t>thnt</w:t>
      </w:r>
      <w:r w:rsidRPr="006C327E">
        <w:rPr>
          <w:rFonts w:eastAsia="Courier New" w:cs="Times New Roman"/>
          <w:color w:val="000000"/>
          <w:szCs w:val="24"/>
          <w:lang w:eastAsia="vi-VN"/>
        </w:rPr>
        <w:t>: lợi nhuận thực hiện năm trước liền kề.</w:t>
      </w:r>
    </w:p>
    <w:p w:rsidR="006C327E" w:rsidRPr="006C327E" w:rsidRDefault="006C327E" w:rsidP="00AD20DE">
      <w:pPr>
        <w:widowControl w:val="0"/>
        <w:spacing w:before="120" w:after="0" w:line="240" w:lineRule="auto"/>
        <w:jc w:val="both"/>
        <w:rPr>
          <w:rFonts w:eastAsia="Courier New" w:cs="Times New Roman"/>
          <w:color w:val="000000"/>
          <w:szCs w:val="24"/>
          <w:lang w:eastAsia="vi-VN"/>
        </w:rPr>
      </w:pPr>
      <w:r w:rsidRPr="006C327E">
        <w:rPr>
          <w:rFonts w:eastAsia="Courier New" w:cs="Times New Roman"/>
          <w:color w:val="000000"/>
          <w:szCs w:val="24"/>
          <w:lang w:eastAsia="vi-VN"/>
        </w:rPr>
        <w:t>b) Lợi nhuận kế hoạch bằng thực hiện của năm trước liền kề thì mức tiền lương bình quân kế hoạch được xác định bằng mức tiền lương bình quân thực hiện của năm trước liền kề trừ đi khoản tiền lương giảm theo năng suất lao động bình quân (TL</w:t>
      </w:r>
      <w:r w:rsidRPr="006C327E">
        <w:rPr>
          <w:rFonts w:eastAsia="Courier New" w:cs="Times New Roman"/>
          <w:color w:val="000000"/>
          <w:szCs w:val="24"/>
          <w:vertAlign w:val="subscript"/>
          <w:lang w:eastAsia="vi-VN"/>
        </w:rPr>
        <w:t>ns</w:t>
      </w:r>
      <w:r w:rsidRPr="006C327E">
        <w:rPr>
          <w:rFonts w:eastAsia="Courier New" w:cs="Times New Roman"/>
          <w:color w:val="000000"/>
          <w:szCs w:val="24"/>
          <w:lang w:eastAsia="vi-VN"/>
        </w:rPr>
        <w:t>) tính theo công thức (2).</w:t>
      </w:r>
    </w:p>
    <w:p w:rsidR="006C327E" w:rsidRPr="006C327E" w:rsidRDefault="006C327E" w:rsidP="00AD20DE">
      <w:pPr>
        <w:widowControl w:val="0"/>
        <w:spacing w:before="120" w:after="0" w:line="240" w:lineRule="auto"/>
        <w:jc w:val="both"/>
        <w:rPr>
          <w:rFonts w:eastAsia="Courier New" w:cs="Times New Roman"/>
          <w:color w:val="000000"/>
          <w:szCs w:val="24"/>
          <w:lang w:eastAsia="vi-VN"/>
        </w:rPr>
      </w:pPr>
      <w:r w:rsidRPr="006C327E">
        <w:rPr>
          <w:rFonts w:eastAsia="Courier New" w:cs="Times New Roman"/>
          <w:color w:val="000000"/>
          <w:szCs w:val="24"/>
          <w:lang w:eastAsia="vi-VN"/>
        </w:rPr>
        <w:t>c) Lợi nhuận kế hoạch thấp hơn thực hiện của năm trước liền kề thì mức tiền lương bình quân kế hoạch được xác định theo công thức sau:</w:t>
      </w:r>
    </w:p>
    <w:p w:rsidR="006C327E" w:rsidRPr="006C327E" w:rsidRDefault="006C327E" w:rsidP="00AD20DE">
      <w:pPr>
        <w:widowControl w:val="0"/>
        <w:tabs>
          <w:tab w:val="right" w:pos="4320"/>
        </w:tabs>
        <w:spacing w:before="120" w:after="0" w:line="240" w:lineRule="auto"/>
        <w:jc w:val="both"/>
        <w:rPr>
          <w:rFonts w:eastAsia="Courier New" w:cs="Times New Roman"/>
          <w:color w:val="000000"/>
          <w:szCs w:val="24"/>
          <w:lang w:eastAsia="vi-VN"/>
        </w:rPr>
      </w:pPr>
      <w:r w:rsidRPr="006C327E">
        <w:rPr>
          <w:rFonts w:eastAsia="Courier New" w:cs="Times New Roman"/>
          <w:b/>
          <w:color w:val="000000"/>
          <w:szCs w:val="24"/>
          <w:lang w:eastAsia="vi-VN"/>
        </w:rPr>
        <w:t>TL</w:t>
      </w:r>
      <w:r w:rsidRPr="006C327E">
        <w:rPr>
          <w:rFonts w:eastAsia="Courier New" w:cs="Times New Roman"/>
          <w:color w:val="000000"/>
          <w:szCs w:val="24"/>
          <w:vertAlign w:val="subscript"/>
          <w:lang w:eastAsia="vi-VN"/>
        </w:rPr>
        <w:t>bqkh</w:t>
      </w:r>
      <w:r w:rsidRPr="006C327E">
        <w:rPr>
          <w:rFonts w:eastAsia="Courier New" w:cs="Times New Roman"/>
          <w:color w:val="000000"/>
          <w:szCs w:val="24"/>
          <w:lang w:eastAsia="vi-VN"/>
        </w:rPr>
        <w:t xml:space="preserve"> = </w:t>
      </w:r>
      <w:r w:rsidRPr="006C327E">
        <w:rPr>
          <w:rFonts w:eastAsia="Courier New" w:cs="Times New Roman"/>
          <w:b/>
          <w:color w:val="000000"/>
          <w:szCs w:val="24"/>
          <w:lang w:eastAsia="vi-VN"/>
        </w:rPr>
        <w:t>TL</w:t>
      </w:r>
      <w:r w:rsidRPr="006C327E">
        <w:rPr>
          <w:rFonts w:eastAsia="Courier New" w:cs="Times New Roman"/>
          <w:color w:val="000000"/>
          <w:szCs w:val="24"/>
          <w:vertAlign w:val="subscript"/>
          <w:lang w:eastAsia="vi-VN"/>
        </w:rPr>
        <w:t>bqthnt</w:t>
      </w:r>
      <w:r w:rsidRPr="006C327E">
        <w:rPr>
          <w:rFonts w:eastAsia="Courier New" w:cs="Times New Roman"/>
          <w:color w:val="000000"/>
          <w:szCs w:val="24"/>
          <w:lang w:eastAsia="vi-VN"/>
        </w:rPr>
        <w:t xml:space="preserve"> - </w:t>
      </w:r>
      <w:r w:rsidRPr="006C327E">
        <w:rPr>
          <w:rFonts w:eastAsia="Courier New" w:cs="Times New Roman"/>
          <w:b/>
          <w:color w:val="000000"/>
          <w:szCs w:val="24"/>
          <w:lang w:eastAsia="vi-VN"/>
        </w:rPr>
        <w:t>TL</w:t>
      </w:r>
      <w:r w:rsidRPr="006C327E">
        <w:rPr>
          <w:rFonts w:eastAsia="Courier New" w:cs="Times New Roman"/>
          <w:color w:val="000000"/>
          <w:szCs w:val="24"/>
          <w:vertAlign w:val="subscript"/>
          <w:lang w:eastAsia="vi-VN"/>
        </w:rPr>
        <w:t>ns</w:t>
      </w:r>
      <w:r w:rsidRPr="006C327E">
        <w:rPr>
          <w:rFonts w:eastAsia="Courier New" w:cs="Times New Roman"/>
          <w:color w:val="000000"/>
          <w:szCs w:val="24"/>
          <w:lang w:eastAsia="vi-VN"/>
        </w:rPr>
        <w:t xml:space="preserve"> - </w:t>
      </w:r>
      <w:r w:rsidRPr="006C327E">
        <w:rPr>
          <w:rFonts w:eastAsia="Courier New" w:cs="Times New Roman"/>
          <w:b/>
          <w:color w:val="000000"/>
          <w:szCs w:val="24"/>
          <w:lang w:eastAsia="vi-VN"/>
        </w:rPr>
        <w:t>TL</w:t>
      </w:r>
      <w:r w:rsidRPr="006C327E">
        <w:rPr>
          <w:rFonts w:eastAsia="Courier New" w:cs="Times New Roman"/>
          <w:color w:val="000000"/>
          <w:szCs w:val="24"/>
          <w:vertAlign w:val="subscript"/>
          <w:lang w:val="en-US" w:eastAsia="vi-VN"/>
        </w:rPr>
        <w:t>l</w:t>
      </w:r>
      <w:r w:rsidRPr="006C327E">
        <w:rPr>
          <w:rFonts w:eastAsia="Courier New" w:cs="Times New Roman"/>
          <w:color w:val="000000"/>
          <w:szCs w:val="24"/>
          <w:vertAlign w:val="subscript"/>
          <w:lang w:eastAsia="vi-VN"/>
        </w:rPr>
        <w:t>n</w:t>
      </w:r>
      <w:r w:rsidRPr="006C327E">
        <w:rPr>
          <w:rFonts w:eastAsia="Courier New" w:cs="Times New Roman"/>
          <w:color w:val="000000"/>
          <w:szCs w:val="24"/>
          <w:lang w:val="en-US" w:eastAsia="vi-VN"/>
        </w:rPr>
        <w:tab/>
      </w:r>
      <w:r w:rsidRPr="006C327E">
        <w:rPr>
          <w:rFonts w:eastAsia="Courier New" w:cs="Times New Roman"/>
          <w:color w:val="000000"/>
          <w:szCs w:val="24"/>
          <w:lang w:eastAsia="vi-VN"/>
        </w:rPr>
        <w:t>(4)</w:t>
      </w:r>
    </w:p>
    <w:p w:rsidR="006C327E" w:rsidRPr="006C327E" w:rsidRDefault="006C327E" w:rsidP="00AD20DE">
      <w:pPr>
        <w:widowControl w:val="0"/>
        <w:spacing w:before="120" w:after="0" w:line="240" w:lineRule="auto"/>
        <w:jc w:val="both"/>
        <w:rPr>
          <w:rFonts w:eastAsia="Courier New" w:cs="Times New Roman"/>
          <w:i/>
          <w:color w:val="000000"/>
          <w:szCs w:val="24"/>
          <w:lang w:eastAsia="vi-VN"/>
        </w:rPr>
      </w:pPr>
      <w:r w:rsidRPr="006C327E">
        <w:rPr>
          <w:rFonts w:eastAsia="Courier New" w:cs="Times New Roman"/>
          <w:i/>
          <w:color w:val="000000"/>
          <w:szCs w:val="24"/>
          <w:lang w:eastAsia="vi-VN"/>
        </w:rPr>
        <w:t>Trong đó:</w:t>
      </w:r>
    </w:p>
    <w:p w:rsidR="006C327E" w:rsidRPr="006C327E" w:rsidRDefault="006C327E" w:rsidP="00AD20DE">
      <w:pPr>
        <w:widowControl w:val="0"/>
        <w:spacing w:before="120" w:after="0" w:line="240" w:lineRule="auto"/>
        <w:jc w:val="both"/>
        <w:rPr>
          <w:rFonts w:eastAsia="Courier New" w:cs="Times New Roman"/>
          <w:color w:val="000000"/>
          <w:szCs w:val="24"/>
          <w:lang w:eastAsia="vi-VN"/>
        </w:rPr>
      </w:pPr>
      <w:r w:rsidRPr="006C327E">
        <w:rPr>
          <w:rFonts w:eastAsia="Courier New" w:cs="Times New Roman"/>
          <w:color w:val="000000"/>
          <w:szCs w:val="24"/>
          <w:lang w:eastAsia="vi-VN"/>
        </w:rPr>
        <w:t>- TL</w:t>
      </w:r>
      <w:r w:rsidRPr="006C327E">
        <w:rPr>
          <w:rFonts w:eastAsia="Courier New" w:cs="Times New Roman"/>
          <w:color w:val="000000"/>
          <w:szCs w:val="24"/>
          <w:vertAlign w:val="subscript"/>
          <w:lang w:eastAsia="vi-VN"/>
        </w:rPr>
        <w:t>bqkh</w:t>
      </w:r>
      <w:r w:rsidRPr="006C327E">
        <w:rPr>
          <w:rFonts w:eastAsia="Courier New" w:cs="Times New Roman"/>
          <w:color w:val="000000"/>
          <w:szCs w:val="24"/>
          <w:lang w:eastAsia="vi-VN"/>
        </w:rPr>
        <w:t>: Mức tiền lương bình quân kế hoạch.</w:t>
      </w:r>
    </w:p>
    <w:p w:rsidR="006C327E" w:rsidRPr="006C327E" w:rsidRDefault="006C327E" w:rsidP="00AD20DE">
      <w:pPr>
        <w:widowControl w:val="0"/>
        <w:spacing w:before="120" w:after="0" w:line="240" w:lineRule="auto"/>
        <w:jc w:val="both"/>
        <w:rPr>
          <w:rFonts w:eastAsia="Courier New" w:cs="Times New Roman"/>
          <w:color w:val="000000"/>
          <w:szCs w:val="24"/>
          <w:lang w:eastAsia="vi-VN"/>
        </w:rPr>
      </w:pPr>
      <w:r w:rsidRPr="006C327E">
        <w:rPr>
          <w:rFonts w:eastAsia="Courier New" w:cs="Times New Roman"/>
          <w:color w:val="000000"/>
          <w:szCs w:val="24"/>
          <w:lang w:eastAsia="vi-VN"/>
        </w:rPr>
        <w:t>- TL</w:t>
      </w:r>
      <w:r w:rsidRPr="006C327E">
        <w:rPr>
          <w:rFonts w:eastAsia="Courier New" w:cs="Times New Roman"/>
          <w:color w:val="000000"/>
          <w:szCs w:val="24"/>
          <w:vertAlign w:val="subscript"/>
          <w:lang w:eastAsia="vi-VN"/>
        </w:rPr>
        <w:t>bqthnt</w:t>
      </w:r>
      <w:r w:rsidRPr="006C327E">
        <w:rPr>
          <w:rFonts w:eastAsia="Courier New" w:cs="Times New Roman"/>
          <w:color w:val="000000"/>
          <w:szCs w:val="24"/>
          <w:lang w:eastAsia="vi-VN"/>
        </w:rPr>
        <w:t>: Mức tiền lương bình quân thực hiện của năm trước liền kề.</w:t>
      </w:r>
    </w:p>
    <w:p w:rsidR="006C327E" w:rsidRPr="006C327E" w:rsidRDefault="006C327E" w:rsidP="00AD20DE">
      <w:pPr>
        <w:widowControl w:val="0"/>
        <w:spacing w:before="120" w:after="0" w:line="240" w:lineRule="auto"/>
        <w:jc w:val="both"/>
        <w:rPr>
          <w:rFonts w:eastAsia="Courier New" w:cs="Times New Roman"/>
          <w:color w:val="000000"/>
          <w:szCs w:val="24"/>
          <w:lang w:eastAsia="vi-VN"/>
        </w:rPr>
      </w:pPr>
      <w:r w:rsidRPr="006C327E">
        <w:rPr>
          <w:rFonts w:eastAsia="Courier New" w:cs="Times New Roman"/>
          <w:color w:val="000000"/>
          <w:szCs w:val="24"/>
          <w:lang w:eastAsia="vi-VN"/>
        </w:rPr>
        <w:t>- TL</w:t>
      </w:r>
      <w:r w:rsidRPr="006C327E">
        <w:rPr>
          <w:rFonts w:eastAsia="Courier New" w:cs="Times New Roman"/>
          <w:color w:val="000000"/>
          <w:szCs w:val="24"/>
          <w:vertAlign w:val="subscript"/>
          <w:lang w:eastAsia="vi-VN"/>
        </w:rPr>
        <w:t>ns</w:t>
      </w:r>
      <w:r w:rsidRPr="006C327E">
        <w:rPr>
          <w:rFonts w:eastAsia="Courier New" w:cs="Times New Roman"/>
          <w:color w:val="000000"/>
          <w:szCs w:val="24"/>
          <w:lang w:eastAsia="vi-VN"/>
        </w:rPr>
        <w:t>: Khoản tiền lương giảm theo năng suất lao động bình quân, được xác định theo công thức (2).</w:t>
      </w:r>
    </w:p>
    <w:p w:rsidR="006C327E" w:rsidRPr="006C327E" w:rsidRDefault="006C327E" w:rsidP="00AD20DE">
      <w:pPr>
        <w:widowControl w:val="0"/>
        <w:spacing w:before="120" w:after="0" w:line="240" w:lineRule="auto"/>
        <w:jc w:val="both"/>
        <w:rPr>
          <w:rFonts w:eastAsia="Courier New" w:cs="Times New Roman"/>
          <w:color w:val="000000"/>
          <w:szCs w:val="24"/>
          <w:lang w:eastAsia="vi-VN"/>
        </w:rPr>
      </w:pPr>
      <w:r w:rsidRPr="006C327E">
        <w:rPr>
          <w:rFonts w:eastAsia="Courier New" w:cs="Times New Roman"/>
          <w:color w:val="000000"/>
          <w:szCs w:val="24"/>
          <w:lang w:eastAsia="vi-VN"/>
        </w:rPr>
        <w:t>- TL</w:t>
      </w:r>
      <w:r w:rsidRPr="006C327E">
        <w:rPr>
          <w:rFonts w:eastAsia="Courier New" w:cs="Times New Roman"/>
          <w:color w:val="000000"/>
          <w:szCs w:val="24"/>
          <w:vertAlign w:val="subscript"/>
          <w:lang w:eastAsia="vi-VN"/>
        </w:rPr>
        <w:t>ln</w:t>
      </w:r>
      <w:r w:rsidRPr="006C327E">
        <w:rPr>
          <w:rFonts w:eastAsia="Courier New" w:cs="Times New Roman"/>
          <w:color w:val="000000"/>
          <w:szCs w:val="24"/>
          <w:lang w:eastAsia="vi-VN"/>
        </w:rPr>
        <w:t>: Khoản tiền lương giảm theo lợi nhuận, được xác định theo công thức:</w:t>
      </w:r>
    </w:p>
    <w:p w:rsidR="006C327E" w:rsidRPr="006C327E" w:rsidRDefault="006C327E" w:rsidP="00AD20DE">
      <w:pPr>
        <w:widowControl w:val="0"/>
        <w:tabs>
          <w:tab w:val="right" w:pos="4320"/>
        </w:tabs>
        <w:spacing w:before="120" w:after="0" w:line="240" w:lineRule="auto"/>
        <w:jc w:val="both"/>
        <w:rPr>
          <w:rFonts w:eastAsia="Courier New" w:cs="Times New Roman"/>
          <w:color w:val="000000"/>
          <w:szCs w:val="24"/>
          <w:lang w:eastAsia="vi-VN"/>
        </w:rPr>
      </w:pPr>
      <w:r w:rsidRPr="006C327E">
        <w:rPr>
          <w:rFonts w:eastAsia="Courier New" w:cs="Times New Roman"/>
          <w:color w:val="000000"/>
          <w:szCs w:val="24"/>
          <w:lang w:eastAsia="vi-VN"/>
        </w:rPr>
        <w:t>TL</w:t>
      </w:r>
      <w:r w:rsidRPr="006C327E">
        <w:rPr>
          <w:rFonts w:eastAsia="Courier New" w:cs="Times New Roman"/>
          <w:color w:val="000000"/>
          <w:szCs w:val="24"/>
          <w:vertAlign w:val="subscript"/>
          <w:lang w:eastAsia="vi-VN"/>
        </w:rPr>
        <w:t>ns</w:t>
      </w:r>
      <w:r w:rsidRPr="006C327E">
        <w:rPr>
          <w:rFonts w:eastAsia="Courier New" w:cs="Times New Roman"/>
          <w:color w:val="000000"/>
          <w:szCs w:val="24"/>
          <w:lang w:eastAsia="vi-VN"/>
        </w:rPr>
        <w:t xml:space="preserve"> = TL</w:t>
      </w:r>
      <w:r w:rsidRPr="006C327E">
        <w:rPr>
          <w:rFonts w:eastAsia="Courier New" w:cs="Times New Roman"/>
          <w:color w:val="000000"/>
          <w:szCs w:val="24"/>
          <w:vertAlign w:val="subscript"/>
          <w:lang w:eastAsia="vi-VN"/>
        </w:rPr>
        <w:t>bqthnt</w:t>
      </w:r>
      <w:r w:rsidRPr="006C327E">
        <w:rPr>
          <w:rFonts w:eastAsia="Courier New" w:cs="Times New Roman"/>
          <w:color w:val="000000"/>
          <w:szCs w:val="24"/>
          <w:lang w:eastAsia="vi-VN"/>
        </w:rPr>
        <w:t xml:space="preserve"> x </w:t>
      </w:r>
      <w:r w:rsidRPr="006C327E">
        <w:rPr>
          <w:rFonts w:eastAsia="Courier New" w:cs="Times New Roman"/>
          <w:noProof/>
          <w:color w:val="000000"/>
          <w:szCs w:val="24"/>
          <w:vertAlign w:val="subscript"/>
          <w:lang w:val="en-US"/>
        </w:rPr>
        <w:drawing>
          <wp:inline distT="0" distB="0" distL="0" distR="0" wp14:anchorId="1E36C0C1" wp14:editId="358D62E3">
            <wp:extent cx="600075" cy="4191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00075" cy="419100"/>
                    </a:xfrm>
                    <a:prstGeom prst="rect">
                      <a:avLst/>
                    </a:prstGeom>
                    <a:noFill/>
                    <a:ln>
                      <a:noFill/>
                    </a:ln>
                  </pic:spPr>
                </pic:pic>
              </a:graphicData>
            </a:graphic>
          </wp:inline>
        </w:drawing>
      </w:r>
      <w:r w:rsidRPr="006C327E">
        <w:rPr>
          <w:rFonts w:eastAsia="Courier New" w:cs="Times New Roman"/>
          <w:color w:val="000000"/>
          <w:szCs w:val="24"/>
          <w:lang w:eastAsia="vi-VN"/>
        </w:rPr>
        <w:t>x 0,2</w:t>
      </w:r>
      <w:r w:rsidRPr="006C327E">
        <w:rPr>
          <w:rFonts w:eastAsia="Courier New" w:cs="Times New Roman"/>
          <w:color w:val="000000"/>
          <w:szCs w:val="24"/>
          <w:lang w:eastAsia="vi-VN"/>
        </w:rPr>
        <w:tab/>
        <w:t>(5)</w:t>
      </w:r>
    </w:p>
    <w:p w:rsidR="006C327E" w:rsidRPr="006C327E" w:rsidRDefault="006C327E" w:rsidP="00AD20DE">
      <w:pPr>
        <w:widowControl w:val="0"/>
        <w:spacing w:before="120" w:after="0" w:line="240" w:lineRule="auto"/>
        <w:jc w:val="both"/>
        <w:rPr>
          <w:rFonts w:eastAsia="Courier New" w:cs="Times New Roman"/>
          <w:color w:val="000000"/>
          <w:szCs w:val="24"/>
          <w:lang w:eastAsia="vi-VN"/>
        </w:rPr>
      </w:pPr>
      <w:r w:rsidRPr="006C327E">
        <w:rPr>
          <w:rFonts w:eastAsia="Courier New" w:cs="Times New Roman"/>
          <w:color w:val="000000"/>
          <w:szCs w:val="24"/>
          <w:lang w:eastAsia="vi-VN"/>
        </w:rPr>
        <w:t>P</w:t>
      </w:r>
      <w:r w:rsidRPr="006C327E">
        <w:rPr>
          <w:rFonts w:eastAsia="Courier New" w:cs="Times New Roman"/>
          <w:color w:val="000000"/>
          <w:szCs w:val="24"/>
          <w:vertAlign w:val="subscript"/>
          <w:lang w:eastAsia="vi-VN"/>
        </w:rPr>
        <w:t>kh</w:t>
      </w:r>
      <w:r w:rsidRPr="006C327E">
        <w:rPr>
          <w:rFonts w:eastAsia="Courier New" w:cs="Times New Roman"/>
          <w:color w:val="000000"/>
          <w:szCs w:val="24"/>
          <w:lang w:eastAsia="vi-VN"/>
        </w:rPr>
        <w:t>: Lợi nhuận kế hoạch; P</w:t>
      </w:r>
      <w:r w:rsidRPr="006C327E">
        <w:rPr>
          <w:rFonts w:eastAsia="Courier New" w:cs="Times New Roman"/>
          <w:color w:val="000000"/>
          <w:szCs w:val="24"/>
          <w:vertAlign w:val="subscript"/>
          <w:lang w:eastAsia="vi-VN"/>
        </w:rPr>
        <w:t>thnt</w:t>
      </w:r>
      <w:r w:rsidRPr="006C327E">
        <w:rPr>
          <w:rFonts w:eastAsia="Courier New" w:cs="Times New Roman"/>
          <w:color w:val="000000"/>
          <w:szCs w:val="24"/>
          <w:lang w:eastAsia="vi-VN"/>
        </w:rPr>
        <w:t>: lợi nhuận thực hiện năm trước liền kề.</w:t>
      </w:r>
    </w:p>
    <w:p w:rsidR="006C327E" w:rsidRPr="006C327E" w:rsidRDefault="006C327E" w:rsidP="00AD20DE">
      <w:pPr>
        <w:widowControl w:val="0"/>
        <w:spacing w:before="120" w:after="0" w:line="240" w:lineRule="auto"/>
        <w:jc w:val="both"/>
        <w:rPr>
          <w:rFonts w:eastAsia="Courier New" w:cs="Times New Roman"/>
          <w:color w:val="000000"/>
          <w:szCs w:val="24"/>
          <w:lang w:eastAsia="vi-VN"/>
        </w:rPr>
      </w:pPr>
      <w:r w:rsidRPr="006C327E">
        <w:rPr>
          <w:rFonts w:eastAsia="Courier New" w:cs="Times New Roman"/>
          <w:color w:val="000000"/>
          <w:szCs w:val="24"/>
          <w:lang w:eastAsia="vi-VN"/>
        </w:rPr>
        <w:t xml:space="preserve">4. Đối với công ty lỗ hoặc không có lợi nhuận (sau khi đã loại trừ các yếu tố khách quan nếu có) thì mức tiền lương bình quân kế hoạch được tính bằng mức tiền lương bình quân trong hợp đồng lao động (gồm mức lương, phụ cấp lương và khoản bổ sung khác ghi trong hợp đồng lao động quy định tại </w:t>
      </w:r>
      <w:bookmarkStart w:id="17" w:name="dc_45"/>
      <w:r w:rsidRPr="006C327E">
        <w:rPr>
          <w:rFonts w:eastAsia="Courier New" w:cs="Times New Roman"/>
          <w:color w:val="000000"/>
          <w:szCs w:val="24"/>
          <w:lang w:eastAsia="vi-VN"/>
        </w:rPr>
        <w:t>Khoản 1, Điểm a Khoản 2 và Điểm a Khoản 3 Điều 4 Thông tư số 47/2015/TT- BLĐTBXH</w:t>
      </w:r>
      <w:bookmarkEnd w:id="17"/>
      <w:r w:rsidRPr="006C327E">
        <w:rPr>
          <w:rFonts w:eastAsia="Courier New" w:cs="Times New Roman"/>
          <w:color w:val="000000"/>
          <w:szCs w:val="24"/>
          <w:lang w:eastAsia="vi-VN"/>
        </w:rPr>
        <w:t xml:space="preserve"> ngày 16 tháng 11 năm 2015 của Bộ Lao động - Thương binh và Xã hội hướng dẫn thực hiện một số điều về hợp đồng lao động, kỷ luật lao động, trách nhiệm vật chất của Nghị định số 05/2015/NĐ-CP ngày 12 tháng 01 năm 2015 của Chính phủ quy định chi tiết và hướng dẫn thi hành một số nội dung của Bộ luật lao động). Công ty phải tổ chức rà soát, sắp xếp lại lao động để nâng cao năng suất lao động, hiệu quả sản xuất, kinh doanh và tiền lương cho người lao động.</w:t>
      </w:r>
    </w:p>
    <w:p w:rsidR="006C327E" w:rsidRPr="006C327E" w:rsidRDefault="006C327E" w:rsidP="00AD20DE">
      <w:pPr>
        <w:widowControl w:val="0"/>
        <w:spacing w:before="120" w:after="0" w:line="240" w:lineRule="auto"/>
        <w:jc w:val="both"/>
        <w:rPr>
          <w:rFonts w:eastAsia="Courier New" w:cs="Times New Roman"/>
          <w:color w:val="000000"/>
          <w:szCs w:val="24"/>
          <w:lang w:eastAsia="vi-VN"/>
        </w:rPr>
      </w:pPr>
      <w:r w:rsidRPr="006C327E">
        <w:rPr>
          <w:rFonts w:eastAsia="Courier New" w:cs="Times New Roman"/>
          <w:color w:val="000000"/>
          <w:szCs w:val="24"/>
          <w:lang w:eastAsia="vi-VN"/>
        </w:rPr>
        <w:t>5. Đối với công ty có lợi nhuận (sau khi đã loại trừ các yếu tố khách quan nếu có), sau khi xác định tiền lương theo Khoản 1, 2 và Khoản 3 Điều này mà mức tiền lương bình quân kế hoạch thấp hơn mức tiền lương bình quân trong hợp đồng lao động quy định tại Khoản 4 Điều này thì mức tiền lương bình quân kế hoạch được tính bằng mức tiền lương bình quân trong hợp đồng lao động. Trường hợp năng suất lao động bình quân và lợi nhuận kế hoạch cao hơn so với thực hiện của năm trước liền kề mà mức tiền lương bình quân kế hoạch thấp hơn mức tiền lương bình quân trong hợp đồng lao động thì mức tiền lương bình quân kế hoạch được tính trên cơ sở tiền lương bình quân trong hợp đồng lao động và điều chỉnh theo mức tăng năng suất lao động và lợi nhuận kế hoạch so với thực hiện của năm trước liền kề.</w:t>
      </w:r>
    </w:p>
    <w:p w:rsidR="006C327E" w:rsidRPr="006C327E" w:rsidRDefault="006C327E" w:rsidP="00AD20DE">
      <w:pPr>
        <w:widowControl w:val="0"/>
        <w:spacing w:before="120" w:after="0" w:line="240" w:lineRule="auto"/>
        <w:jc w:val="both"/>
        <w:rPr>
          <w:rFonts w:eastAsia="Courier New" w:cs="Times New Roman"/>
          <w:color w:val="000000"/>
          <w:szCs w:val="24"/>
          <w:lang w:eastAsia="vi-VN"/>
        </w:rPr>
      </w:pPr>
      <w:r w:rsidRPr="006C327E">
        <w:rPr>
          <w:rFonts w:eastAsia="Courier New" w:cs="Times New Roman"/>
          <w:color w:val="000000"/>
          <w:szCs w:val="24"/>
          <w:lang w:eastAsia="vi-VN"/>
        </w:rPr>
        <w:t>6. Đối với công ty giảm lỗ so với thực hiện năm trước liền kề hoặc công ty mới thành lập chưa đủ các chỉ tiêu để so sánh, xác định tiền lương thì căn cứ vào mức độ giảm lỗ hoặc kế hoạch sản xuất, kinh doanh để xác định mức tiền lương bình quân, bảo đảm tương quan chung.</w:t>
      </w:r>
    </w:p>
    <w:p w:rsidR="006C327E" w:rsidRPr="006C327E" w:rsidRDefault="006C327E" w:rsidP="00AD20DE">
      <w:pPr>
        <w:widowControl w:val="0"/>
        <w:spacing w:before="120" w:after="0" w:line="240" w:lineRule="auto"/>
        <w:jc w:val="both"/>
        <w:rPr>
          <w:rFonts w:eastAsia="Courier New" w:cs="Times New Roman"/>
          <w:b/>
          <w:color w:val="000000"/>
          <w:szCs w:val="24"/>
          <w:lang w:eastAsia="vi-VN"/>
        </w:rPr>
      </w:pPr>
      <w:bookmarkStart w:id="18" w:name="dieu_9"/>
      <w:r w:rsidRPr="006C327E">
        <w:rPr>
          <w:rFonts w:eastAsia="Courier New" w:cs="Times New Roman"/>
          <w:b/>
          <w:color w:val="000000"/>
          <w:szCs w:val="24"/>
          <w:lang w:eastAsia="vi-VN"/>
        </w:rPr>
        <w:t>Điều 9. Tạm ứng tiền lương, đơn giá tiền lương</w:t>
      </w:r>
      <w:bookmarkEnd w:id="18"/>
    </w:p>
    <w:p w:rsidR="006C327E" w:rsidRPr="006C327E" w:rsidRDefault="006C327E" w:rsidP="00AD20DE">
      <w:pPr>
        <w:widowControl w:val="0"/>
        <w:spacing w:before="120" w:after="0" w:line="240" w:lineRule="auto"/>
        <w:jc w:val="both"/>
        <w:rPr>
          <w:rFonts w:eastAsia="Courier New" w:cs="Times New Roman"/>
          <w:color w:val="000000"/>
          <w:szCs w:val="24"/>
          <w:lang w:eastAsia="vi-VN"/>
        </w:rPr>
      </w:pPr>
      <w:r w:rsidRPr="006C327E">
        <w:rPr>
          <w:rFonts w:eastAsia="Courier New" w:cs="Times New Roman"/>
          <w:color w:val="000000"/>
          <w:szCs w:val="24"/>
          <w:lang w:eastAsia="vi-VN"/>
        </w:rPr>
        <w:t>1. Căn cứ kế hoạch sản xuất, kinh doanh, công ty quyết định tạm ứng tiền lương để chi trả hàng tháng cho người lao động.</w:t>
      </w:r>
    </w:p>
    <w:p w:rsidR="006C327E" w:rsidRPr="006C327E" w:rsidRDefault="006C327E" w:rsidP="00AD20DE">
      <w:pPr>
        <w:widowControl w:val="0"/>
        <w:spacing w:before="120" w:after="0" w:line="240" w:lineRule="auto"/>
        <w:jc w:val="both"/>
        <w:rPr>
          <w:rFonts w:eastAsia="Courier New" w:cs="Times New Roman"/>
          <w:color w:val="000000"/>
          <w:szCs w:val="24"/>
          <w:lang w:eastAsia="vi-VN"/>
        </w:rPr>
      </w:pPr>
      <w:r w:rsidRPr="006C327E">
        <w:rPr>
          <w:rFonts w:eastAsia="Courier New" w:cs="Times New Roman"/>
          <w:color w:val="000000"/>
          <w:szCs w:val="24"/>
          <w:lang w:eastAsia="vi-VN"/>
        </w:rPr>
        <w:t xml:space="preserve">2. Tùy theo yêu cầu thực tế, công ty xác định đơn giá tiền lương theo tổng doanh thu hoặc </w:t>
      </w:r>
      <w:r w:rsidRPr="006C327E">
        <w:rPr>
          <w:rFonts w:eastAsia="Courier New" w:cs="Times New Roman"/>
          <w:color w:val="000000"/>
          <w:szCs w:val="24"/>
          <w:lang w:eastAsia="vi-VN"/>
        </w:rPr>
        <w:lastRenderedPageBreak/>
        <w:t>tổng doanh thu trừ tổng chi phí chưa có lương hoặc lợi nhuận hoặc đơn vị sản phẩm hoặc theo chỉ tiêu hiệu quả sản xuất, kinh doanh khác phù hợp với tính chất hoạt động để điều hành hoạt động sản xuất, kinh doanh của công ty.</w:t>
      </w:r>
    </w:p>
    <w:p w:rsidR="006C327E" w:rsidRPr="006C327E" w:rsidRDefault="006C327E" w:rsidP="00AD20DE">
      <w:pPr>
        <w:widowControl w:val="0"/>
        <w:spacing w:before="120" w:after="0" w:line="240" w:lineRule="auto"/>
        <w:jc w:val="both"/>
        <w:rPr>
          <w:rFonts w:eastAsia="Courier New" w:cs="Times New Roman"/>
          <w:b/>
          <w:color w:val="000000"/>
          <w:szCs w:val="24"/>
          <w:lang w:eastAsia="vi-VN"/>
        </w:rPr>
      </w:pPr>
      <w:bookmarkStart w:id="19" w:name="dieu_10"/>
      <w:r w:rsidRPr="006C327E">
        <w:rPr>
          <w:rFonts w:eastAsia="Courier New" w:cs="Times New Roman"/>
          <w:b/>
          <w:color w:val="000000"/>
          <w:szCs w:val="24"/>
          <w:lang w:eastAsia="vi-VN"/>
        </w:rPr>
        <w:t>Điều 10. Quỹ tiền lương thực hiện</w:t>
      </w:r>
      <w:bookmarkEnd w:id="19"/>
    </w:p>
    <w:p w:rsidR="006C327E" w:rsidRPr="006C327E" w:rsidRDefault="006C327E" w:rsidP="00AD20DE">
      <w:pPr>
        <w:widowControl w:val="0"/>
        <w:spacing w:before="120" w:after="0" w:line="240" w:lineRule="auto"/>
        <w:jc w:val="both"/>
        <w:rPr>
          <w:rFonts w:eastAsia="Courier New" w:cs="Times New Roman"/>
          <w:color w:val="000000"/>
          <w:szCs w:val="24"/>
          <w:lang w:eastAsia="vi-VN"/>
        </w:rPr>
      </w:pPr>
      <w:r w:rsidRPr="006C327E">
        <w:rPr>
          <w:rFonts w:eastAsia="Courier New" w:cs="Times New Roman"/>
          <w:color w:val="000000"/>
          <w:szCs w:val="24"/>
          <w:lang w:eastAsia="vi-VN"/>
        </w:rPr>
        <w:t>1. Quỹ tiền lương thực hiện của người lao động được xác định trên cơ sở số lao động bình quân thực tế sử dụng theo Khoản 2 và mức tiền lương bình quân thực hiện theo Khoản 3 Điều này.</w:t>
      </w:r>
    </w:p>
    <w:p w:rsidR="006C327E" w:rsidRPr="006C327E" w:rsidRDefault="006C327E" w:rsidP="00AD20DE">
      <w:pPr>
        <w:widowControl w:val="0"/>
        <w:spacing w:before="120" w:after="0" w:line="240" w:lineRule="auto"/>
        <w:jc w:val="both"/>
        <w:rPr>
          <w:rFonts w:eastAsia="Courier New" w:cs="Times New Roman"/>
          <w:color w:val="000000"/>
          <w:szCs w:val="24"/>
          <w:lang w:eastAsia="vi-VN"/>
        </w:rPr>
      </w:pPr>
      <w:r w:rsidRPr="006C327E">
        <w:rPr>
          <w:rFonts w:eastAsia="Courier New" w:cs="Times New Roman"/>
          <w:color w:val="000000"/>
          <w:szCs w:val="24"/>
          <w:lang w:eastAsia="vi-VN"/>
        </w:rPr>
        <w:t>2. Số lao động bình quân thực tế sử dụng được tính theo hướng dẫn tại Phụ lục ban hành kèm theo Thông tư này, gắn với số lao động kế hoạch đã được Hội đồng thành viên hoặc Hội đồng quản trị phê duyệt, bảo đảm trong điều kiện khối lượng, nhiệm vụ sản xuất, kinh doanh thực hiện không tăng hoặc đầu mối quản lý, cơ sở sản xuất, kinh doanh của công ty không tăng so với kế hoạch thì số lao động bình quân thực tế sử dụng để tính quỹ tiền lương không vượt quá số lao động bình quân kế hoạch.</w:t>
      </w:r>
    </w:p>
    <w:p w:rsidR="006C327E" w:rsidRPr="006C327E" w:rsidRDefault="006C327E" w:rsidP="00AD20DE">
      <w:pPr>
        <w:widowControl w:val="0"/>
        <w:spacing w:before="120" w:after="0" w:line="240" w:lineRule="auto"/>
        <w:jc w:val="both"/>
        <w:rPr>
          <w:rFonts w:eastAsia="Courier New" w:cs="Times New Roman"/>
          <w:color w:val="000000"/>
          <w:szCs w:val="24"/>
          <w:lang w:eastAsia="vi-VN"/>
        </w:rPr>
      </w:pPr>
      <w:r w:rsidRPr="006C327E">
        <w:rPr>
          <w:rFonts w:eastAsia="Courier New" w:cs="Times New Roman"/>
          <w:color w:val="000000"/>
          <w:szCs w:val="24"/>
          <w:lang w:eastAsia="vi-VN"/>
        </w:rPr>
        <w:t>3. Mức tiền lương bình quân thực hiện được xác định trên cơ sở mức tiền lương bình quân kế hoạch gắn với mức tăng hoặc giảm năng suất lao động bình quân và lợi nhuận thực hiện so với kế hoạch theo nguyên tắc như xác định mức tiền lương bình quân kế hoạch trên cơ sở mức tiền lương bình quân thực hiện năm trước liền kề gắn với mức tăng hoặc giảm năng suất lao động bình quân và lợi nhuận kế hoạch so với thực hiện năm trước liền kề quy định tại Điều 8 Thông tư này.</w:t>
      </w:r>
    </w:p>
    <w:p w:rsidR="006C327E" w:rsidRPr="006C327E" w:rsidRDefault="006C327E" w:rsidP="00AD20DE">
      <w:pPr>
        <w:widowControl w:val="0"/>
        <w:spacing w:before="120" w:after="0" w:line="240" w:lineRule="auto"/>
        <w:jc w:val="both"/>
        <w:rPr>
          <w:rFonts w:eastAsia="Courier New" w:cs="Times New Roman"/>
          <w:color w:val="000000"/>
          <w:szCs w:val="24"/>
          <w:lang w:eastAsia="vi-VN"/>
        </w:rPr>
      </w:pPr>
      <w:r w:rsidRPr="006C327E">
        <w:rPr>
          <w:rFonts w:eastAsia="Courier New" w:cs="Times New Roman"/>
          <w:color w:val="000000"/>
          <w:szCs w:val="24"/>
          <w:lang w:eastAsia="vi-VN"/>
        </w:rPr>
        <w:t>4. Đối với công ty lỗ hoặc không có lợi nhuận (sau khi loại trừ yếu tố khách quan nếu có) thì quỹ tiền lương thực hiện được tính trên mức tiền lương bình quân trong hợp đồng lao động, cộng với tiền lương của ngày nghỉ lễ, tết, ngày nghỉ có hưởng lương (nếu chưa tính đến) và tiền lương trả thêm khi làm việc vào ban đêm, khi làm thêm giờ theo quy định của Bộ luật lao động.</w:t>
      </w:r>
    </w:p>
    <w:p w:rsidR="006C327E" w:rsidRPr="006C327E" w:rsidRDefault="006C327E" w:rsidP="00AD20DE">
      <w:pPr>
        <w:widowControl w:val="0"/>
        <w:spacing w:before="120" w:after="0" w:line="240" w:lineRule="auto"/>
        <w:jc w:val="both"/>
        <w:rPr>
          <w:rFonts w:eastAsia="Courier New" w:cs="Times New Roman"/>
          <w:b/>
          <w:color w:val="000000"/>
          <w:szCs w:val="24"/>
          <w:lang w:eastAsia="vi-VN"/>
        </w:rPr>
      </w:pPr>
      <w:bookmarkStart w:id="20" w:name="dieu_11"/>
      <w:r w:rsidRPr="006C327E">
        <w:rPr>
          <w:rFonts w:eastAsia="Courier New" w:cs="Times New Roman"/>
          <w:b/>
          <w:color w:val="000000"/>
          <w:szCs w:val="24"/>
          <w:lang w:eastAsia="vi-VN"/>
        </w:rPr>
        <w:t>Điều 11. Phân phối tiền lương</w:t>
      </w:r>
      <w:bookmarkEnd w:id="20"/>
    </w:p>
    <w:p w:rsidR="006C327E" w:rsidRPr="006C327E" w:rsidRDefault="006C327E" w:rsidP="00AD20DE">
      <w:pPr>
        <w:widowControl w:val="0"/>
        <w:spacing w:before="120" w:after="0" w:line="240" w:lineRule="auto"/>
        <w:jc w:val="both"/>
        <w:rPr>
          <w:rFonts w:eastAsia="Courier New" w:cs="Times New Roman"/>
          <w:color w:val="000000"/>
          <w:szCs w:val="24"/>
          <w:lang w:eastAsia="vi-VN"/>
        </w:rPr>
      </w:pPr>
      <w:r w:rsidRPr="006C327E">
        <w:rPr>
          <w:rFonts w:eastAsia="Courier New" w:cs="Times New Roman"/>
          <w:color w:val="000000"/>
          <w:szCs w:val="24"/>
          <w:lang w:eastAsia="vi-VN"/>
        </w:rPr>
        <w:t>1. Công ty xây dựng quy chế trả lương theo vị trí, chức danh công việc, bảo đảm đúng quy định của pháp luật, dân chủ, công bằng, công khai, minh bạch và có sự tham gia của Ban Chấp hành công đoàn và người lao động của công ty.</w:t>
      </w:r>
    </w:p>
    <w:p w:rsidR="006C327E" w:rsidRPr="006C327E" w:rsidRDefault="006C327E" w:rsidP="00AD20DE">
      <w:pPr>
        <w:widowControl w:val="0"/>
        <w:spacing w:before="120" w:after="0" w:line="240" w:lineRule="auto"/>
        <w:jc w:val="both"/>
        <w:rPr>
          <w:rFonts w:eastAsia="Courier New" w:cs="Times New Roman"/>
          <w:color w:val="000000"/>
          <w:szCs w:val="24"/>
          <w:lang w:eastAsia="vi-VN"/>
        </w:rPr>
      </w:pPr>
      <w:r w:rsidRPr="006C327E">
        <w:rPr>
          <w:rFonts w:eastAsia="Courier New" w:cs="Times New Roman"/>
          <w:color w:val="000000"/>
          <w:szCs w:val="24"/>
          <w:lang w:eastAsia="vi-VN"/>
        </w:rPr>
        <w:t>2. Căn cứ vào quỹ tiền lương thực hiện và quy chế trả lương, công ty trả lương cho người lao động gắn với năng suất, chất lượng, hiệu quả sản xuất, kinh doanh, trả lương thỏa đáng đối với người có tài năng, có trình độ chuyên môn, kỹ thuật, năng suất lao động cao và đóng góp nhiều cho công ty.</w:t>
      </w:r>
    </w:p>
    <w:p w:rsidR="006C327E" w:rsidRPr="006C327E" w:rsidRDefault="006C327E" w:rsidP="00AD20DE">
      <w:pPr>
        <w:widowControl w:val="0"/>
        <w:spacing w:before="120" w:after="0" w:line="240" w:lineRule="auto"/>
        <w:jc w:val="both"/>
        <w:rPr>
          <w:rFonts w:eastAsia="Courier New" w:cs="Times New Roman"/>
          <w:color w:val="000000"/>
          <w:szCs w:val="24"/>
          <w:lang w:eastAsia="vi-VN"/>
        </w:rPr>
      </w:pPr>
      <w:r w:rsidRPr="006C327E">
        <w:rPr>
          <w:rFonts w:eastAsia="Courier New" w:cs="Times New Roman"/>
          <w:color w:val="000000"/>
          <w:szCs w:val="24"/>
          <w:lang w:eastAsia="vi-VN"/>
        </w:rPr>
        <w:t>3. Công ty không được sử dụng quỹ tiền lương của người lao động để trả cho người quản lý công ty và không được sử dụng quỹ tiền lương của người lao động vào mục đích khác.</w:t>
      </w:r>
    </w:p>
    <w:p w:rsidR="006C327E" w:rsidRPr="006C327E" w:rsidRDefault="006C327E" w:rsidP="00AD20DE">
      <w:pPr>
        <w:widowControl w:val="0"/>
        <w:spacing w:before="120" w:after="0" w:line="240" w:lineRule="auto"/>
        <w:jc w:val="both"/>
        <w:rPr>
          <w:rFonts w:eastAsia="Courier New" w:cs="Times New Roman"/>
          <w:b/>
          <w:color w:val="000000"/>
          <w:szCs w:val="24"/>
          <w:lang w:eastAsia="vi-VN"/>
        </w:rPr>
      </w:pPr>
      <w:bookmarkStart w:id="21" w:name="muc_4"/>
      <w:r w:rsidRPr="006C327E">
        <w:rPr>
          <w:rFonts w:eastAsia="Courier New" w:cs="Times New Roman"/>
          <w:b/>
          <w:color w:val="000000"/>
          <w:szCs w:val="24"/>
          <w:lang w:eastAsia="vi-VN"/>
        </w:rPr>
        <w:t>Mục 4. TIỀN LƯƠNG, THÙ LAO CỦA NGƯỜI QUẢN LÝ CÔNG TY</w:t>
      </w:r>
      <w:bookmarkEnd w:id="21"/>
    </w:p>
    <w:p w:rsidR="006C327E" w:rsidRPr="006C327E" w:rsidRDefault="006C327E" w:rsidP="00AD20DE">
      <w:pPr>
        <w:widowControl w:val="0"/>
        <w:spacing w:before="120" w:after="0" w:line="240" w:lineRule="auto"/>
        <w:jc w:val="both"/>
        <w:rPr>
          <w:rFonts w:eastAsia="Courier New" w:cs="Times New Roman"/>
          <w:b/>
          <w:color w:val="000000"/>
          <w:szCs w:val="24"/>
          <w:lang w:eastAsia="vi-VN"/>
        </w:rPr>
      </w:pPr>
      <w:bookmarkStart w:id="22" w:name="dieu_12"/>
      <w:r w:rsidRPr="006C327E">
        <w:rPr>
          <w:rFonts w:eastAsia="Courier New" w:cs="Times New Roman"/>
          <w:b/>
          <w:color w:val="000000"/>
          <w:szCs w:val="24"/>
          <w:lang w:eastAsia="vi-VN"/>
        </w:rPr>
        <w:t>Điều 12. Quỹ tiền lương kế hoạch của người quản lý chuyên trách</w:t>
      </w:r>
      <w:bookmarkEnd w:id="22"/>
    </w:p>
    <w:p w:rsidR="006C327E" w:rsidRPr="006C327E" w:rsidRDefault="006C327E" w:rsidP="00AD20DE">
      <w:pPr>
        <w:widowControl w:val="0"/>
        <w:spacing w:before="120" w:after="0" w:line="240" w:lineRule="auto"/>
        <w:jc w:val="both"/>
        <w:rPr>
          <w:rFonts w:eastAsia="Courier New" w:cs="Times New Roman"/>
          <w:color w:val="000000"/>
          <w:szCs w:val="24"/>
          <w:lang w:eastAsia="vi-VN"/>
        </w:rPr>
      </w:pPr>
      <w:r w:rsidRPr="006C327E">
        <w:rPr>
          <w:rFonts w:eastAsia="Courier New" w:cs="Times New Roman"/>
          <w:color w:val="000000"/>
          <w:szCs w:val="24"/>
          <w:lang w:eastAsia="vi-VN"/>
        </w:rPr>
        <w:t>1. Quỹ tiền lương kế hoạch được xác định trên cơ sở số người quản lý công ty và mức tiền lương bình quân kế hoạch (tính theo tháng) của người quản lý công ty chuyên trách (bao gồm: thành viên chuyên trách Hội đồng thành viên hoặc thành viên chuyên trách Hội đồng quản trị, Tổng giám đốc, Giám đốc, Phó tổng giám đốc, Phó giám đốc, Kế toán trưởng, Trưởng ban kiểm soát và Kiểm soát viên chuyên trách).</w:t>
      </w:r>
    </w:p>
    <w:p w:rsidR="006C327E" w:rsidRPr="006C327E" w:rsidRDefault="006C327E" w:rsidP="00AD20DE">
      <w:pPr>
        <w:widowControl w:val="0"/>
        <w:spacing w:before="120" w:after="0" w:line="240" w:lineRule="auto"/>
        <w:jc w:val="both"/>
        <w:rPr>
          <w:rFonts w:eastAsia="Courier New" w:cs="Times New Roman"/>
          <w:color w:val="000000"/>
          <w:szCs w:val="24"/>
          <w:lang w:eastAsia="vi-VN"/>
        </w:rPr>
      </w:pPr>
      <w:r w:rsidRPr="006C327E">
        <w:rPr>
          <w:rFonts w:eastAsia="Courier New" w:cs="Times New Roman"/>
          <w:color w:val="000000"/>
          <w:szCs w:val="24"/>
          <w:lang w:eastAsia="vi-VN"/>
        </w:rPr>
        <w:t>2. Mức tiền lương bình quân kế hoạch của người quản lý công ty chuyên trách do công ty xác định, quyết định gắn với việc bảo toàn và phát triển vốn, thực hiện nghĩa vụ, trách nhiệm đối với người lao động và nhà nước theo quy định của pháp luật và chỉ tiêu sản xuất, kinh doanh kế hoạch theo nguyên tắc sau:</w:t>
      </w:r>
    </w:p>
    <w:p w:rsidR="006C327E" w:rsidRPr="006C327E" w:rsidRDefault="006C327E" w:rsidP="00AD20DE">
      <w:pPr>
        <w:widowControl w:val="0"/>
        <w:spacing w:before="120" w:after="0" w:line="240" w:lineRule="auto"/>
        <w:jc w:val="both"/>
        <w:rPr>
          <w:rFonts w:eastAsia="Courier New" w:cs="Times New Roman"/>
          <w:color w:val="000000"/>
          <w:szCs w:val="24"/>
          <w:lang w:eastAsia="vi-VN"/>
        </w:rPr>
      </w:pPr>
      <w:r w:rsidRPr="006C327E">
        <w:rPr>
          <w:rFonts w:eastAsia="Courier New" w:cs="Times New Roman"/>
          <w:color w:val="000000"/>
          <w:szCs w:val="24"/>
          <w:lang w:eastAsia="vi-VN"/>
        </w:rPr>
        <w:t>a) Bảo toàn và phát triển vốn, bảo đảm tiền lương và thu nhập của người lao động không giảm, thực hiện đầy đủ nghĩa vụ, trách nhiệm đối với người lao động và nhà nước theo quy định của pháp luật, các chỉ tiêu sản xuất, kinh doanh kế hoạch tăng so với thực hiện của năm trước liền kề thì mức tiền lương bình quân kế hoạch của người quản lý chuyên trách tăng so với mức tiền lương bình quân thực hiện năm trước liền kề.</w:t>
      </w:r>
    </w:p>
    <w:p w:rsidR="006C327E" w:rsidRPr="006C327E" w:rsidRDefault="006C327E" w:rsidP="00AD20DE">
      <w:pPr>
        <w:widowControl w:val="0"/>
        <w:spacing w:before="120" w:after="0" w:line="240" w:lineRule="auto"/>
        <w:jc w:val="both"/>
        <w:rPr>
          <w:rFonts w:eastAsia="Courier New" w:cs="Times New Roman"/>
          <w:color w:val="000000"/>
          <w:szCs w:val="24"/>
          <w:lang w:eastAsia="vi-VN"/>
        </w:rPr>
      </w:pPr>
      <w:r w:rsidRPr="006C327E">
        <w:rPr>
          <w:rFonts w:eastAsia="Courier New" w:cs="Times New Roman"/>
          <w:color w:val="000000"/>
          <w:szCs w:val="24"/>
          <w:lang w:eastAsia="vi-VN"/>
        </w:rPr>
        <w:lastRenderedPageBreak/>
        <w:t>b) Không bảo toàn và phát triển vốn, không thực hiện đầy đủ nghĩa vụ, trách nhiệm đối với người lao động và nhà nước theo quy định của pháp luật, tiền lương và thu nhập của người lao động và các chỉ tiêu sản xuất, kinh doanh kế hoạch giảm so với thực hiện của năm trước liền kề thì mức tiền lương bình quân kế hoạch của người quản lý chuyên trách giảm so với mức tiền lương bình quân thực hiện năm trước liền kề.</w:t>
      </w:r>
    </w:p>
    <w:p w:rsidR="006C327E" w:rsidRPr="006C327E" w:rsidRDefault="006C327E" w:rsidP="00AD20DE">
      <w:pPr>
        <w:widowControl w:val="0"/>
        <w:spacing w:before="120" w:after="0" w:line="240" w:lineRule="auto"/>
        <w:jc w:val="both"/>
        <w:rPr>
          <w:rFonts w:eastAsia="Courier New" w:cs="Times New Roman"/>
          <w:color w:val="000000"/>
          <w:szCs w:val="24"/>
          <w:lang w:eastAsia="vi-VN"/>
        </w:rPr>
      </w:pPr>
      <w:r w:rsidRPr="006C327E">
        <w:rPr>
          <w:rFonts w:eastAsia="Courier New" w:cs="Times New Roman"/>
          <w:color w:val="000000"/>
          <w:szCs w:val="24"/>
          <w:lang w:eastAsia="vi-VN"/>
        </w:rPr>
        <w:t>3. Mức tiền lương bình quân kế hoạch của người quản lý công ty chuyên trách do công ty xác định, quyết định theo Khoản 2 Điều này phải bảo đảm quy định tại Điều 13 và Điều 14 Thông tư này.</w:t>
      </w:r>
    </w:p>
    <w:p w:rsidR="006C327E" w:rsidRPr="006C327E" w:rsidRDefault="006C327E" w:rsidP="00AD20DE">
      <w:pPr>
        <w:widowControl w:val="0"/>
        <w:spacing w:before="120" w:after="0" w:line="240" w:lineRule="auto"/>
        <w:jc w:val="both"/>
        <w:rPr>
          <w:rFonts w:eastAsia="Courier New" w:cs="Times New Roman"/>
          <w:b/>
          <w:color w:val="000000"/>
          <w:szCs w:val="24"/>
          <w:lang w:eastAsia="vi-VN"/>
        </w:rPr>
      </w:pPr>
      <w:bookmarkStart w:id="23" w:name="dieu_13"/>
      <w:r w:rsidRPr="006C327E">
        <w:rPr>
          <w:rFonts w:eastAsia="Courier New" w:cs="Times New Roman"/>
          <w:b/>
          <w:color w:val="000000"/>
          <w:szCs w:val="24"/>
          <w:lang w:eastAsia="vi-VN"/>
        </w:rPr>
        <w:t>Điều 13. Mức tiền lương bình quân kế hoạch của người quản lý chuyên trách là người đại diện vốn nhà nước</w:t>
      </w:r>
      <w:bookmarkEnd w:id="23"/>
    </w:p>
    <w:p w:rsidR="006C327E" w:rsidRPr="006C327E" w:rsidRDefault="006C327E" w:rsidP="00AD20DE">
      <w:pPr>
        <w:widowControl w:val="0"/>
        <w:spacing w:before="120" w:after="0" w:line="240" w:lineRule="auto"/>
        <w:jc w:val="both"/>
        <w:rPr>
          <w:rFonts w:eastAsia="Courier New" w:cs="Times New Roman"/>
          <w:color w:val="000000"/>
          <w:szCs w:val="24"/>
          <w:lang w:eastAsia="vi-VN"/>
        </w:rPr>
      </w:pPr>
      <w:r w:rsidRPr="006C327E">
        <w:rPr>
          <w:rFonts w:eastAsia="Courier New" w:cs="Times New Roman"/>
          <w:color w:val="000000"/>
          <w:szCs w:val="24"/>
          <w:lang w:eastAsia="vi-VN"/>
        </w:rPr>
        <w:t>Mức tiền lương bình quân kế hoạch tối đa của người quản lý chuyên trách là người đại diện vốn nhà nước gắn với lợi nhuận kế hoạch của công ty như sau:</w:t>
      </w:r>
    </w:p>
    <w:p w:rsidR="006C327E" w:rsidRPr="006C327E" w:rsidRDefault="006C327E" w:rsidP="00AD20DE">
      <w:pPr>
        <w:widowControl w:val="0"/>
        <w:spacing w:before="120" w:after="0" w:line="240" w:lineRule="auto"/>
        <w:jc w:val="both"/>
        <w:rPr>
          <w:rFonts w:eastAsia="Courier New" w:cs="Times New Roman"/>
          <w:color w:val="000000"/>
          <w:szCs w:val="24"/>
          <w:lang w:eastAsia="vi-VN"/>
        </w:rPr>
      </w:pPr>
      <w:r w:rsidRPr="006C327E">
        <w:rPr>
          <w:rFonts w:eastAsia="Courier New" w:cs="Times New Roman"/>
          <w:color w:val="000000"/>
          <w:szCs w:val="24"/>
          <w:lang w:eastAsia="vi-VN"/>
        </w:rPr>
        <w:t>1. Công ty có lợi nhuận kế hoạch dưới 50 tỷ đồng thì mức tiền lương bình quân kế hoạch tối đa không quá 36 triệu đồng/tháng (gọi là mức lương cơ bản).</w:t>
      </w:r>
    </w:p>
    <w:p w:rsidR="006C327E" w:rsidRPr="006C327E" w:rsidRDefault="006C327E" w:rsidP="00AD20DE">
      <w:pPr>
        <w:widowControl w:val="0"/>
        <w:spacing w:before="120" w:after="0" w:line="240" w:lineRule="auto"/>
        <w:jc w:val="both"/>
        <w:rPr>
          <w:rFonts w:eastAsia="Courier New" w:cs="Times New Roman"/>
          <w:color w:val="000000"/>
          <w:szCs w:val="24"/>
          <w:lang w:eastAsia="vi-VN"/>
        </w:rPr>
      </w:pPr>
      <w:r w:rsidRPr="006C327E">
        <w:rPr>
          <w:rFonts w:eastAsia="Courier New" w:cs="Times New Roman"/>
          <w:color w:val="000000"/>
          <w:szCs w:val="24"/>
          <w:lang w:eastAsia="vi-VN"/>
        </w:rPr>
        <w:t>2. Công ty có lợi nhuận kế hoạch từ 50 tỷ đồng trở lên thì mức tiền lương bình quân kế hoạch được tính trên mức lương cơ bản và hệ số điều chỉnh tăng thêm so với mức lương cơ bản gắn với quy mô lợi nhuận theo lĩnh vực sản xuất, kinh doanh chính của công ty như sau:</w:t>
      </w:r>
    </w:p>
    <w:p w:rsidR="006C327E" w:rsidRPr="006C327E" w:rsidRDefault="006C327E" w:rsidP="00AD20DE">
      <w:pPr>
        <w:widowControl w:val="0"/>
        <w:spacing w:before="120" w:after="0" w:line="240" w:lineRule="auto"/>
        <w:jc w:val="both"/>
        <w:rPr>
          <w:rFonts w:eastAsia="Courier New" w:cs="Times New Roman"/>
          <w:color w:val="000000"/>
          <w:szCs w:val="24"/>
          <w:lang w:eastAsia="vi-VN"/>
        </w:rPr>
      </w:pPr>
      <w:r w:rsidRPr="006C327E">
        <w:rPr>
          <w:rFonts w:eastAsia="Courier New" w:cs="Times New Roman"/>
          <w:color w:val="000000"/>
          <w:szCs w:val="24"/>
          <w:lang w:eastAsia="vi-VN"/>
        </w:rPr>
        <w:t>a) Hệ số điều chỉnh tăng thêm tối đa bằng 0,5 đối với công ty có lợi nhuận từ 50 tỷ đến dưới 100 tỷ đồng.</w:t>
      </w:r>
    </w:p>
    <w:p w:rsidR="006C327E" w:rsidRPr="006C327E" w:rsidRDefault="006C327E" w:rsidP="00AD20DE">
      <w:pPr>
        <w:widowControl w:val="0"/>
        <w:spacing w:before="120" w:after="0" w:line="240" w:lineRule="auto"/>
        <w:jc w:val="both"/>
        <w:rPr>
          <w:rFonts w:eastAsia="Courier New" w:cs="Times New Roman"/>
          <w:color w:val="000000"/>
          <w:szCs w:val="24"/>
          <w:lang w:eastAsia="vi-VN"/>
        </w:rPr>
      </w:pPr>
      <w:r w:rsidRPr="006C327E">
        <w:rPr>
          <w:rFonts w:eastAsia="Courier New" w:cs="Times New Roman"/>
          <w:color w:val="000000"/>
          <w:szCs w:val="24"/>
          <w:lang w:eastAsia="vi-VN"/>
        </w:rPr>
        <w:t>b) Hệ số điều chỉnh tăng thêm tối đa bằng 1,0 đối với công ty thuộc lĩnh vực ngân hàng, tài chính, viễn thông có lợi nhuận từ 100 tỷ đến dưới 500 tỷ đồng; lĩnh vực khai thác và chế biến dầu khí, khoáng sản, điện, thương mại, dịch vụ có lợi nhuận từ 100 tỷ đến dưới 300 tỷ đồng; lĩnh vực còn lại có lợi nhuận từ 100 tỷ đến dưới 200 tỷ đồng.</w:t>
      </w:r>
    </w:p>
    <w:p w:rsidR="006C327E" w:rsidRPr="006C327E" w:rsidRDefault="006C327E" w:rsidP="00AD20DE">
      <w:pPr>
        <w:widowControl w:val="0"/>
        <w:spacing w:before="120" w:after="0" w:line="240" w:lineRule="auto"/>
        <w:jc w:val="both"/>
        <w:rPr>
          <w:rFonts w:eastAsia="Courier New" w:cs="Times New Roman"/>
          <w:color w:val="000000"/>
          <w:szCs w:val="24"/>
          <w:lang w:eastAsia="vi-VN"/>
        </w:rPr>
      </w:pPr>
      <w:r w:rsidRPr="006C327E">
        <w:rPr>
          <w:rFonts w:eastAsia="Courier New" w:cs="Times New Roman"/>
          <w:color w:val="000000"/>
          <w:szCs w:val="24"/>
          <w:lang w:eastAsia="vi-VN"/>
        </w:rPr>
        <w:t>c) Hệ số điều chỉnh tăng thêm tối đa bằng 1,5 đối với công ty thuộc lĩnh vực ngân hàng, tài chính, viễn thông có lợi nhuận từ 500 tỷ đến dưới 1.000 tỷ đồng; lĩnh vực khai thác và chế biến dầu khí, khoáng sản, điện, thương mại, dịch vụ có lợi nhuận từ 300 tỷ đến dưới 700 tỷ đồng; lĩnh vực còn lại có lợi nhuận từ 200 tỷ đến dưới 500 tỷ đồng.</w:t>
      </w:r>
    </w:p>
    <w:p w:rsidR="006C327E" w:rsidRPr="006C327E" w:rsidRDefault="006C327E" w:rsidP="00AD20DE">
      <w:pPr>
        <w:widowControl w:val="0"/>
        <w:spacing w:before="120" w:after="0" w:line="240" w:lineRule="auto"/>
        <w:jc w:val="both"/>
        <w:rPr>
          <w:rFonts w:eastAsia="Courier New" w:cs="Times New Roman"/>
          <w:color w:val="000000"/>
          <w:szCs w:val="24"/>
          <w:lang w:eastAsia="vi-VN"/>
        </w:rPr>
      </w:pPr>
      <w:r w:rsidRPr="006C327E">
        <w:rPr>
          <w:rFonts w:eastAsia="Courier New" w:cs="Times New Roman"/>
          <w:color w:val="000000"/>
          <w:szCs w:val="24"/>
          <w:lang w:eastAsia="vi-VN"/>
        </w:rPr>
        <w:t>d) Hệ số điều chỉnh tăng thêm tối đa bằng 2,0 đối với công ty thuộc lĩnh vực ngân hàng, tài chính, viễn thông có lợi nhuận từ 1.000 tỷ đến dưới 1.500 tỷ đồng; lĩnh vực khai thác và chế biến dầu khí, khoáng sản, điện, thương mại, dịch vụ có lợi nhuận từ 700 tỷ đến dưới 1.000 tỷ đồng; lĩnh vực còn lại có lợi nhuận từ 500 tỷ đến dưới 700 tỷ đồng.</w:t>
      </w:r>
    </w:p>
    <w:p w:rsidR="006C327E" w:rsidRPr="006C327E" w:rsidRDefault="006C327E" w:rsidP="00AD20DE">
      <w:pPr>
        <w:widowControl w:val="0"/>
        <w:spacing w:before="120" w:after="0" w:line="240" w:lineRule="auto"/>
        <w:jc w:val="both"/>
        <w:rPr>
          <w:rFonts w:eastAsia="Courier New" w:cs="Times New Roman"/>
          <w:color w:val="000000"/>
          <w:szCs w:val="24"/>
          <w:lang w:eastAsia="vi-VN"/>
        </w:rPr>
      </w:pPr>
      <w:r w:rsidRPr="006C327E">
        <w:rPr>
          <w:rFonts w:eastAsia="Courier New" w:cs="Times New Roman"/>
          <w:color w:val="000000"/>
          <w:szCs w:val="24"/>
          <w:lang w:eastAsia="vi-VN"/>
        </w:rPr>
        <w:t>đ) Hệ số điều chỉnh tăng thêm tối đa bằng 2,5 đối với công ty thuộc lĩnh vực ngân hàng, tài chính, viễn thông có lợi nhuận từ 1.500 tỷ đồng trở lên; lĩnh vực khai thác và chế biến dầu khí, khoáng sản, điện, thương mại, dịch vụ có lợi nhuận từ 1.000 tỷ đồng trở lên; lĩnh vực còn lại có lợi nhuận từ 700 tỷ đồng trở lên.</w:t>
      </w:r>
    </w:p>
    <w:p w:rsidR="006C327E" w:rsidRPr="006C327E" w:rsidRDefault="006C327E" w:rsidP="00AD20DE">
      <w:pPr>
        <w:widowControl w:val="0"/>
        <w:spacing w:before="120" w:after="0" w:line="240" w:lineRule="auto"/>
        <w:jc w:val="both"/>
        <w:rPr>
          <w:rFonts w:eastAsia="Courier New" w:cs="Times New Roman"/>
          <w:color w:val="000000"/>
          <w:szCs w:val="24"/>
          <w:lang w:eastAsia="vi-VN"/>
        </w:rPr>
      </w:pPr>
      <w:r w:rsidRPr="006C327E">
        <w:rPr>
          <w:rFonts w:eastAsia="Courier New" w:cs="Times New Roman"/>
          <w:color w:val="000000"/>
          <w:szCs w:val="24"/>
          <w:lang w:eastAsia="vi-VN"/>
        </w:rPr>
        <w:t>e) Đối với công ty có lợi nhuận cao hơn từ 50% trở lên so với mức lợi nhuận (theo từng lĩnh vực) quy định tại điểm đ Khoản 2 Điều này và công ty hoạt động trong một số lĩnh vực có tính chất đặc thù ngành, nghề có lợi nhuận thấp hơn lợi nhuận thấp nhất trong từng lĩnh vực quy định tại điểm a, b, c, d, đ Khoản 2 Điều này, nhưng cần phải khuyến khích lao động quản lý thì được xem xét, áp dụng cao hơn tối đa không quá 10% so với hệ số tăng thêm tiền lương tương ứng quy định tại điểm a, b, c, d, đ Khoản 2 Điều này.</w:t>
      </w:r>
    </w:p>
    <w:p w:rsidR="006C327E" w:rsidRPr="006C327E" w:rsidRDefault="006C327E" w:rsidP="00AD20DE">
      <w:pPr>
        <w:widowControl w:val="0"/>
        <w:spacing w:before="120" w:after="0" w:line="240" w:lineRule="auto"/>
        <w:jc w:val="both"/>
        <w:rPr>
          <w:rFonts w:eastAsia="Courier New" w:cs="Times New Roman"/>
          <w:color w:val="000000"/>
          <w:szCs w:val="24"/>
          <w:lang w:eastAsia="vi-VN"/>
        </w:rPr>
      </w:pPr>
      <w:r w:rsidRPr="006C327E">
        <w:rPr>
          <w:rFonts w:eastAsia="Courier New" w:cs="Times New Roman"/>
          <w:color w:val="000000"/>
          <w:szCs w:val="24"/>
          <w:lang w:eastAsia="vi-VN"/>
        </w:rPr>
        <w:t>Căn cứ khung hệ số điều chỉnh tăng thêm tối đa tương ứng với lợi nhuận trong từng lĩnh vực quy định tại Khoản 2 Điều này, trường hợp cần thiết thì cơ quan đại diện chủ sở hữu vốn nhà nước quyết định việc tiếp tục phân chia cụ thể hệ số điều chỉnh tăng thêm tương ứng với lợi nhuận kế hoạch phù hợp với thực tế, bảo đảm tương quan chung về quy mô, hiệu quả hoạt động giữa các công ty.</w:t>
      </w:r>
    </w:p>
    <w:p w:rsidR="006C327E" w:rsidRPr="006C327E" w:rsidRDefault="006C327E" w:rsidP="00AD20DE">
      <w:pPr>
        <w:widowControl w:val="0"/>
        <w:spacing w:before="120" w:after="0" w:line="240" w:lineRule="auto"/>
        <w:jc w:val="both"/>
        <w:rPr>
          <w:rFonts w:eastAsia="Courier New" w:cs="Times New Roman"/>
          <w:color w:val="000000"/>
          <w:szCs w:val="24"/>
          <w:lang w:eastAsia="vi-VN"/>
        </w:rPr>
      </w:pPr>
      <w:r w:rsidRPr="006C327E">
        <w:rPr>
          <w:rFonts w:eastAsia="Courier New" w:cs="Times New Roman"/>
          <w:color w:val="000000"/>
          <w:szCs w:val="24"/>
          <w:lang w:eastAsia="vi-VN"/>
        </w:rPr>
        <w:t>3. Đối với công ty không có lợi nhuận, lỗ, giảm lỗ so với thực hiện của năm trước hoặc công ty mới thành lập thì căn cứ vào kế hoạch sản xuất, kinh doanh, mức độ lỗ, giảm lỗ để xác định tiền lương của người quản lý công ty, bảo đảm tương quan chung.</w:t>
      </w:r>
    </w:p>
    <w:p w:rsidR="006C327E" w:rsidRPr="006C327E" w:rsidRDefault="006C327E" w:rsidP="00AD20DE">
      <w:pPr>
        <w:widowControl w:val="0"/>
        <w:spacing w:before="120" w:after="0" w:line="240" w:lineRule="auto"/>
        <w:jc w:val="both"/>
        <w:rPr>
          <w:rFonts w:eastAsia="Courier New" w:cs="Times New Roman"/>
          <w:b/>
          <w:color w:val="000000"/>
          <w:szCs w:val="24"/>
          <w:lang w:eastAsia="vi-VN"/>
        </w:rPr>
      </w:pPr>
      <w:bookmarkStart w:id="24" w:name="dieu_14"/>
      <w:r w:rsidRPr="006C327E">
        <w:rPr>
          <w:rFonts w:eastAsia="Courier New" w:cs="Times New Roman"/>
          <w:b/>
          <w:color w:val="000000"/>
          <w:szCs w:val="24"/>
          <w:lang w:eastAsia="vi-VN"/>
        </w:rPr>
        <w:t xml:space="preserve">Điều 14. Mức tiền lương bình quân kế hoạch của người quản lý chuyên trách không là </w:t>
      </w:r>
      <w:r w:rsidRPr="006C327E">
        <w:rPr>
          <w:rFonts w:eastAsia="Courier New" w:cs="Times New Roman"/>
          <w:b/>
          <w:color w:val="000000"/>
          <w:szCs w:val="24"/>
          <w:lang w:eastAsia="vi-VN"/>
        </w:rPr>
        <w:lastRenderedPageBreak/>
        <w:t>người đại diện phần vốn nhà nước</w:t>
      </w:r>
      <w:bookmarkEnd w:id="24"/>
    </w:p>
    <w:p w:rsidR="006C327E" w:rsidRPr="006C327E" w:rsidRDefault="006C327E" w:rsidP="00AD20DE">
      <w:pPr>
        <w:widowControl w:val="0"/>
        <w:spacing w:before="120" w:after="0" w:line="240" w:lineRule="auto"/>
        <w:jc w:val="both"/>
        <w:rPr>
          <w:rFonts w:eastAsia="Courier New" w:cs="Times New Roman"/>
          <w:color w:val="000000"/>
          <w:szCs w:val="24"/>
          <w:lang w:eastAsia="vi-VN"/>
        </w:rPr>
      </w:pPr>
      <w:r w:rsidRPr="006C327E">
        <w:rPr>
          <w:rFonts w:eastAsia="Courier New" w:cs="Times New Roman"/>
          <w:color w:val="000000"/>
          <w:szCs w:val="24"/>
          <w:lang w:eastAsia="vi-VN"/>
        </w:rPr>
        <w:t>Mức tiền lương bình quân kế hoạch của người quản lý công ty chuyên trách không phải là người đại diện phần vốn nhà nước được xác định trên cơ sở vị trí công việc của người đại diện vốn, bảo đảm cân đối hợp lý với tiền lương của các chức danh tương tự trên thị trường và tiền lương của người đại diện phần vốn nhà nước quy định tại Điều 13 Thông tư này.</w:t>
      </w:r>
    </w:p>
    <w:p w:rsidR="006C327E" w:rsidRPr="006C327E" w:rsidRDefault="006C327E" w:rsidP="00AD20DE">
      <w:pPr>
        <w:widowControl w:val="0"/>
        <w:spacing w:before="120" w:after="0" w:line="240" w:lineRule="auto"/>
        <w:jc w:val="both"/>
        <w:rPr>
          <w:rFonts w:eastAsia="Courier New" w:cs="Times New Roman"/>
          <w:b/>
          <w:color w:val="000000"/>
          <w:szCs w:val="24"/>
          <w:lang w:eastAsia="vi-VN"/>
        </w:rPr>
      </w:pPr>
      <w:bookmarkStart w:id="25" w:name="dieu_15"/>
      <w:r w:rsidRPr="006C327E">
        <w:rPr>
          <w:rFonts w:eastAsia="Courier New" w:cs="Times New Roman"/>
          <w:b/>
          <w:color w:val="000000"/>
          <w:szCs w:val="24"/>
          <w:lang w:eastAsia="vi-VN"/>
        </w:rPr>
        <w:t>Điều 15. Quỹ tiền lương thực hiện của người quản lý chuyên trách</w:t>
      </w:r>
      <w:bookmarkEnd w:id="25"/>
    </w:p>
    <w:p w:rsidR="006C327E" w:rsidRPr="006C327E" w:rsidRDefault="006C327E" w:rsidP="00AD20DE">
      <w:pPr>
        <w:widowControl w:val="0"/>
        <w:spacing w:before="120" w:after="0" w:line="240" w:lineRule="auto"/>
        <w:jc w:val="both"/>
        <w:rPr>
          <w:rFonts w:eastAsia="Courier New" w:cs="Times New Roman"/>
          <w:color w:val="000000"/>
          <w:szCs w:val="24"/>
          <w:lang w:eastAsia="vi-VN"/>
        </w:rPr>
      </w:pPr>
      <w:r w:rsidRPr="006C327E">
        <w:rPr>
          <w:rFonts w:eastAsia="Courier New" w:cs="Times New Roman"/>
          <w:color w:val="000000"/>
          <w:szCs w:val="24"/>
          <w:lang w:eastAsia="vi-VN"/>
        </w:rPr>
        <w:t>1. Quỹ tiền lương thực hiện được xác định trên cơ sở số người quản lý công ty chuyên trách thực tế (tính bình quân theo tháng) và mức tiền lương bình quân thực hiện.</w:t>
      </w:r>
    </w:p>
    <w:p w:rsidR="006C327E" w:rsidRPr="006C327E" w:rsidRDefault="006C327E" w:rsidP="00AD20DE">
      <w:pPr>
        <w:widowControl w:val="0"/>
        <w:spacing w:before="120" w:after="0" w:line="240" w:lineRule="auto"/>
        <w:jc w:val="both"/>
        <w:rPr>
          <w:rFonts w:eastAsia="Courier New" w:cs="Times New Roman"/>
          <w:color w:val="000000"/>
          <w:szCs w:val="24"/>
          <w:lang w:eastAsia="vi-VN"/>
        </w:rPr>
      </w:pPr>
      <w:r w:rsidRPr="006C327E">
        <w:rPr>
          <w:rFonts w:eastAsia="Courier New" w:cs="Times New Roman"/>
          <w:color w:val="000000"/>
          <w:szCs w:val="24"/>
          <w:lang w:eastAsia="vi-VN"/>
        </w:rPr>
        <w:t>2. Mức tiền lương bình quân thực hiện được xác định trên cơ sở mức tiền lương bình quân kế hoạch gắn với mức độ thực hiện chỉ tiêu sản xuất, kinh doanh quy định tại Điều 13 và Điều 14 Thông tư này như sau:</w:t>
      </w:r>
    </w:p>
    <w:p w:rsidR="006C327E" w:rsidRPr="006C327E" w:rsidRDefault="006C327E" w:rsidP="00AD20DE">
      <w:pPr>
        <w:widowControl w:val="0"/>
        <w:spacing w:before="120" w:after="0" w:line="240" w:lineRule="auto"/>
        <w:jc w:val="both"/>
        <w:rPr>
          <w:rFonts w:eastAsia="Courier New" w:cs="Times New Roman"/>
          <w:color w:val="000000"/>
          <w:szCs w:val="24"/>
          <w:lang w:eastAsia="vi-VN"/>
        </w:rPr>
      </w:pPr>
      <w:r w:rsidRPr="006C327E">
        <w:rPr>
          <w:rFonts w:eastAsia="Courier New" w:cs="Times New Roman"/>
          <w:color w:val="000000"/>
          <w:szCs w:val="24"/>
          <w:lang w:eastAsia="vi-VN"/>
        </w:rPr>
        <w:t>a) Công ty hoàn thành kế hoạch sản xuất, kinh doanh và lợi nhuận thực hiện bằng lợi nhuận kế hoạch thì mức tiền lương bình quân thực hiện được xác định bằng mức tiền lương bình quân kế hoạch.</w:t>
      </w:r>
    </w:p>
    <w:p w:rsidR="006C327E" w:rsidRPr="006C327E" w:rsidRDefault="006C327E" w:rsidP="00AD20DE">
      <w:pPr>
        <w:widowControl w:val="0"/>
        <w:spacing w:before="120" w:after="0" w:line="240" w:lineRule="auto"/>
        <w:jc w:val="both"/>
        <w:rPr>
          <w:rFonts w:eastAsia="Courier New" w:cs="Times New Roman"/>
          <w:color w:val="000000"/>
          <w:szCs w:val="24"/>
          <w:lang w:eastAsia="vi-VN"/>
        </w:rPr>
      </w:pPr>
      <w:r w:rsidRPr="006C327E">
        <w:rPr>
          <w:rFonts w:eastAsia="Courier New" w:cs="Times New Roman"/>
          <w:color w:val="000000"/>
          <w:szCs w:val="24"/>
          <w:lang w:eastAsia="vi-VN"/>
        </w:rPr>
        <w:t>b) Công ty hoàn thành kế hoạch sản xuất, kinh doanh và lợi nhuận thực hiện vượt kế hoạch thì cứ 1% lợi nhuận thực hiện vượt lợi nhuận kế hoạch, mức tiền lương bình quân thực hiện được tính thêm tối đa bằng 2%, nhưng không quá 20% so với mức tiền lương bình quân kế hoạch.</w:t>
      </w:r>
    </w:p>
    <w:p w:rsidR="006C327E" w:rsidRPr="006C327E" w:rsidRDefault="006C327E" w:rsidP="00AD20DE">
      <w:pPr>
        <w:widowControl w:val="0"/>
        <w:spacing w:before="120" w:after="0" w:line="240" w:lineRule="auto"/>
        <w:jc w:val="both"/>
        <w:rPr>
          <w:rFonts w:eastAsia="Courier New" w:cs="Times New Roman"/>
          <w:color w:val="000000"/>
          <w:szCs w:val="24"/>
          <w:lang w:eastAsia="vi-VN"/>
        </w:rPr>
      </w:pPr>
      <w:r w:rsidRPr="006C327E">
        <w:rPr>
          <w:rFonts w:eastAsia="Courier New" w:cs="Times New Roman"/>
          <w:color w:val="000000"/>
          <w:szCs w:val="24"/>
          <w:lang w:eastAsia="vi-VN"/>
        </w:rPr>
        <w:t>c) Công ty có lợi nhuận thực hiện thấp hơn lợi nhuận kế hoạch thì cứ 1% lợi nhuận thực hiện giảm so với kế hoạch, mức tiền lương bình quân thực hiện của người quản lý công ty là người đại diện phần vốn nhà nước phải giảm trừ bằng 1% so với mức tiền lương bình quân kế hoạch.</w:t>
      </w:r>
    </w:p>
    <w:p w:rsidR="006C327E" w:rsidRPr="006C327E" w:rsidRDefault="006C327E" w:rsidP="00AD20DE">
      <w:pPr>
        <w:widowControl w:val="0"/>
        <w:spacing w:before="120" w:after="0" w:line="240" w:lineRule="auto"/>
        <w:jc w:val="both"/>
        <w:rPr>
          <w:rFonts w:eastAsia="Courier New" w:cs="Times New Roman"/>
          <w:color w:val="000000"/>
          <w:szCs w:val="24"/>
          <w:lang w:eastAsia="vi-VN"/>
        </w:rPr>
      </w:pPr>
      <w:r w:rsidRPr="006C327E">
        <w:rPr>
          <w:rFonts w:eastAsia="Courier New" w:cs="Times New Roman"/>
          <w:color w:val="000000"/>
          <w:szCs w:val="24"/>
          <w:lang w:eastAsia="vi-VN"/>
        </w:rPr>
        <w:t>Trường hợp lợi nhuận thực hiện giảm và thấp hơn lợi nhuận thấp nhất theo từng lĩnh vực khi xác định mức tiền lương bình quân kế hoạch quy định tại Khoản 2 Điều 13 Thông tư này thì mức tiền lương bình quân thực hiện chỉ được tính theo hệ số điều chỉnh tăng thêm trong khung quy định tương ứng với lợi nhuận nêu tại Khoản 2 Điều 13 Thông tư này.</w:t>
      </w:r>
    </w:p>
    <w:p w:rsidR="006C327E" w:rsidRPr="006C327E" w:rsidRDefault="006C327E" w:rsidP="00AD20DE">
      <w:pPr>
        <w:widowControl w:val="0"/>
        <w:spacing w:before="120" w:after="0" w:line="240" w:lineRule="auto"/>
        <w:jc w:val="both"/>
        <w:rPr>
          <w:rFonts w:eastAsia="Courier New" w:cs="Times New Roman"/>
          <w:color w:val="000000"/>
          <w:szCs w:val="24"/>
          <w:lang w:eastAsia="vi-VN"/>
        </w:rPr>
      </w:pPr>
      <w:r w:rsidRPr="006C327E">
        <w:rPr>
          <w:rFonts w:eastAsia="Courier New" w:cs="Times New Roman"/>
          <w:color w:val="000000"/>
          <w:szCs w:val="24"/>
          <w:lang w:eastAsia="vi-VN"/>
        </w:rPr>
        <w:t>Đối với người quản lý công ty không phải là người đại diện phần vốn nhà nước thì mức tiền lương bình quân thực hiện do công ty quyết định, bảo đảm cân đối hợp lý với tiền lương của người quản lý công ty là người đại diện phần vốn nhà nước.</w:t>
      </w:r>
    </w:p>
    <w:p w:rsidR="006C327E" w:rsidRPr="006C327E" w:rsidRDefault="006C327E" w:rsidP="00AD20DE">
      <w:pPr>
        <w:widowControl w:val="0"/>
        <w:spacing w:before="120" w:after="0" w:line="240" w:lineRule="auto"/>
        <w:jc w:val="both"/>
        <w:rPr>
          <w:rFonts w:eastAsia="Courier New" w:cs="Times New Roman"/>
          <w:b/>
          <w:color w:val="000000"/>
          <w:szCs w:val="24"/>
          <w:lang w:eastAsia="vi-VN"/>
        </w:rPr>
      </w:pPr>
      <w:bookmarkStart w:id="26" w:name="dieu_16"/>
      <w:r w:rsidRPr="006C327E">
        <w:rPr>
          <w:rFonts w:eastAsia="Courier New" w:cs="Times New Roman"/>
          <w:b/>
          <w:color w:val="000000"/>
          <w:szCs w:val="24"/>
          <w:lang w:eastAsia="vi-VN"/>
        </w:rPr>
        <w:t>Điều 16. Quỹ thù lao của người quản lý không chuyên trách</w:t>
      </w:r>
      <w:bookmarkEnd w:id="26"/>
    </w:p>
    <w:p w:rsidR="006C327E" w:rsidRPr="006C327E" w:rsidRDefault="006C327E" w:rsidP="00AD20DE">
      <w:pPr>
        <w:widowControl w:val="0"/>
        <w:spacing w:before="120" w:after="0" w:line="240" w:lineRule="auto"/>
        <w:jc w:val="both"/>
        <w:rPr>
          <w:rFonts w:eastAsia="Courier New" w:cs="Times New Roman"/>
          <w:color w:val="000000"/>
          <w:szCs w:val="24"/>
          <w:lang w:eastAsia="vi-VN"/>
        </w:rPr>
      </w:pPr>
      <w:r w:rsidRPr="006C327E">
        <w:rPr>
          <w:rFonts w:eastAsia="Courier New" w:cs="Times New Roman"/>
          <w:color w:val="000000"/>
          <w:szCs w:val="24"/>
          <w:lang w:eastAsia="vi-VN"/>
        </w:rPr>
        <w:t>1. Quỹ thù lao kế hoạch được xác định trên cơ sở số người quản lý công ty không chuyên trách, thời gian làm việc và mức thù lao (tính theo tháng) do công ty xác định tối đa bằng 20% mức tiền lương bình quân kế hoạch của người quản lý công ty chuyên trách.</w:t>
      </w:r>
    </w:p>
    <w:p w:rsidR="006C327E" w:rsidRPr="006C327E" w:rsidRDefault="006C327E" w:rsidP="00AD20DE">
      <w:pPr>
        <w:widowControl w:val="0"/>
        <w:spacing w:before="120" w:after="0" w:line="240" w:lineRule="auto"/>
        <w:jc w:val="both"/>
        <w:rPr>
          <w:rFonts w:eastAsia="Courier New" w:cs="Times New Roman"/>
          <w:color w:val="000000"/>
          <w:szCs w:val="24"/>
          <w:lang w:eastAsia="vi-VN"/>
        </w:rPr>
      </w:pPr>
      <w:r w:rsidRPr="006C327E">
        <w:rPr>
          <w:rFonts w:eastAsia="Courier New" w:cs="Times New Roman"/>
          <w:color w:val="000000"/>
          <w:szCs w:val="24"/>
          <w:lang w:eastAsia="vi-VN"/>
        </w:rPr>
        <w:t>2. Quỹ thù lao thực hiện được xác định trên cơ sở số người quản lý công ty không chuyên trách thực tế tại các thời điểm trong năm, thời gian làm việc và mức thù lao (tính theo tháng) do công ty xác định tối đa bằng 20% mức tiền lương thực hiện của người quản lý công ty chuyên trách.</w:t>
      </w:r>
    </w:p>
    <w:p w:rsidR="006C327E" w:rsidRPr="006C327E" w:rsidRDefault="006C327E" w:rsidP="00AD20DE">
      <w:pPr>
        <w:widowControl w:val="0"/>
        <w:spacing w:before="120" w:after="0" w:line="240" w:lineRule="auto"/>
        <w:jc w:val="both"/>
        <w:rPr>
          <w:rFonts w:eastAsia="Courier New" w:cs="Times New Roman"/>
          <w:b/>
          <w:color w:val="000000"/>
          <w:szCs w:val="24"/>
          <w:lang w:eastAsia="vi-VN"/>
        </w:rPr>
      </w:pPr>
      <w:bookmarkStart w:id="27" w:name="dieu_17"/>
      <w:r w:rsidRPr="006C327E">
        <w:rPr>
          <w:rFonts w:eastAsia="Courier New" w:cs="Times New Roman"/>
          <w:b/>
          <w:color w:val="000000"/>
          <w:szCs w:val="24"/>
          <w:lang w:eastAsia="vi-VN"/>
        </w:rPr>
        <w:t>Điều 17. Trả lương, thù lao cho người quản lý</w:t>
      </w:r>
      <w:bookmarkEnd w:id="27"/>
    </w:p>
    <w:p w:rsidR="006C327E" w:rsidRPr="006C327E" w:rsidRDefault="006C327E" w:rsidP="00AD20DE">
      <w:pPr>
        <w:widowControl w:val="0"/>
        <w:spacing w:before="120" w:after="0" w:line="240" w:lineRule="auto"/>
        <w:jc w:val="both"/>
        <w:rPr>
          <w:rFonts w:eastAsia="Courier New" w:cs="Times New Roman"/>
          <w:color w:val="000000"/>
          <w:szCs w:val="24"/>
          <w:lang w:eastAsia="vi-VN"/>
        </w:rPr>
      </w:pPr>
      <w:r w:rsidRPr="006C327E">
        <w:rPr>
          <w:rFonts w:eastAsia="Courier New" w:cs="Times New Roman"/>
          <w:color w:val="000000"/>
          <w:szCs w:val="24"/>
          <w:lang w:eastAsia="vi-VN"/>
        </w:rPr>
        <w:t>1. Việc trả tiền lương, thù lao cho người quản lý được thực hiện theo quy chế trả lương, thù lao của công ty.</w:t>
      </w:r>
    </w:p>
    <w:p w:rsidR="006C327E" w:rsidRPr="006C327E" w:rsidRDefault="006C327E" w:rsidP="00AD20DE">
      <w:pPr>
        <w:widowControl w:val="0"/>
        <w:spacing w:before="120" w:after="0" w:line="240" w:lineRule="auto"/>
        <w:jc w:val="both"/>
        <w:rPr>
          <w:rFonts w:eastAsia="Courier New" w:cs="Times New Roman"/>
          <w:color w:val="000000"/>
          <w:szCs w:val="24"/>
          <w:lang w:eastAsia="vi-VN"/>
        </w:rPr>
      </w:pPr>
      <w:r w:rsidRPr="006C327E">
        <w:rPr>
          <w:rFonts w:eastAsia="Courier New" w:cs="Times New Roman"/>
          <w:color w:val="000000"/>
          <w:szCs w:val="24"/>
          <w:lang w:eastAsia="vi-VN"/>
        </w:rPr>
        <w:t>2. Quy chế trả lương, thù lao do công ty xây dựng gắn với mức độ đóng góp vào hiệu quả sản xuất, kinh doanh và kết quả quản lý, điều hành hoặc kiểm soát của từng người quản lý, bảo đảm quy định của pháp luật, dân chủ, công khai, minh bạch, có sự tham gia của Ban Chấp hành công đoàn công ty trước khi thực hiện.</w:t>
      </w:r>
    </w:p>
    <w:p w:rsidR="006C327E" w:rsidRPr="006C327E" w:rsidRDefault="006C327E" w:rsidP="00AD20DE">
      <w:pPr>
        <w:widowControl w:val="0"/>
        <w:spacing w:before="120" w:after="0" w:line="240" w:lineRule="auto"/>
        <w:jc w:val="both"/>
        <w:rPr>
          <w:rFonts w:eastAsia="Courier New" w:cs="Times New Roman"/>
          <w:b/>
          <w:color w:val="000000"/>
          <w:szCs w:val="24"/>
          <w:lang w:eastAsia="vi-VN"/>
        </w:rPr>
      </w:pPr>
      <w:bookmarkStart w:id="28" w:name="muc_5"/>
      <w:r w:rsidRPr="006C327E">
        <w:rPr>
          <w:rFonts w:eastAsia="Courier New" w:cs="Times New Roman"/>
          <w:b/>
          <w:color w:val="000000"/>
          <w:szCs w:val="24"/>
          <w:lang w:eastAsia="vi-VN"/>
        </w:rPr>
        <w:t>Mục 5. TIỀN THƯỞNG, PHÚC LỢI CỦA NGƯỜI LAO ĐỘNG VÀ NGƯỜI QUẢN LÝ CÔNG TY</w:t>
      </w:r>
      <w:bookmarkEnd w:id="28"/>
    </w:p>
    <w:p w:rsidR="006C327E" w:rsidRPr="006C327E" w:rsidRDefault="006C327E" w:rsidP="00AD20DE">
      <w:pPr>
        <w:widowControl w:val="0"/>
        <w:spacing w:before="120" w:after="0" w:line="240" w:lineRule="auto"/>
        <w:jc w:val="both"/>
        <w:rPr>
          <w:rFonts w:eastAsia="Courier New" w:cs="Times New Roman"/>
          <w:b/>
          <w:color w:val="000000"/>
          <w:szCs w:val="24"/>
          <w:lang w:eastAsia="vi-VN"/>
        </w:rPr>
      </w:pPr>
      <w:bookmarkStart w:id="29" w:name="dieu_18"/>
      <w:r w:rsidRPr="006C327E">
        <w:rPr>
          <w:rFonts w:eastAsia="Courier New" w:cs="Times New Roman"/>
          <w:b/>
          <w:color w:val="000000"/>
          <w:szCs w:val="24"/>
          <w:lang w:eastAsia="vi-VN"/>
        </w:rPr>
        <w:t>Điều 18. Quỹ tiền thưởng, phúc lợi</w:t>
      </w:r>
      <w:bookmarkEnd w:id="29"/>
    </w:p>
    <w:p w:rsidR="006C327E" w:rsidRPr="006C327E" w:rsidRDefault="006C327E" w:rsidP="00AD20DE">
      <w:pPr>
        <w:widowControl w:val="0"/>
        <w:spacing w:before="120" w:after="0" w:line="240" w:lineRule="auto"/>
        <w:jc w:val="both"/>
        <w:rPr>
          <w:rFonts w:eastAsia="Courier New" w:cs="Times New Roman"/>
          <w:color w:val="000000"/>
          <w:szCs w:val="24"/>
          <w:lang w:eastAsia="vi-VN"/>
        </w:rPr>
      </w:pPr>
      <w:r w:rsidRPr="006C327E">
        <w:rPr>
          <w:rFonts w:eastAsia="Courier New" w:cs="Times New Roman"/>
          <w:color w:val="000000"/>
          <w:szCs w:val="24"/>
          <w:lang w:eastAsia="vi-VN"/>
        </w:rPr>
        <w:t xml:space="preserve">Căn cứ vào lợi nhuận hằng năm sau khi hoàn thành nghĩa vụ với Nhà nước, các thành viên góp vốn theo quy định của Nhà nước và Điều lệ công ty, công ty xác định quỹ tiền thưởng, phúc lợi của người lao động và người quản lý công ty theo mức độ hoàn thành chỉ tiêu lợi </w:t>
      </w:r>
      <w:r w:rsidRPr="006C327E">
        <w:rPr>
          <w:rFonts w:eastAsia="Courier New" w:cs="Times New Roman"/>
          <w:color w:val="000000"/>
          <w:szCs w:val="24"/>
          <w:lang w:eastAsia="vi-VN"/>
        </w:rPr>
        <w:lastRenderedPageBreak/>
        <w:t>nhuận kế hoạch như sau:</w:t>
      </w:r>
    </w:p>
    <w:p w:rsidR="006C327E" w:rsidRPr="006C327E" w:rsidRDefault="006C327E" w:rsidP="00AD20DE">
      <w:pPr>
        <w:widowControl w:val="0"/>
        <w:spacing w:before="120" w:after="0" w:line="240" w:lineRule="auto"/>
        <w:jc w:val="both"/>
        <w:rPr>
          <w:rFonts w:eastAsia="Courier New" w:cs="Times New Roman"/>
          <w:color w:val="000000"/>
          <w:szCs w:val="24"/>
          <w:lang w:eastAsia="vi-VN"/>
        </w:rPr>
      </w:pPr>
      <w:r w:rsidRPr="006C327E">
        <w:rPr>
          <w:rFonts w:eastAsia="Courier New" w:cs="Times New Roman"/>
          <w:color w:val="000000"/>
          <w:szCs w:val="24"/>
          <w:lang w:eastAsia="vi-VN"/>
        </w:rPr>
        <w:t>1. Quỹ khen thưởng, phúc lợi của người lao động:</w:t>
      </w:r>
    </w:p>
    <w:p w:rsidR="006C327E" w:rsidRPr="006C327E" w:rsidRDefault="006C327E" w:rsidP="00AD20DE">
      <w:pPr>
        <w:widowControl w:val="0"/>
        <w:spacing w:before="120" w:after="0" w:line="240" w:lineRule="auto"/>
        <w:jc w:val="both"/>
        <w:rPr>
          <w:rFonts w:eastAsia="Courier New" w:cs="Times New Roman"/>
          <w:color w:val="000000"/>
          <w:szCs w:val="24"/>
          <w:lang w:eastAsia="vi-VN"/>
        </w:rPr>
      </w:pPr>
      <w:r w:rsidRPr="006C327E">
        <w:rPr>
          <w:rFonts w:eastAsia="Courier New" w:cs="Times New Roman"/>
          <w:color w:val="000000"/>
          <w:szCs w:val="24"/>
          <w:lang w:eastAsia="vi-VN"/>
        </w:rPr>
        <w:t>a) Lợi nhuận thực hiện bằng kế hoạch thì quỹ khen thưởng, phúc lợi tối đa không quá 3 tháng tiền lương bình quân thực hiện của người lao động.</w:t>
      </w:r>
    </w:p>
    <w:p w:rsidR="006C327E" w:rsidRPr="006C327E" w:rsidRDefault="006C327E" w:rsidP="00AD20DE">
      <w:pPr>
        <w:widowControl w:val="0"/>
        <w:spacing w:before="120" w:after="0" w:line="240" w:lineRule="auto"/>
        <w:jc w:val="both"/>
        <w:rPr>
          <w:rFonts w:eastAsia="Courier New" w:cs="Times New Roman"/>
          <w:color w:val="000000"/>
          <w:szCs w:val="24"/>
          <w:lang w:eastAsia="vi-VN"/>
        </w:rPr>
      </w:pPr>
      <w:r w:rsidRPr="006C327E">
        <w:rPr>
          <w:rFonts w:eastAsia="Courier New" w:cs="Times New Roman"/>
          <w:color w:val="000000"/>
          <w:szCs w:val="24"/>
          <w:lang w:eastAsia="vi-VN"/>
        </w:rPr>
        <w:t>b) Lợi nhuận thực hiện vượt kế hoạch thì ngoài trích quỹ khen thưởng, phúc lợi theo quy định tại điểm b nêu trên, công ty được trích thêm bằng 20% phần lợi nhuận thực hiện vượt lợi nhuận kế hoạch, nhưng tối đa không quá 3 tháng tiền lương bình quân thực hiện của người lao động.</w:t>
      </w:r>
    </w:p>
    <w:p w:rsidR="006C327E" w:rsidRPr="006C327E" w:rsidRDefault="006C327E" w:rsidP="00AD20DE">
      <w:pPr>
        <w:widowControl w:val="0"/>
        <w:spacing w:before="120" w:after="0" w:line="240" w:lineRule="auto"/>
        <w:jc w:val="both"/>
        <w:rPr>
          <w:rFonts w:eastAsia="Courier New" w:cs="Times New Roman"/>
          <w:color w:val="000000"/>
          <w:szCs w:val="24"/>
          <w:lang w:eastAsia="vi-VN"/>
        </w:rPr>
      </w:pPr>
      <w:r w:rsidRPr="006C327E">
        <w:rPr>
          <w:rFonts w:eastAsia="Courier New" w:cs="Times New Roman"/>
          <w:color w:val="000000"/>
          <w:szCs w:val="24"/>
          <w:lang w:eastAsia="vi-VN"/>
        </w:rPr>
        <w:t>c) Lợi nhuận thực hiện thấp hơn kế hoạch thì quỹ khen thưởng, phúc lợi tối đa không quá 3 tháng tiền lương bình quân thực hiện của người lao động nhân với tỷ lệ phần trăm giữa lợi nhuận thực hiện so với lợi nhuận kế hoạch.</w:t>
      </w:r>
    </w:p>
    <w:p w:rsidR="006C327E" w:rsidRPr="006C327E" w:rsidRDefault="006C327E" w:rsidP="00AD20DE">
      <w:pPr>
        <w:widowControl w:val="0"/>
        <w:spacing w:before="120" w:after="0" w:line="240" w:lineRule="auto"/>
        <w:jc w:val="both"/>
        <w:rPr>
          <w:rFonts w:eastAsia="Courier New" w:cs="Times New Roman"/>
          <w:color w:val="000000"/>
          <w:szCs w:val="24"/>
          <w:lang w:eastAsia="vi-VN"/>
        </w:rPr>
      </w:pPr>
      <w:r w:rsidRPr="006C327E">
        <w:rPr>
          <w:rFonts w:eastAsia="Courier New" w:cs="Times New Roman"/>
          <w:color w:val="000000"/>
          <w:szCs w:val="24"/>
          <w:lang w:eastAsia="vi-VN"/>
        </w:rPr>
        <w:t>2. Quỹ thưởng của người quản lý công ty:</w:t>
      </w:r>
    </w:p>
    <w:p w:rsidR="006C327E" w:rsidRPr="006C327E" w:rsidRDefault="006C327E" w:rsidP="00AD20DE">
      <w:pPr>
        <w:widowControl w:val="0"/>
        <w:spacing w:before="120" w:after="0" w:line="240" w:lineRule="auto"/>
        <w:jc w:val="both"/>
        <w:rPr>
          <w:rFonts w:eastAsia="Courier New" w:cs="Times New Roman"/>
          <w:color w:val="000000"/>
          <w:szCs w:val="24"/>
          <w:lang w:eastAsia="vi-VN"/>
        </w:rPr>
      </w:pPr>
      <w:r w:rsidRPr="006C327E">
        <w:rPr>
          <w:rFonts w:eastAsia="Courier New" w:cs="Times New Roman"/>
          <w:color w:val="000000"/>
          <w:szCs w:val="24"/>
          <w:lang w:eastAsia="vi-VN"/>
        </w:rPr>
        <w:t>a) Lợi nhuận thực hiện bằng hoặc cao hơn kế hoạch thì quỹ thưởng của người quản lý công ty tối đa không quá 1,5 tháng tiền lương bình quân thực hiện của người quản lý công ty chuyên trách.</w:t>
      </w:r>
    </w:p>
    <w:p w:rsidR="006C327E" w:rsidRPr="006C327E" w:rsidRDefault="006C327E" w:rsidP="00AD20DE">
      <w:pPr>
        <w:widowControl w:val="0"/>
        <w:spacing w:before="120" w:after="0" w:line="240" w:lineRule="auto"/>
        <w:jc w:val="both"/>
        <w:rPr>
          <w:rFonts w:eastAsia="Courier New" w:cs="Times New Roman"/>
          <w:color w:val="000000"/>
          <w:szCs w:val="24"/>
          <w:lang w:eastAsia="vi-VN"/>
        </w:rPr>
      </w:pPr>
      <w:r w:rsidRPr="006C327E">
        <w:rPr>
          <w:rFonts w:eastAsia="Courier New" w:cs="Times New Roman"/>
          <w:color w:val="000000"/>
          <w:szCs w:val="24"/>
          <w:lang w:eastAsia="vi-VN"/>
        </w:rPr>
        <w:t>b) Lợi nhuận thực hiện thấp hơn lợi nhuận kế hoạch thì quỹ thưởng của người quản lý công ty tối đa không quá 01 tháng tiền lương bình quân thực hiện của người quản lý công ty chuyên trách.</w:t>
      </w:r>
    </w:p>
    <w:p w:rsidR="006C327E" w:rsidRPr="006C327E" w:rsidRDefault="006C327E" w:rsidP="00AD20DE">
      <w:pPr>
        <w:widowControl w:val="0"/>
        <w:spacing w:before="120" w:after="0" w:line="240" w:lineRule="auto"/>
        <w:jc w:val="both"/>
        <w:rPr>
          <w:rFonts w:eastAsia="Courier New" w:cs="Times New Roman"/>
          <w:color w:val="000000"/>
          <w:szCs w:val="24"/>
          <w:lang w:eastAsia="vi-VN"/>
        </w:rPr>
      </w:pPr>
      <w:r w:rsidRPr="006C327E">
        <w:rPr>
          <w:rFonts w:eastAsia="Courier New" w:cs="Times New Roman"/>
          <w:color w:val="000000"/>
          <w:szCs w:val="24"/>
          <w:lang w:eastAsia="vi-VN"/>
        </w:rPr>
        <w:t>3. Căn cứ quỹ khen thưởng, phúc lợi tại Khoản 1 Điều này, công ty quyết định việc phân bổ thành quỹ khen thưởng cho người lao động (không dùng quỹ khen thưởng để chi thưởng cho người quản lý công ty, trừ khoản thưởng theo quy định của pháp luật về thi đua khen thưởng) và quỹ phúc lợi để đầu tư xây dựng hoặc sửa chữa các công trình phúc lợi, chi cho các hoạt động phúc lợi của người lao động (bao gồm cả người quản lý công ty).</w:t>
      </w:r>
    </w:p>
    <w:p w:rsidR="006C327E" w:rsidRPr="006C327E" w:rsidRDefault="006C327E" w:rsidP="00AD20DE">
      <w:pPr>
        <w:widowControl w:val="0"/>
        <w:spacing w:before="120" w:after="0" w:line="240" w:lineRule="auto"/>
        <w:jc w:val="both"/>
        <w:rPr>
          <w:rFonts w:eastAsia="Courier New" w:cs="Times New Roman"/>
          <w:b/>
          <w:color w:val="000000"/>
          <w:szCs w:val="24"/>
          <w:lang w:eastAsia="vi-VN"/>
        </w:rPr>
      </w:pPr>
      <w:bookmarkStart w:id="30" w:name="muc_6"/>
      <w:r w:rsidRPr="006C327E">
        <w:rPr>
          <w:rFonts w:eastAsia="Courier New" w:cs="Times New Roman"/>
          <w:b/>
          <w:color w:val="000000"/>
          <w:szCs w:val="24"/>
          <w:lang w:eastAsia="vi-VN"/>
        </w:rPr>
        <w:t>Mục 6. TRÁCH NHIỆM THỰC HIỆN VÀ HIỆU LỰC THI HÀNH</w:t>
      </w:r>
      <w:bookmarkEnd w:id="30"/>
    </w:p>
    <w:p w:rsidR="006C327E" w:rsidRPr="006C327E" w:rsidRDefault="006C327E" w:rsidP="00AD20DE">
      <w:pPr>
        <w:widowControl w:val="0"/>
        <w:spacing w:before="120" w:after="0" w:line="240" w:lineRule="auto"/>
        <w:jc w:val="both"/>
        <w:rPr>
          <w:rFonts w:eastAsia="Courier New" w:cs="Times New Roman"/>
          <w:b/>
          <w:color w:val="000000"/>
          <w:szCs w:val="24"/>
          <w:lang w:eastAsia="vi-VN"/>
        </w:rPr>
      </w:pPr>
      <w:bookmarkStart w:id="31" w:name="dieu_19"/>
      <w:r w:rsidRPr="006C327E">
        <w:rPr>
          <w:rFonts w:eastAsia="Courier New" w:cs="Times New Roman"/>
          <w:b/>
          <w:color w:val="000000"/>
          <w:szCs w:val="24"/>
          <w:lang w:eastAsia="vi-VN"/>
        </w:rPr>
        <w:t>Điều 19. Trách nhiệm của người đại diện phần vốn nhà nước</w:t>
      </w:r>
      <w:bookmarkEnd w:id="31"/>
    </w:p>
    <w:p w:rsidR="006C327E" w:rsidRPr="006C327E" w:rsidRDefault="006C327E" w:rsidP="00AD20DE">
      <w:pPr>
        <w:widowControl w:val="0"/>
        <w:spacing w:before="120" w:after="0" w:line="240" w:lineRule="auto"/>
        <w:jc w:val="both"/>
        <w:rPr>
          <w:rFonts w:eastAsia="Courier New" w:cs="Times New Roman"/>
          <w:color w:val="000000"/>
          <w:szCs w:val="24"/>
          <w:lang w:eastAsia="vi-VN"/>
        </w:rPr>
      </w:pPr>
      <w:r w:rsidRPr="006C327E">
        <w:rPr>
          <w:rFonts w:eastAsia="Courier New" w:cs="Times New Roman"/>
          <w:color w:val="000000"/>
          <w:szCs w:val="24"/>
          <w:lang w:eastAsia="vi-VN"/>
        </w:rPr>
        <w:t>1. Tham gia ý kiến với Hội đồng quản trị, Hội đồng thành viên để đưa các nội dung quản lý lao động, tiền lương, thù lao, tiền thưởng theo quy định của Chính phủ và hướng dẫn tại Thông tư này vào Điều lệ tổ chức hoạt động hoặc các quy chế của công ty; tham gia biểu quyết để quyết định các nội dung cụ thể về lao động, tiền lương, thù lao, tiền thưởng đối với công ty.</w:t>
      </w:r>
    </w:p>
    <w:p w:rsidR="006C327E" w:rsidRPr="006C327E" w:rsidRDefault="006C327E" w:rsidP="00AD20DE">
      <w:pPr>
        <w:widowControl w:val="0"/>
        <w:spacing w:before="120" w:after="0" w:line="240" w:lineRule="auto"/>
        <w:jc w:val="both"/>
        <w:rPr>
          <w:rFonts w:eastAsia="Courier New" w:cs="Times New Roman"/>
          <w:color w:val="000000"/>
          <w:szCs w:val="24"/>
          <w:lang w:eastAsia="vi-VN"/>
        </w:rPr>
      </w:pPr>
      <w:r w:rsidRPr="006C327E">
        <w:rPr>
          <w:rFonts w:eastAsia="Courier New" w:cs="Times New Roman"/>
          <w:color w:val="000000"/>
          <w:szCs w:val="24"/>
          <w:lang w:eastAsia="vi-VN"/>
        </w:rPr>
        <w:t>2. Tổng hợp phương án dự kiến của công ty về kế hoạch sử dụng lao động; quỹ tiền lương, thù lao, quỹ tiền thưởng thực hiện năm trước, quỹ tiền lương, thù lao, quỹ tiền thưởng kế hoạch của người lao động và người quản lý công ty để báo cáo cơ quan đại diện chủ sở hữu vốn nhà nước (kèm số liệu theo biểu mẫu số 1, 2 và số 3 ban hành kèm theo Thông tư này).</w:t>
      </w:r>
    </w:p>
    <w:p w:rsidR="006C327E" w:rsidRPr="006C327E" w:rsidRDefault="006C327E" w:rsidP="00AD20DE">
      <w:pPr>
        <w:widowControl w:val="0"/>
        <w:spacing w:before="120" w:after="0" w:line="240" w:lineRule="auto"/>
        <w:jc w:val="both"/>
        <w:rPr>
          <w:rFonts w:eastAsia="Courier New" w:cs="Times New Roman"/>
          <w:color w:val="000000"/>
          <w:szCs w:val="24"/>
          <w:lang w:eastAsia="vi-VN"/>
        </w:rPr>
      </w:pPr>
      <w:r w:rsidRPr="006C327E">
        <w:rPr>
          <w:rFonts w:eastAsia="Courier New" w:cs="Times New Roman"/>
          <w:color w:val="000000"/>
          <w:szCs w:val="24"/>
          <w:lang w:eastAsia="vi-VN"/>
        </w:rPr>
        <w:t>3. Đề xuất và xin ý kiến cơ quan đại diện chủ sở hữu vốn nhà nước về kế hoạch sử dụng lao động, phương án xác định quỹ tiền lương, thù lao, tiền thưởng đối với công ty theo Khoản 2 Điều này trước khi tham gia ý kiến với Hội đồng quản trị, Hội đồng thành viên theo một số nội dung cơ bản tại biểu mẫu số 4 ban hành kèm theo Thông tư này.</w:t>
      </w:r>
    </w:p>
    <w:p w:rsidR="006C327E" w:rsidRPr="006C327E" w:rsidRDefault="006C327E" w:rsidP="00AD20DE">
      <w:pPr>
        <w:widowControl w:val="0"/>
        <w:spacing w:before="120" w:after="0" w:line="240" w:lineRule="auto"/>
        <w:jc w:val="both"/>
        <w:rPr>
          <w:rFonts w:eastAsia="Courier New" w:cs="Times New Roman"/>
          <w:color w:val="000000"/>
          <w:szCs w:val="24"/>
          <w:lang w:eastAsia="vi-VN"/>
        </w:rPr>
      </w:pPr>
      <w:r w:rsidRPr="006C327E">
        <w:rPr>
          <w:rFonts w:eastAsia="Courier New" w:cs="Times New Roman"/>
          <w:color w:val="000000"/>
          <w:szCs w:val="24"/>
          <w:lang w:eastAsia="vi-VN"/>
        </w:rPr>
        <w:t>4. Đánh giá kết quả thực hiện ý kiến cơ quan đại diện chủ sở hữu vốn nhà nước và tổng hợp, báo cáo cơ quan đại diện chủ sở hữu vốn nhà nước về kế hoạch sử dụng lao động; quỹ tiền lương, thù lao, quỹ tiền thưởng thực hiện năm trước, quỹ tiền lương, thù lao, quỹ tiền thưởng kế hoạch của người lao động và người quản lý công ty (kèm số liệu theo biểu mẫu số 1, 2 và số 3 ban hành kèm theo Thông tư này) sau khi Hội đồng thành viên, Hội đồng quản trị thông qua.</w:t>
      </w:r>
    </w:p>
    <w:p w:rsidR="006C327E" w:rsidRPr="006C327E" w:rsidRDefault="006C327E" w:rsidP="00AD20DE">
      <w:pPr>
        <w:widowControl w:val="0"/>
        <w:spacing w:before="120" w:after="0" w:line="240" w:lineRule="auto"/>
        <w:jc w:val="both"/>
        <w:rPr>
          <w:rFonts w:eastAsia="Courier New" w:cs="Times New Roman"/>
          <w:color w:val="000000"/>
          <w:szCs w:val="24"/>
          <w:lang w:eastAsia="vi-VN"/>
        </w:rPr>
      </w:pPr>
      <w:r w:rsidRPr="006C327E">
        <w:rPr>
          <w:rFonts w:eastAsia="Courier New" w:cs="Times New Roman"/>
          <w:color w:val="000000"/>
          <w:szCs w:val="24"/>
          <w:lang w:eastAsia="vi-VN"/>
        </w:rPr>
        <w:t>5. Hằng năm, báo cáo cơ quan đại diện chủ sở hữu vốn nhà nước kết quả giám sát chung về thực hiện lao động, tiền lương, thù lao, tiền thưởng đối với công ty (trong đó phải nêu rõ nội dung làm được, chưa làm được, nguyên nhân) làm căn cứ để đánh giá mức độ hoàn thành nhiệm vụ, trả phụ cấp trách nhiệm, thù lao, tiền thưởng và chế độ khen thưởng, kỷ luật đối với người đại diện phần vốn nhà nước theo quy định. Trường hợp không hoàn thành nhiệm vụ thì phải xác định rõ chế độ trách nhiệm và đề xuất biện pháp giải quyết.</w:t>
      </w:r>
    </w:p>
    <w:p w:rsidR="006C327E" w:rsidRPr="006C327E" w:rsidRDefault="006C327E" w:rsidP="00AD20DE">
      <w:pPr>
        <w:widowControl w:val="0"/>
        <w:spacing w:before="120" w:after="0" w:line="240" w:lineRule="auto"/>
        <w:jc w:val="both"/>
        <w:rPr>
          <w:rFonts w:eastAsia="Courier New" w:cs="Times New Roman"/>
          <w:color w:val="000000"/>
          <w:szCs w:val="24"/>
          <w:lang w:eastAsia="vi-VN"/>
        </w:rPr>
      </w:pPr>
      <w:r w:rsidRPr="006C327E">
        <w:rPr>
          <w:rFonts w:eastAsia="Courier New" w:cs="Times New Roman"/>
          <w:color w:val="000000"/>
          <w:szCs w:val="24"/>
          <w:lang w:eastAsia="vi-VN"/>
        </w:rPr>
        <w:lastRenderedPageBreak/>
        <w:t>Đối với trường hợp có nhiều người đại diện phần vốn nhà nước tại công ty thì người đại diện phần vốn lớn nhất của nhà nước có trách nhiệm đại diện chủ trì việc trao đổi, thống nhất và tổng hợp ý kiến của những người đại diện phần vốn nhà nước còn lại để báo cáo cơ quan đại diện chủ sở hữu vốn nhà nước các nội dung tại Khoản 2, 3 và Khoản 4 Điều này.</w:t>
      </w:r>
    </w:p>
    <w:p w:rsidR="006C327E" w:rsidRPr="006C327E" w:rsidRDefault="006C327E" w:rsidP="00AD20DE">
      <w:pPr>
        <w:widowControl w:val="0"/>
        <w:spacing w:before="120" w:after="0" w:line="240" w:lineRule="auto"/>
        <w:jc w:val="both"/>
        <w:rPr>
          <w:rFonts w:eastAsia="Courier New" w:cs="Times New Roman"/>
          <w:b/>
          <w:color w:val="000000"/>
          <w:szCs w:val="24"/>
          <w:lang w:eastAsia="vi-VN"/>
        </w:rPr>
      </w:pPr>
      <w:bookmarkStart w:id="32" w:name="dieu_20"/>
      <w:r w:rsidRPr="006C327E">
        <w:rPr>
          <w:rFonts w:eastAsia="Courier New" w:cs="Times New Roman"/>
          <w:b/>
          <w:color w:val="000000"/>
          <w:szCs w:val="24"/>
          <w:lang w:eastAsia="vi-VN"/>
        </w:rPr>
        <w:t>Điều 20. Trách nhiệm của cơ quan đại diện chủ sở hữu vốn nhà nước</w:t>
      </w:r>
      <w:bookmarkEnd w:id="32"/>
    </w:p>
    <w:p w:rsidR="006C327E" w:rsidRPr="006C327E" w:rsidRDefault="006C327E" w:rsidP="00AD20DE">
      <w:pPr>
        <w:widowControl w:val="0"/>
        <w:spacing w:before="120" w:after="0" w:line="240" w:lineRule="auto"/>
        <w:jc w:val="both"/>
        <w:rPr>
          <w:rFonts w:eastAsia="Courier New" w:cs="Times New Roman"/>
          <w:color w:val="000000"/>
          <w:szCs w:val="24"/>
          <w:lang w:eastAsia="vi-VN"/>
        </w:rPr>
      </w:pPr>
      <w:r w:rsidRPr="006C327E">
        <w:rPr>
          <w:rFonts w:eastAsia="Courier New" w:cs="Times New Roman"/>
          <w:color w:val="000000"/>
          <w:szCs w:val="24"/>
          <w:lang w:eastAsia="vi-VN"/>
        </w:rPr>
        <w:t>1. Giao nhiệm vụ bằng văn bản cho người đại diện phần vốn nhà nước để thực hiện quản lý lao động, tiền lương, thù lao, tiền thưởng đối với công ty theo các nội dung theo quy định của Chính phủ và hướng dẫn tại Thông tư này.</w:t>
      </w:r>
    </w:p>
    <w:p w:rsidR="006C327E" w:rsidRPr="006C327E" w:rsidRDefault="006C327E" w:rsidP="00AD20DE">
      <w:pPr>
        <w:widowControl w:val="0"/>
        <w:spacing w:before="120" w:after="0" w:line="240" w:lineRule="auto"/>
        <w:jc w:val="both"/>
        <w:rPr>
          <w:rFonts w:eastAsia="Courier New" w:cs="Times New Roman"/>
          <w:color w:val="000000"/>
          <w:szCs w:val="24"/>
          <w:lang w:eastAsia="vi-VN"/>
        </w:rPr>
      </w:pPr>
      <w:r w:rsidRPr="006C327E">
        <w:rPr>
          <w:rFonts w:eastAsia="Courier New" w:cs="Times New Roman"/>
          <w:color w:val="000000"/>
          <w:szCs w:val="24"/>
          <w:lang w:eastAsia="vi-VN"/>
        </w:rPr>
        <w:t>2. Tiếp nhận, xem xét báo cáo của người đại diện phần vốn nhà nước về các nội dung lao động, tiền lương, thù lao, tiền thưởng của công ty để cho ý kiến; quyết định và chịu trách nhiệm về việc áp dụng hệ số điều chỉnh tăng thêm tiền lương của người quản lý công ty chuyên trách cao hơn không quá 10% theo quy định tại điểm e, Khoản 2, Điều 13 Thông tư này.</w:t>
      </w:r>
    </w:p>
    <w:p w:rsidR="006C327E" w:rsidRPr="006C327E" w:rsidRDefault="006C327E" w:rsidP="00AD20DE">
      <w:pPr>
        <w:widowControl w:val="0"/>
        <w:spacing w:before="120" w:after="0" w:line="240" w:lineRule="auto"/>
        <w:jc w:val="both"/>
        <w:rPr>
          <w:rFonts w:eastAsia="Courier New" w:cs="Times New Roman"/>
          <w:color w:val="000000"/>
          <w:szCs w:val="24"/>
          <w:lang w:eastAsia="vi-VN"/>
        </w:rPr>
      </w:pPr>
      <w:r w:rsidRPr="006C327E">
        <w:rPr>
          <w:rFonts w:eastAsia="Courier New" w:cs="Times New Roman"/>
          <w:color w:val="000000"/>
          <w:szCs w:val="24"/>
          <w:lang w:eastAsia="vi-VN"/>
        </w:rPr>
        <w:t>Đối với trường hợp người đại diện phần vốn nhà nước xin ý kiến để áp dụng hệ số điều chỉnh tăng thêm tiền lương của người quản lý công ty chuyên trách cao hơn khung quy định tại Khoản 2, Điều 13 Thông tư này thì cơ quan đại diện chủ sở hữu vốn nhà nước căn cứ vào quy mô lợi nhuận của công ty, mặt bằng tiền lương của các chức danh tương đương trên thị trường và tham khảo ý kiến của Bộ Lao động - Thương binh và Xã hội trước khi chỉ đạo người đại diện phần vốn nhà nước để cân đối chung.</w:t>
      </w:r>
    </w:p>
    <w:p w:rsidR="006C327E" w:rsidRPr="006C327E" w:rsidRDefault="006C327E" w:rsidP="00AD20DE">
      <w:pPr>
        <w:widowControl w:val="0"/>
        <w:spacing w:before="120" w:after="0" w:line="240" w:lineRule="auto"/>
        <w:jc w:val="both"/>
        <w:rPr>
          <w:rFonts w:eastAsia="Courier New" w:cs="Times New Roman"/>
          <w:color w:val="000000"/>
          <w:szCs w:val="24"/>
          <w:lang w:eastAsia="vi-VN"/>
        </w:rPr>
      </w:pPr>
      <w:r w:rsidRPr="006C327E">
        <w:rPr>
          <w:rFonts w:eastAsia="Courier New" w:cs="Times New Roman"/>
          <w:color w:val="000000"/>
          <w:szCs w:val="24"/>
          <w:lang w:eastAsia="vi-VN"/>
        </w:rPr>
        <w:t>3. Hằng năm, đánh giá việc thực hiện nhiệm vụ đối với người đại diện phần vốn nhà nước làm cơ sở để chỉ đạo việc xác định mức tiền lương, tiền thưởng đối với người đại diện phần vốn nhà nước làm việc chuyên trách tại công ty hoặc xác định, chi trả thù lao, phụ cấp, tiền thưởng đối với người đại diện phần vốn nhà nước làm việc không chuyên trách tại công ty và áp dụng các chế tài xử lý đối với người đại diện phần vốn nhà nước theo quy định của pháp luật.</w:t>
      </w:r>
    </w:p>
    <w:p w:rsidR="006C327E" w:rsidRPr="006C327E" w:rsidRDefault="006C327E" w:rsidP="00AD20DE">
      <w:pPr>
        <w:widowControl w:val="0"/>
        <w:spacing w:before="120" w:after="0" w:line="240" w:lineRule="auto"/>
        <w:jc w:val="both"/>
        <w:rPr>
          <w:rFonts w:eastAsia="Courier New" w:cs="Times New Roman"/>
          <w:color w:val="000000"/>
          <w:szCs w:val="24"/>
          <w:lang w:eastAsia="vi-VN"/>
        </w:rPr>
      </w:pPr>
      <w:r w:rsidRPr="006C327E">
        <w:rPr>
          <w:rFonts w:eastAsia="Courier New" w:cs="Times New Roman"/>
          <w:color w:val="000000"/>
          <w:szCs w:val="24"/>
          <w:lang w:eastAsia="vi-VN"/>
        </w:rPr>
        <w:t>4. Chủ trì, phối hợp với Bộ Lao động - Thương binh và Xã hội giám sát việc thực hiện các quy định quản lý lao động, tiền lương, thù lao, tiền thưởng đối với công ty được phân công đại diện phần vốn nhà nước theo quy định của pháp luật.</w:t>
      </w:r>
    </w:p>
    <w:p w:rsidR="006C327E" w:rsidRPr="006C327E" w:rsidRDefault="006C327E" w:rsidP="00AD20DE">
      <w:pPr>
        <w:widowControl w:val="0"/>
        <w:spacing w:before="120" w:after="0" w:line="240" w:lineRule="auto"/>
        <w:jc w:val="both"/>
        <w:rPr>
          <w:rFonts w:eastAsia="Courier New" w:cs="Times New Roman"/>
          <w:color w:val="000000"/>
          <w:szCs w:val="24"/>
          <w:lang w:eastAsia="vi-VN"/>
        </w:rPr>
      </w:pPr>
      <w:r w:rsidRPr="006C327E">
        <w:rPr>
          <w:rFonts w:eastAsia="Courier New" w:cs="Times New Roman"/>
          <w:color w:val="000000"/>
          <w:szCs w:val="24"/>
          <w:lang w:eastAsia="vi-VN"/>
        </w:rPr>
        <w:t>5. Tổng hợp tình hình lao động, tiền lương, thù lao, tiền thưởng hằng năm của các công ty kèm số liệu theo biểu mẫu số 5 và số 6 ban hành kèm theo Thông tư này, gửi Bộ Lao động - Thương binh và Xã hội để tổng hợp, giám sát chung.</w:t>
      </w:r>
    </w:p>
    <w:p w:rsidR="006C327E" w:rsidRPr="006C327E" w:rsidRDefault="006C327E" w:rsidP="00AD20DE">
      <w:pPr>
        <w:widowControl w:val="0"/>
        <w:spacing w:before="120" w:after="0" w:line="240" w:lineRule="auto"/>
        <w:jc w:val="both"/>
        <w:rPr>
          <w:rFonts w:eastAsia="Courier New" w:cs="Times New Roman"/>
          <w:b/>
          <w:color w:val="000000"/>
          <w:szCs w:val="24"/>
          <w:lang w:eastAsia="vi-VN"/>
        </w:rPr>
      </w:pPr>
      <w:bookmarkStart w:id="33" w:name="dieu_21"/>
      <w:r w:rsidRPr="006C327E">
        <w:rPr>
          <w:rFonts w:eastAsia="Courier New" w:cs="Times New Roman"/>
          <w:b/>
          <w:color w:val="000000"/>
          <w:szCs w:val="24"/>
          <w:lang w:eastAsia="vi-VN"/>
        </w:rPr>
        <w:t>Điều 21. Trách nhiệm của Bộ Lao động - Thương binh và Xã hội</w:t>
      </w:r>
      <w:bookmarkEnd w:id="33"/>
    </w:p>
    <w:p w:rsidR="006C327E" w:rsidRPr="006C327E" w:rsidRDefault="006C327E" w:rsidP="00AD20DE">
      <w:pPr>
        <w:widowControl w:val="0"/>
        <w:spacing w:before="120" w:after="0" w:line="240" w:lineRule="auto"/>
        <w:jc w:val="both"/>
        <w:rPr>
          <w:rFonts w:eastAsia="Courier New" w:cs="Times New Roman"/>
          <w:color w:val="000000"/>
          <w:szCs w:val="24"/>
          <w:lang w:eastAsia="vi-VN"/>
        </w:rPr>
      </w:pPr>
      <w:r w:rsidRPr="006C327E">
        <w:rPr>
          <w:rFonts w:eastAsia="Courier New" w:cs="Times New Roman"/>
          <w:color w:val="000000"/>
          <w:szCs w:val="24"/>
          <w:lang w:eastAsia="vi-VN"/>
        </w:rPr>
        <w:t>1. Phối hợp với cơ quan đại diện chủ sở hữu vốn nhà nước giám sát thực hiện các quy định quản lý lao động, tiền lương, thù lao, tiền thưởng đối với công ty theo quy định của pháp luật.</w:t>
      </w:r>
    </w:p>
    <w:p w:rsidR="006C327E" w:rsidRPr="006C327E" w:rsidRDefault="006C327E" w:rsidP="00AD20DE">
      <w:pPr>
        <w:widowControl w:val="0"/>
        <w:spacing w:before="120" w:after="0" w:line="240" w:lineRule="auto"/>
        <w:jc w:val="both"/>
        <w:rPr>
          <w:rFonts w:eastAsia="Courier New" w:cs="Times New Roman"/>
          <w:color w:val="000000"/>
          <w:szCs w:val="24"/>
          <w:lang w:eastAsia="vi-VN"/>
        </w:rPr>
      </w:pPr>
      <w:r w:rsidRPr="006C327E">
        <w:rPr>
          <w:rFonts w:eastAsia="Courier New" w:cs="Times New Roman"/>
          <w:color w:val="000000"/>
          <w:szCs w:val="24"/>
          <w:lang w:eastAsia="vi-VN"/>
        </w:rPr>
        <w:t>2. Tham gia ý kiến với cơ quan đại diện chủ sở hữu vốn nhà nước đối với trường hợp áp dụng cao hơn khung hệ số điều chỉnh tăng thêm tiền lương của người quản lý chuyên trách theo Khoản 2, Điều 13 Thông tư này.</w:t>
      </w:r>
    </w:p>
    <w:p w:rsidR="006C327E" w:rsidRPr="006C327E" w:rsidRDefault="006C327E" w:rsidP="00AD20DE">
      <w:pPr>
        <w:widowControl w:val="0"/>
        <w:spacing w:before="120" w:after="0" w:line="240" w:lineRule="auto"/>
        <w:jc w:val="both"/>
        <w:rPr>
          <w:rFonts w:eastAsia="Courier New" w:cs="Times New Roman"/>
          <w:color w:val="000000"/>
          <w:szCs w:val="24"/>
          <w:lang w:eastAsia="vi-VN"/>
        </w:rPr>
      </w:pPr>
      <w:r w:rsidRPr="006C327E">
        <w:rPr>
          <w:rFonts w:eastAsia="Courier New" w:cs="Times New Roman"/>
          <w:color w:val="000000"/>
          <w:szCs w:val="24"/>
          <w:lang w:eastAsia="vi-VN"/>
        </w:rPr>
        <w:t>3. Tổng hợp, đánh giá tình hình lao động, tiền lương, thù lao, tiền thưởng của các công ty và báo cáo Thủ tướng Chính phủ theo quy định.</w:t>
      </w:r>
    </w:p>
    <w:p w:rsidR="006C327E" w:rsidRPr="006C327E" w:rsidRDefault="006C327E" w:rsidP="00AD20DE">
      <w:pPr>
        <w:widowControl w:val="0"/>
        <w:spacing w:before="120" w:after="0" w:line="240" w:lineRule="auto"/>
        <w:jc w:val="both"/>
        <w:rPr>
          <w:rFonts w:eastAsia="Courier New" w:cs="Times New Roman"/>
          <w:b/>
          <w:color w:val="000000"/>
          <w:szCs w:val="24"/>
          <w:lang w:eastAsia="vi-VN"/>
        </w:rPr>
      </w:pPr>
      <w:bookmarkStart w:id="34" w:name="dieu_22"/>
      <w:r w:rsidRPr="006C327E">
        <w:rPr>
          <w:rFonts w:eastAsia="Courier New" w:cs="Times New Roman"/>
          <w:b/>
          <w:color w:val="000000"/>
          <w:szCs w:val="24"/>
          <w:lang w:eastAsia="vi-VN"/>
        </w:rPr>
        <w:t>Điều 22. Hiệu lực thi hành</w:t>
      </w:r>
      <w:bookmarkEnd w:id="34"/>
    </w:p>
    <w:p w:rsidR="006C327E" w:rsidRPr="006C327E" w:rsidRDefault="006C327E" w:rsidP="00AD20DE">
      <w:pPr>
        <w:widowControl w:val="0"/>
        <w:spacing w:before="120" w:after="0" w:line="240" w:lineRule="auto"/>
        <w:jc w:val="both"/>
        <w:rPr>
          <w:rFonts w:eastAsia="Courier New" w:cs="Times New Roman"/>
          <w:color w:val="000000"/>
          <w:szCs w:val="24"/>
          <w:lang w:eastAsia="vi-VN"/>
        </w:rPr>
      </w:pPr>
      <w:r w:rsidRPr="006C327E">
        <w:rPr>
          <w:rFonts w:eastAsia="Courier New" w:cs="Times New Roman"/>
          <w:color w:val="000000"/>
          <w:szCs w:val="24"/>
          <w:lang w:eastAsia="vi-VN"/>
        </w:rPr>
        <w:t>1. Thông tư này có hiệu lực thi hành kể từ ngày 15 tháng 10 năm 2016.</w:t>
      </w:r>
    </w:p>
    <w:p w:rsidR="006C327E" w:rsidRPr="006C327E" w:rsidRDefault="006C327E" w:rsidP="00AD20DE">
      <w:pPr>
        <w:widowControl w:val="0"/>
        <w:spacing w:before="120" w:after="0" w:line="240" w:lineRule="auto"/>
        <w:jc w:val="both"/>
        <w:rPr>
          <w:rFonts w:eastAsia="Courier New" w:cs="Times New Roman"/>
          <w:color w:val="000000"/>
          <w:szCs w:val="24"/>
          <w:lang w:eastAsia="vi-VN"/>
        </w:rPr>
      </w:pPr>
      <w:r w:rsidRPr="006C327E">
        <w:rPr>
          <w:rFonts w:eastAsia="Courier New" w:cs="Times New Roman"/>
          <w:color w:val="000000"/>
          <w:szCs w:val="24"/>
          <w:lang w:eastAsia="vi-VN"/>
        </w:rPr>
        <w:t>2. Đối với trường hợp Đại hội cổ đông của công ty đã thông qua hoặc Hội đồng thành viên đã phê duyệt quỹ tiền lương, quỹ khen thưởng kế hoạch năm 2016 trước ngày Thông tư này có hiệu lực thi hành thì công ty xác định quỹ tiền lương, quỹ khen thưởng thực hiện năm 2016 theo kế hoạch tiền lương, khen thưởng đã thông qua, phê duyệt hoặc điều chỉnh quỹ tiền lương, quỹ khen thưởng kế hoạch và xác định quỹ tiền lương, quỹ khen thưởng thực hiện năm 2016 theo quy định tại Thông tư này.</w:t>
      </w:r>
    </w:p>
    <w:p w:rsidR="006C327E" w:rsidRPr="006C327E" w:rsidRDefault="006C327E" w:rsidP="00AD20DE">
      <w:pPr>
        <w:widowControl w:val="0"/>
        <w:spacing w:before="120" w:after="0" w:line="240" w:lineRule="auto"/>
        <w:jc w:val="both"/>
        <w:rPr>
          <w:rFonts w:eastAsia="Courier New" w:cs="Times New Roman"/>
          <w:color w:val="000000"/>
          <w:szCs w:val="24"/>
          <w:lang w:eastAsia="vi-VN"/>
        </w:rPr>
      </w:pPr>
      <w:r w:rsidRPr="006C327E">
        <w:rPr>
          <w:rFonts w:eastAsia="Courier New" w:cs="Times New Roman"/>
          <w:color w:val="000000"/>
          <w:szCs w:val="24"/>
          <w:lang w:eastAsia="vi-VN"/>
        </w:rPr>
        <w:t xml:space="preserve">3. Hội đồng thành viên hoặc Chủ tịch công ty mẹ của tập đoàn kinh tế nhà nước, công ty mẹ của tổng công ty nhà nước, công ty mẹ trong nhóm công ty mẹ - công ty con do Nhà nước nắm giữ 100% vốn điều lệ căn cứ nội dung quy định tại Thông tư này để chỉ đạo, giao nhiệm </w:t>
      </w:r>
      <w:r w:rsidRPr="006C327E">
        <w:rPr>
          <w:rFonts w:eastAsia="Courier New" w:cs="Times New Roman"/>
          <w:color w:val="000000"/>
          <w:szCs w:val="24"/>
          <w:lang w:eastAsia="vi-VN"/>
        </w:rPr>
        <w:lastRenderedPageBreak/>
        <w:t>vụ cho người đại diện phần vốn của doanh nghiệp tổ chức quản lý lao động, tiền lương, thù lao, tiền thưởng tại công ty có cổ phần, vốn góp chi phối của Công ty mẹ.</w:t>
      </w:r>
    </w:p>
    <w:p w:rsidR="006C327E" w:rsidRPr="006C327E" w:rsidRDefault="006C327E" w:rsidP="00AD20DE">
      <w:pPr>
        <w:widowControl w:val="0"/>
        <w:spacing w:before="120" w:after="0" w:line="240" w:lineRule="auto"/>
        <w:jc w:val="both"/>
        <w:rPr>
          <w:rFonts w:eastAsia="Courier New" w:cs="Times New Roman"/>
          <w:color w:val="000000"/>
          <w:szCs w:val="24"/>
          <w:lang w:eastAsia="vi-VN"/>
        </w:rPr>
      </w:pPr>
      <w:r w:rsidRPr="006C327E">
        <w:rPr>
          <w:rFonts w:eastAsia="Courier New" w:cs="Times New Roman"/>
          <w:color w:val="000000"/>
          <w:szCs w:val="24"/>
          <w:lang w:eastAsia="vi-VN"/>
        </w:rPr>
        <w:t>4. Người đại diện phần vốn nhà nước tại công ty mẹ của tập đoàn kinh tế nhà nước, công ty mẹ của tổng công ty nhà nước, công ty mẹ trong nhóm công ty mẹ - công ty con do Nhà nước nắm giữ cổ phần, vốn góp chi phối tham gia ý kiến để Hội đồng quản trị, Hội đồng thành viên quyết định việc vận dụng quy định tại Thông tư này để quản lý lao động, tiền lương, thù lao, tiền thưởng tại công ty có cổ phần, vốn góp chi phối của công ty mẹ.</w:t>
      </w:r>
    </w:p>
    <w:p w:rsidR="006C327E" w:rsidRPr="006C327E" w:rsidRDefault="006C327E" w:rsidP="00AD20DE">
      <w:pPr>
        <w:widowControl w:val="0"/>
        <w:spacing w:before="120" w:after="0" w:line="240" w:lineRule="auto"/>
        <w:jc w:val="both"/>
        <w:rPr>
          <w:rFonts w:eastAsia="Courier New" w:cs="Times New Roman"/>
          <w:color w:val="000000"/>
          <w:szCs w:val="24"/>
          <w:lang w:eastAsia="vi-VN"/>
        </w:rPr>
      </w:pPr>
      <w:r w:rsidRPr="006C327E">
        <w:rPr>
          <w:rFonts w:eastAsia="Courier New" w:cs="Times New Roman"/>
          <w:color w:val="000000"/>
          <w:szCs w:val="24"/>
          <w:lang w:eastAsia="vi-VN"/>
        </w:rPr>
        <w:t>5. Bộ trưởng, Thủ trưởng cơ quan ngang Bộ, Thủ trưởng cơ quan thuộc Chính phủ, Chủ tịch Ủy ban nhân dân tỉnh, thành phố trực thuộc Trung ương có trách nhiệm chỉ đạo, đôn đốc, kiểm tra, giám sát thực hiện quy định tại Thông tư này.</w:t>
      </w:r>
    </w:p>
    <w:p w:rsidR="006C327E" w:rsidRPr="006C327E" w:rsidRDefault="006C327E" w:rsidP="00AD20DE">
      <w:pPr>
        <w:widowControl w:val="0"/>
        <w:spacing w:before="120" w:after="0" w:line="240" w:lineRule="auto"/>
        <w:jc w:val="both"/>
        <w:rPr>
          <w:rFonts w:eastAsia="Courier New" w:cs="Times New Roman"/>
          <w:color w:val="000000"/>
          <w:szCs w:val="24"/>
          <w:lang w:eastAsia="vi-VN"/>
        </w:rPr>
      </w:pPr>
      <w:r w:rsidRPr="006C327E">
        <w:rPr>
          <w:rFonts w:eastAsia="Courier New" w:cs="Times New Roman"/>
          <w:color w:val="000000"/>
          <w:szCs w:val="24"/>
          <w:lang w:eastAsia="vi-VN"/>
        </w:rPr>
        <w:t>Trong quá trình thực hiện nếu có vướng mắc, đề nghị các cơ quan, tổ chức, công ty phản ánh về Bộ Lao động - Thương binh và Xã hội để hướng dẫn bổ sung kịp thời./.</w:t>
      </w:r>
    </w:p>
    <w:bookmarkEnd w:id="2"/>
    <w:p w:rsidR="006C327E" w:rsidRPr="006C327E" w:rsidRDefault="006C327E" w:rsidP="006C327E">
      <w:pPr>
        <w:widowControl w:val="0"/>
        <w:spacing w:before="120" w:after="0" w:line="240" w:lineRule="auto"/>
        <w:rPr>
          <w:rFonts w:eastAsia="Courier New" w:cs="Times New Roman"/>
          <w:color w:val="000000"/>
          <w:szCs w:val="24"/>
          <w:lang w:eastAsia="vi-VN"/>
        </w:rPr>
      </w:pPr>
    </w:p>
    <w:tbl>
      <w:tblPr>
        <w:tblW w:w="0" w:type="auto"/>
        <w:tblLook w:val="01E0" w:firstRow="1" w:lastRow="1" w:firstColumn="1" w:lastColumn="1" w:noHBand="0" w:noVBand="0"/>
      </w:tblPr>
      <w:tblGrid>
        <w:gridCol w:w="4428"/>
        <w:gridCol w:w="4428"/>
      </w:tblGrid>
      <w:tr w:rsidR="006C327E" w:rsidRPr="006C327E" w:rsidTr="006C327E">
        <w:tc>
          <w:tcPr>
            <w:tcW w:w="4428" w:type="dxa"/>
          </w:tcPr>
          <w:p w:rsidR="006C327E" w:rsidRPr="006C327E" w:rsidRDefault="006C327E" w:rsidP="006C327E">
            <w:pPr>
              <w:widowControl w:val="0"/>
              <w:spacing w:before="120" w:after="0" w:line="240" w:lineRule="auto"/>
              <w:rPr>
                <w:rFonts w:eastAsia="Courier New" w:cs="Times New Roman"/>
                <w:b/>
                <w:i/>
                <w:color w:val="000000"/>
                <w:szCs w:val="24"/>
                <w:lang w:eastAsia="vi-VN"/>
              </w:rPr>
            </w:pPr>
          </w:p>
          <w:p w:rsidR="006C327E" w:rsidRPr="006C327E" w:rsidRDefault="006C327E" w:rsidP="006C327E">
            <w:pPr>
              <w:widowControl w:val="0"/>
              <w:spacing w:before="120" w:after="0" w:line="240" w:lineRule="auto"/>
              <w:rPr>
                <w:rFonts w:eastAsia="Courier New" w:cs="Times New Roman"/>
                <w:color w:val="000000"/>
                <w:szCs w:val="24"/>
                <w:lang w:eastAsia="vi-VN"/>
              </w:rPr>
            </w:pPr>
            <w:r w:rsidRPr="006C327E">
              <w:rPr>
                <w:rFonts w:eastAsia="Courier New" w:cs="Times New Roman"/>
                <w:b/>
                <w:i/>
                <w:color w:val="000000"/>
                <w:szCs w:val="24"/>
                <w:lang w:eastAsia="vi-VN"/>
              </w:rPr>
              <w:t>Nơi nhận:</w:t>
            </w:r>
            <w:r w:rsidRPr="006C327E">
              <w:rPr>
                <w:rFonts w:eastAsia="Courier New" w:cs="Times New Roman"/>
                <w:b/>
                <w:i/>
                <w:color w:val="000000"/>
                <w:szCs w:val="24"/>
                <w:lang w:eastAsia="vi-VN"/>
              </w:rPr>
              <w:br/>
            </w:r>
            <w:r w:rsidRPr="006C327E">
              <w:rPr>
                <w:rFonts w:eastAsia="Courier New" w:cs="Times New Roman"/>
                <w:color w:val="000000"/>
                <w:szCs w:val="24"/>
                <w:lang w:eastAsia="vi-VN"/>
              </w:rPr>
              <w:t>- Thủ tướng và các Phó Thủ tướng Chính phủ;</w:t>
            </w:r>
            <w:r w:rsidRPr="006C327E">
              <w:rPr>
                <w:rFonts w:eastAsia="Courier New" w:cs="Times New Roman"/>
                <w:color w:val="000000"/>
                <w:szCs w:val="24"/>
                <w:lang w:eastAsia="vi-VN"/>
              </w:rPr>
              <w:br/>
              <w:t>- Văn phòng Quốc hội;</w:t>
            </w:r>
            <w:r w:rsidRPr="006C327E">
              <w:rPr>
                <w:rFonts w:eastAsia="Courier New" w:cs="Times New Roman"/>
                <w:color w:val="000000"/>
                <w:szCs w:val="24"/>
                <w:lang w:eastAsia="vi-VN"/>
              </w:rPr>
              <w:br/>
              <w:t>- Văn phòng Chủ tịch nước;</w:t>
            </w:r>
            <w:r w:rsidRPr="006C327E">
              <w:rPr>
                <w:rFonts w:eastAsia="Courier New" w:cs="Times New Roman"/>
                <w:color w:val="000000"/>
                <w:szCs w:val="24"/>
                <w:lang w:eastAsia="vi-VN"/>
              </w:rPr>
              <w:br/>
              <w:t>- Văn phòng Chính phủ;</w:t>
            </w:r>
            <w:r w:rsidRPr="006C327E">
              <w:rPr>
                <w:rFonts w:eastAsia="Courier New" w:cs="Times New Roman"/>
                <w:color w:val="000000"/>
                <w:szCs w:val="24"/>
                <w:lang w:eastAsia="vi-VN"/>
              </w:rPr>
              <w:br/>
              <w:t>- Văn phòng Trung ương và các Ban của Đảng;</w:t>
            </w:r>
            <w:r w:rsidRPr="006C327E">
              <w:rPr>
                <w:rFonts w:eastAsia="Courier New" w:cs="Times New Roman"/>
                <w:color w:val="000000"/>
                <w:szCs w:val="24"/>
                <w:lang w:eastAsia="vi-VN"/>
              </w:rPr>
              <w:br/>
              <w:t>- Các Bộ, các cơ quan ngang Bộ, các cơ quan trực thuộc CP;</w:t>
            </w:r>
            <w:r w:rsidRPr="006C327E">
              <w:rPr>
                <w:rFonts w:eastAsia="Courier New" w:cs="Times New Roman"/>
                <w:color w:val="000000"/>
                <w:szCs w:val="24"/>
                <w:lang w:eastAsia="vi-VN"/>
              </w:rPr>
              <w:br/>
              <w:t>- Văn phòng BCĐ TW về phòng, chống tham nhũng;</w:t>
            </w:r>
            <w:r w:rsidRPr="006C327E">
              <w:rPr>
                <w:rFonts w:eastAsia="Courier New" w:cs="Times New Roman"/>
                <w:color w:val="000000"/>
                <w:szCs w:val="24"/>
                <w:lang w:eastAsia="vi-VN"/>
              </w:rPr>
              <w:br/>
              <w:t>- HĐND, UBND Tỉnh, thành phố trực thuộc TW;</w:t>
            </w:r>
            <w:r w:rsidRPr="006C327E">
              <w:rPr>
                <w:rFonts w:eastAsia="Courier New" w:cs="Times New Roman"/>
                <w:color w:val="000000"/>
                <w:szCs w:val="24"/>
                <w:lang w:eastAsia="vi-VN"/>
              </w:rPr>
              <w:br/>
              <w:t>- Tòa án nhân dân tối cao;</w:t>
            </w:r>
            <w:r w:rsidRPr="006C327E">
              <w:rPr>
                <w:rFonts w:eastAsia="Courier New" w:cs="Times New Roman"/>
                <w:color w:val="000000"/>
                <w:szCs w:val="24"/>
                <w:lang w:eastAsia="vi-VN"/>
              </w:rPr>
              <w:br/>
              <w:t>- Viện kiểm sát nhân dân tối cao;</w:t>
            </w:r>
            <w:r w:rsidRPr="006C327E">
              <w:rPr>
                <w:rFonts w:eastAsia="Courier New" w:cs="Times New Roman"/>
                <w:color w:val="000000"/>
                <w:szCs w:val="24"/>
                <w:lang w:eastAsia="vi-VN"/>
              </w:rPr>
              <w:br/>
              <w:t>- Kiểm toán Nhà nước;</w:t>
            </w:r>
            <w:r w:rsidRPr="006C327E">
              <w:rPr>
                <w:rFonts w:eastAsia="Courier New" w:cs="Times New Roman"/>
                <w:color w:val="000000"/>
                <w:szCs w:val="24"/>
                <w:lang w:eastAsia="vi-VN"/>
              </w:rPr>
              <w:br/>
              <w:t>- Cơ quan TW các đoàn thể và các Hội;</w:t>
            </w:r>
            <w:r w:rsidRPr="006C327E">
              <w:rPr>
                <w:rFonts w:eastAsia="Courier New" w:cs="Times New Roman"/>
                <w:color w:val="000000"/>
                <w:szCs w:val="24"/>
                <w:lang w:eastAsia="vi-VN"/>
              </w:rPr>
              <w:br/>
              <w:t>- Sở Tài chính tỉnh, TP trực thuộc TW;</w:t>
            </w:r>
            <w:r w:rsidRPr="006C327E">
              <w:rPr>
                <w:rFonts w:eastAsia="Courier New" w:cs="Times New Roman"/>
                <w:color w:val="000000"/>
                <w:szCs w:val="24"/>
                <w:lang w:eastAsia="vi-VN"/>
              </w:rPr>
              <w:br/>
              <w:t>- Sở LĐTBXH tỉnh, thành phố trực thuộc TW;</w:t>
            </w:r>
            <w:r w:rsidRPr="006C327E">
              <w:rPr>
                <w:rFonts w:eastAsia="Courier New" w:cs="Times New Roman"/>
                <w:color w:val="000000"/>
                <w:szCs w:val="24"/>
                <w:lang w:eastAsia="vi-VN"/>
              </w:rPr>
              <w:br/>
              <w:t>- Các Tập đoàn kinh tế và Tổng công ty hạng đặc biệt;</w:t>
            </w:r>
            <w:r w:rsidRPr="006C327E">
              <w:rPr>
                <w:rFonts w:eastAsia="Courier New" w:cs="Times New Roman"/>
                <w:color w:val="000000"/>
                <w:szCs w:val="24"/>
                <w:lang w:eastAsia="vi-VN"/>
              </w:rPr>
              <w:br/>
              <w:t>- Ngân hàng Chính sách xã hội;</w:t>
            </w:r>
            <w:r w:rsidRPr="006C327E">
              <w:rPr>
                <w:rFonts w:eastAsia="Courier New" w:cs="Times New Roman"/>
                <w:color w:val="000000"/>
                <w:szCs w:val="24"/>
                <w:lang w:eastAsia="vi-VN"/>
              </w:rPr>
              <w:br/>
              <w:t>- Ngân hàng Phát triển Việt Nam;</w:t>
            </w:r>
            <w:r w:rsidRPr="006C327E">
              <w:rPr>
                <w:rFonts w:eastAsia="Courier New" w:cs="Times New Roman"/>
                <w:color w:val="000000"/>
                <w:szCs w:val="24"/>
                <w:lang w:eastAsia="vi-VN"/>
              </w:rPr>
              <w:br/>
              <w:t>- Cục Kiểm tra văn bản (Bộ Tư pháp);</w:t>
            </w:r>
            <w:r w:rsidRPr="006C327E">
              <w:rPr>
                <w:rFonts w:eastAsia="Courier New" w:cs="Times New Roman"/>
                <w:color w:val="000000"/>
                <w:szCs w:val="24"/>
                <w:lang w:eastAsia="vi-VN"/>
              </w:rPr>
              <w:br/>
              <w:t>- Đăng Công báo;</w:t>
            </w:r>
            <w:r w:rsidRPr="006C327E">
              <w:rPr>
                <w:rFonts w:eastAsia="Courier New" w:cs="Times New Roman"/>
                <w:color w:val="000000"/>
                <w:szCs w:val="24"/>
                <w:lang w:eastAsia="vi-VN"/>
              </w:rPr>
              <w:br/>
              <w:t>- Website của Chính phủ;</w:t>
            </w:r>
            <w:r w:rsidRPr="006C327E">
              <w:rPr>
                <w:rFonts w:eastAsia="Courier New" w:cs="Times New Roman"/>
                <w:color w:val="000000"/>
                <w:szCs w:val="24"/>
                <w:lang w:eastAsia="vi-VN"/>
              </w:rPr>
              <w:br/>
              <w:t>- Website của Bộ LĐTBXH;</w:t>
            </w:r>
            <w:r w:rsidRPr="006C327E">
              <w:rPr>
                <w:rFonts w:eastAsia="Courier New" w:cs="Times New Roman"/>
                <w:color w:val="000000"/>
                <w:szCs w:val="24"/>
                <w:lang w:eastAsia="vi-VN"/>
              </w:rPr>
              <w:br/>
              <w:t xml:space="preserve">- Lưu: VT, Vụ LĐTL, PC. </w:t>
            </w:r>
          </w:p>
        </w:tc>
        <w:tc>
          <w:tcPr>
            <w:tcW w:w="4428" w:type="dxa"/>
            <w:hideMark/>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r w:rsidRPr="006C327E">
              <w:rPr>
                <w:rFonts w:eastAsia="Courier New" w:cs="Times New Roman"/>
                <w:b/>
                <w:color w:val="000000"/>
                <w:szCs w:val="24"/>
                <w:lang w:eastAsia="vi-VN"/>
              </w:rPr>
              <w:t>KT. BỘ TRƯỞNG</w:t>
            </w:r>
            <w:r w:rsidRPr="006C327E">
              <w:rPr>
                <w:rFonts w:eastAsia="Courier New" w:cs="Times New Roman"/>
                <w:b/>
                <w:color w:val="000000"/>
                <w:szCs w:val="24"/>
                <w:lang w:eastAsia="vi-VN"/>
              </w:rPr>
              <w:br/>
              <w:t>THỨ TRƯỞNG</w:t>
            </w:r>
            <w:r w:rsidRPr="006C327E">
              <w:rPr>
                <w:rFonts w:eastAsia="Courier New" w:cs="Times New Roman"/>
                <w:b/>
                <w:color w:val="000000"/>
                <w:szCs w:val="24"/>
                <w:lang w:eastAsia="vi-VN"/>
              </w:rPr>
              <w:br/>
            </w:r>
            <w:r w:rsidRPr="006C327E">
              <w:rPr>
                <w:rFonts w:eastAsia="Courier New" w:cs="Times New Roman"/>
                <w:b/>
                <w:color w:val="000000"/>
                <w:szCs w:val="24"/>
                <w:lang w:eastAsia="vi-VN"/>
              </w:rPr>
              <w:br/>
            </w:r>
            <w:r w:rsidRPr="006C327E">
              <w:rPr>
                <w:rFonts w:eastAsia="Courier New" w:cs="Times New Roman"/>
                <w:b/>
                <w:color w:val="000000"/>
                <w:szCs w:val="24"/>
                <w:lang w:eastAsia="vi-VN"/>
              </w:rPr>
              <w:br/>
            </w:r>
            <w:r w:rsidRPr="006C327E">
              <w:rPr>
                <w:rFonts w:eastAsia="Courier New" w:cs="Times New Roman"/>
                <w:b/>
                <w:color w:val="000000"/>
                <w:szCs w:val="24"/>
                <w:lang w:eastAsia="vi-VN"/>
              </w:rPr>
              <w:br/>
            </w:r>
            <w:r w:rsidRPr="006C327E">
              <w:rPr>
                <w:rFonts w:eastAsia="Courier New" w:cs="Times New Roman"/>
                <w:b/>
                <w:color w:val="000000"/>
                <w:szCs w:val="24"/>
                <w:lang w:eastAsia="vi-VN"/>
              </w:rPr>
              <w:br/>
              <w:t>Phạm Minh Huân</w:t>
            </w:r>
          </w:p>
        </w:tc>
      </w:tr>
    </w:tbl>
    <w:p w:rsidR="006C327E" w:rsidRPr="006C327E" w:rsidRDefault="006C327E" w:rsidP="006C327E">
      <w:pPr>
        <w:widowControl w:val="0"/>
        <w:spacing w:before="120" w:after="0" w:line="240" w:lineRule="auto"/>
        <w:rPr>
          <w:rFonts w:eastAsia="Courier New" w:cs="Times New Roman"/>
          <w:color w:val="000000"/>
          <w:szCs w:val="24"/>
          <w:lang w:eastAsia="vi-VN"/>
        </w:rPr>
      </w:pPr>
    </w:p>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bookmarkStart w:id="35" w:name="chuong_phuluc_1"/>
      <w:r w:rsidRPr="006C327E">
        <w:rPr>
          <w:rFonts w:eastAsia="Courier New" w:cs="Times New Roman"/>
          <w:b/>
          <w:color w:val="000000"/>
          <w:szCs w:val="24"/>
          <w:lang w:eastAsia="vi-VN"/>
        </w:rPr>
        <w:t>PHỤ LỤC</w:t>
      </w:r>
      <w:bookmarkEnd w:id="35"/>
    </w:p>
    <w:p w:rsidR="006C327E" w:rsidRPr="006C327E" w:rsidRDefault="006C327E" w:rsidP="006C327E">
      <w:pPr>
        <w:widowControl w:val="0"/>
        <w:spacing w:before="120" w:after="0" w:line="240" w:lineRule="auto"/>
        <w:jc w:val="center"/>
        <w:rPr>
          <w:rFonts w:eastAsia="Courier New" w:cs="Times New Roman"/>
          <w:color w:val="000000"/>
          <w:szCs w:val="24"/>
          <w:lang w:eastAsia="vi-VN"/>
        </w:rPr>
      </w:pPr>
      <w:bookmarkStart w:id="36" w:name="chuong_phuluc_1_name"/>
      <w:r w:rsidRPr="006C327E">
        <w:rPr>
          <w:rFonts w:eastAsia="Courier New" w:cs="Times New Roman"/>
          <w:color w:val="000000"/>
          <w:szCs w:val="24"/>
          <w:lang w:eastAsia="vi-VN"/>
        </w:rPr>
        <w:t>XÁC ĐỊNH SỐ LAO ĐỘNG BÌNH QUÂN VÀ NĂNG SUẤT LAO ĐỘNG BÌNH QUÂN</w:t>
      </w:r>
      <w:bookmarkEnd w:id="36"/>
      <w:r w:rsidRPr="006C327E">
        <w:rPr>
          <w:rFonts w:eastAsia="Courier New" w:cs="Times New Roman"/>
          <w:color w:val="000000"/>
          <w:szCs w:val="24"/>
          <w:lang w:eastAsia="vi-VN"/>
        </w:rPr>
        <w:br/>
      </w:r>
      <w:r w:rsidRPr="006C327E">
        <w:rPr>
          <w:rFonts w:eastAsia="Courier New" w:cs="Times New Roman"/>
          <w:i/>
          <w:color w:val="000000"/>
          <w:szCs w:val="24"/>
          <w:lang w:eastAsia="vi-VN"/>
        </w:rPr>
        <w:t>(Ban hành kèm theo Thông tư số 28/2016/TT-BLĐTBXH ngày 01 tháng 9 năm 2016 của Bộ Lao động-Thương binh và Xã hội)</w:t>
      </w:r>
    </w:p>
    <w:p w:rsidR="006C327E" w:rsidRPr="006C327E" w:rsidRDefault="006C327E" w:rsidP="006C327E">
      <w:pPr>
        <w:widowControl w:val="0"/>
        <w:spacing w:before="120" w:after="0" w:line="240" w:lineRule="auto"/>
        <w:rPr>
          <w:rFonts w:eastAsia="Courier New" w:cs="Times New Roman"/>
          <w:b/>
          <w:color w:val="000000"/>
          <w:szCs w:val="24"/>
          <w:lang w:eastAsia="vi-VN"/>
        </w:rPr>
      </w:pPr>
      <w:r w:rsidRPr="006C327E">
        <w:rPr>
          <w:rFonts w:eastAsia="Courier New" w:cs="Times New Roman"/>
          <w:b/>
          <w:color w:val="000000"/>
          <w:szCs w:val="24"/>
          <w:lang w:eastAsia="vi-VN"/>
        </w:rPr>
        <w:t>1. Xác định số lao động bình quân</w:t>
      </w:r>
    </w:p>
    <w:p w:rsidR="006C327E" w:rsidRPr="006C327E" w:rsidRDefault="006C327E" w:rsidP="006C327E">
      <w:pPr>
        <w:widowControl w:val="0"/>
        <w:spacing w:before="120" w:after="0" w:line="240" w:lineRule="auto"/>
        <w:rPr>
          <w:rFonts w:eastAsia="Courier New" w:cs="Times New Roman"/>
          <w:color w:val="000000"/>
          <w:szCs w:val="24"/>
          <w:lang w:eastAsia="vi-VN"/>
        </w:rPr>
      </w:pPr>
      <w:r w:rsidRPr="006C327E">
        <w:rPr>
          <w:rFonts w:eastAsia="Courier New" w:cs="Times New Roman"/>
          <w:color w:val="000000"/>
          <w:szCs w:val="24"/>
          <w:lang w:eastAsia="vi-VN"/>
        </w:rPr>
        <w:t>Số lao động bình quân thực tế sử dụng và số lao động bình quân kế hoạch được xác định như sau:</w:t>
      </w:r>
    </w:p>
    <w:p w:rsidR="006C327E" w:rsidRPr="006C327E" w:rsidRDefault="006C327E" w:rsidP="006C327E">
      <w:pPr>
        <w:widowControl w:val="0"/>
        <w:spacing w:before="120" w:after="0" w:line="240" w:lineRule="auto"/>
        <w:rPr>
          <w:rFonts w:eastAsia="Courier New" w:cs="Times New Roman"/>
          <w:color w:val="000000"/>
          <w:szCs w:val="24"/>
          <w:lang w:eastAsia="vi-VN"/>
        </w:rPr>
      </w:pPr>
      <w:r w:rsidRPr="006C327E">
        <w:rPr>
          <w:rFonts w:eastAsia="Courier New" w:cs="Times New Roman"/>
          <w:color w:val="000000"/>
          <w:szCs w:val="24"/>
          <w:lang w:eastAsia="vi-VN"/>
        </w:rPr>
        <w:lastRenderedPageBreak/>
        <w:t>a) Số lao động bình quân, bao gồm tất cả số lao động làm việc theo hợp đồng lao động thuộc đối tượng hưởng lương từ quỹ tiền lương theo quy định tại Thông tư này (không bao gồm người quản lý công ty).</w:t>
      </w:r>
    </w:p>
    <w:p w:rsidR="006C327E" w:rsidRPr="006C327E" w:rsidRDefault="006C327E" w:rsidP="006C327E">
      <w:pPr>
        <w:widowControl w:val="0"/>
        <w:spacing w:before="120" w:after="0" w:line="240" w:lineRule="auto"/>
        <w:rPr>
          <w:rFonts w:eastAsia="Courier New" w:cs="Times New Roman"/>
          <w:color w:val="000000"/>
          <w:szCs w:val="24"/>
          <w:lang w:eastAsia="vi-VN"/>
        </w:rPr>
      </w:pPr>
      <w:r w:rsidRPr="006C327E">
        <w:rPr>
          <w:rFonts w:eastAsia="Courier New" w:cs="Times New Roman"/>
          <w:color w:val="000000"/>
          <w:szCs w:val="24"/>
          <w:lang w:eastAsia="vi-VN"/>
        </w:rPr>
        <w:t>b) Số lao động bình quân tháng, được tính theo công thức sau:</w:t>
      </w:r>
    </w:p>
    <w:p w:rsidR="006C327E" w:rsidRPr="006C327E" w:rsidRDefault="006C327E" w:rsidP="006C327E">
      <w:pPr>
        <w:widowControl w:val="0"/>
        <w:tabs>
          <w:tab w:val="left" w:pos="3600"/>
        </w:tabs>
        <w:spacing w:before="120" w:after="0" w:line="240" w:lineRule="auto"/>
        <w:jc w:val="center"/>
        <w:rPr>
          <w:rFonts w:eastAsia="Courier New" w:cs="Times New Roman"/>
          <w:color w:val="000000"/>
          <w:szCs w:val="24"/>
          <w:lang w:eastAsia="vi-VN"/>
        </w:rPr>
      </w:pPr>
      <w:r w:rsidRPr="006C327E">
        <w:rPr>
          <w:rFonts w:eastAsia="Courier New" w:cs="Times New Roman"/>
          <w:noProof/>
          <w:color w:val="000000"/>
          <w:szCs w:val="24"/>
          <w:vertAlign w:val="subscript"/>
          <w:lang w:val="en-US"/>
        </w:rPr>
        <w:drawing>
          <wp:inline distT="0" distB="0" distL="0" distR="0">
            <wp:extent cx="600075" cy="5619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00075" cy="561975"/>
                    </a:xfrm>
                    <a:prstGeom prst="rect">
                      <a:avLst/>
                    </a:prstGeom>
                    <a:noFill/>
                    <a:ln>
                      <a:noFill/>
                    </a:ln>
                  </pic:spPr>
                </pic:pic>
              </a:graphicData>
            </a:graphic>
          </wp:inline>
        </w:drawing>
      </w:r>
      <w:r w:rsidRPr="006C327E">
        <w:rPr>
          <w:rFonts w:eastAsia="Courier New" w:cs="Times New Roman"/>
          <w:color w:val="000000"/>
          <w:szCs w:val="24"/>
          <w:lang w:eastAsia="vi-VN"/>
        </w:rPr>
        <w:tab/>
        <w:t>(6)</w:t>
      </w:r>
    </w:p>
    <w:p w:rsidR="006C327E" w:rsidRPr="006C327E" w:rsidRDefault="006C327E" w:rsidP="006C327E">
      <w:pPr>
        <w:widowControl w:val="0"/>
        <w:spacing w:before="120" w:after="0" w:line="240" w:lineRule="auto"/>
        <w:rPr>
          <w:rFonts w:eastAsia="Courier New" w:cs="Times New Roman"/>
          <w:color w:val="000000"/>
          <w:szCs w:val="24"/>
          <w:lang w:eastAsia="vi-VN"/>
        </w:rPr>
      </w:pPr>
      <w:r w:rsidRPr="006C327E">
        <w:rPr>
          <w:rFonts w:eastAsia="Courier New" w:cs="Times New Roman"/>
          <w:color w:val="000000"/>
          <w:szCs w:val="24"/>
          <w:lang w:eastAsia="vi-VN"/>
        </w:rPr>
        <w:t>Trong đó:</w:t>
      </w:r>
    </w:p>
    <w:p w:rsidR="006C327E" w:rsidRPr="006C327E" w:rsidRDefault="006C327E" w:rsidP="006C327E">
      <w:pPr>
        <w:widowControl w:val="0"/>
        <w:spacing w:before="120" w:after="0" w:line="240" w:lineRule="auto"/>
        <w:rPr>
          <w:rFonts w:eastAsia="Courier New" w:cs="Times New Roman"/>
          <w:color w:val="000000"/>
          <w:szCs w:val="24"/>
          <w:lang w:eastAsia="vi-VN"/>
        </w:rPr>
      </w:pPr>
      <w:r w:rsidRPr="006C327E">
        <w:rPr>
          <w:rFonts w:eastAsia="Courier New" w:cs="Times New Roman"/>
          <w:color w:val="000000"/>
          <w:szCs w:val="24"/>
          <w:lang w:eastAsia="vi-VN"/>
        </w:rPr>
        <w:t>L</w:t>
      </w:r>
      <w:r w:rsidRPr="006C327E">
        <w:rPr>
          <w:rFonts w:eastAsia="Courier New" w:cs="Times New Roman"/>
          <w:color w:val="000000"/>
          <w:szCs w:val="24"/>
          <w:vertAlign w:val="subscript"/>
          <w:lang w:eastAsia="vi-VN"/>
        </w:rPr>
        <w:t>i</w:t>
      </w:r>
      <w:r w:rsidRPr="006C327E">
        <w:rPr>
          <w:rFonts w:eastAsia="Courier New" w:cs="Times New Roman"/>
          <w:color w:val="000000"/>
          <w:szCs w:val="24"/>
          <w:lang w:eastAsia="vi-VN"/>
        </w:rPr>
        <w:t xml:space="preserve"> : Số lao động bình quân của tháng thứ i trong năm.</w:t>
      </w:r>
    </w:p>
    <w:p w:rsidR="006C327E" w:rsidRPr="006C327E" w:rsidRDefault="006C327E" w:rsidP="006C327E">
      <w:pPr>
        <w:widowControl w:val="0"/>
        <w:spacing w:before="120" w:after="0" w:line="240" w:lineRule="auto"/>
        <w:rPr>
          <w:rFonts w:eastAsia="Courier New" w:cs="Times New Roman"/>
          <w:color w:val="000000"/>
          <w:szCs w:val="24"/>
          <w:lang w:eastAsia="vi-VN"/>
        </w:rPr>
      </w:pPr>
      <w:r w:rsidRPr="006C327E">
        <w:rPr>
          <w:rFonts w:eastAsia="Courier New" w:cs="Times New Roman"/>
          <w:color w:val="000000"/>
          <w:szCs w:val="24"/>
          <w:lang w:eastAsia="vi-VN"/>
        </w:rPr>
        <w:t>Xj: Số lao động của ngày thứ j trong tháng, được tính theo số lao động làm việc và số lao động nghỉ việc do: ốm, thai sản, con ốm mẹ nghỉ, tai nạn lao động, phép năm, đi học, nghỉ việc riêng có lương theo bảng chấm công của công ty. Đối với ngày nghỉ thì lấy số lao động thực tế làm việc theo bảng chấm công của công ty ở ngày trước liền đó, nếu ngày trước đó cũng là ngày nghỉ thì lấy ngày liền kề tiếp theo không phải là ngày nghỉ.</w:t>
      </w:r>
    </w:p>
    <w:p w:rsidR="006C327E" w:rsidRPr="006C327E" w:rsidRDefault="006C327E" w:rsidP="006C327E">
      <w:pPr>
        <w:widowControl w:val="0"/>
        <w:spacing w:before="120" w:after="0" w:line="240" w:lineRule="auto"/>
        <w:rPr>
          <w:rFonts w:eastAsia="Courier New" w:cs="Times New Roman"/>
          <w:color w:val="000000"/>
          <w:szCs w:val="24"/>
          <w:lang w:eastAsia="vi-VN"/>
        </w:rPr>
      </w:pPr>
      <w:r w:rsidRPr="006C327E">
        <w:rPr>
          <w:rFonts w:eastAsia="Courier New" w:cs="Times New Roman"/>
          <w:noProof/>
          <w:color w:val="000000"/>
          <w:szCs w:val="24"/>
          <w:vertAlign w:val="subscript"/>
          <w:lang w:val="en-US"/>
        </w:rPr>
        <w:drawing>
          <wp:inline distT="0" distB="0" distL="0" distR="0">
            <wp:extent cx="342900" cy="4095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42900" cy="409575"/>
                    </a:xfrm>
                    <a:prstGeom prst="rect">
                      <a:avLst/>
                    </a:prstGeom>
                    <a:noFill/>
                    <a:ln>
                      <a:noFill/>
                    </a:ln>
                  </pic:spPr>
                </pic:pic>
              </a:graphicData>
            </a:graphic>
          </wp:inline>
        </w:drawing>
      </w:r>
      <w:r w:rsidRPr="006C327E">
        <w:rPr>
          <w:rFonts w:eastAsia="Courier New" w:cs="Times New Roman"/>
          <w:color w:val="000000"/>
          <w:szCs w:val="24"/>
          <w:lang w:eastAsia="vi-VN"/>
        </w:rPr>
        <w:t>: Tổng của số lao động các ngày trong tháng.</w:t>
      </w:r>
    </w:p>
    <w:p w:rsidR="006C327E" w:rsidRPr="006C327E" w:rsidRDefault="006C327E" w:rsidP="006C327E">
      <w:pPr>
        <w:widowControl w:val="0"/>
        <w:spacing w:before="120" w:after="0" w:line="240" w:lineRule="auto"/>
        <w:rPr>
          <w:rFonts w:eastAsia="Courier New" w:cs="Times New Roman"/>
          <w:color w:val="000000"/>
          <w:szCs w:val="24"/>
          <w:lang w:eastAsia="vi-VN"/>
        </w:rPr>
      </w:pPr>
      <w:r w:rsidRPr="006C327E">
        <w:rPr>
          <w:rFonts w:eastAsia="Courier New" w:cs="Times New Roman"/>
          <w:color w:val="000000"/>
          <w:szCs w:val="24"/>
          <w:lang w:eastAsia="vi-VN"/>
        </w:rPr>
        <w:t>n: Số ngày theo lịch của tháng (không kể công ty có làm đủ hay không đủ số ngày trong tháng);</w:t>
      </w:r>
    </w:p>
    <w:p w:rsidR="006C327E" w:rsidRPr="006C327E" w:rsidRDefault="006C327E" w:rsidP="006C327E">
      <w:pPr>
        <w:widowControl w:val="0"/>
        <w:spacing w:before="120" w:after="0" w:line="240" w:lineRule="auto"/>
        <w:rPr>
          <w:rFonts w:eastAsia="Courier New" w:cs="Times New Roman"/>
          <w:color w:val="000000"/>
          <w:szCs w:val="24"/>
          <w:lang w:eastAsia="vi-VN"/>
        </w:rPr>
      </w:pPr>
      <w:r w:rsidRPr="006C327E">
        <w:rPr>
          <w:rFonts w:eastAsia="Courier New" w:cs="Times New Roman"/>
          <w:color w:val="000000"/>
          <w:szCs w:val="24"/>
          <w:lang w:eastAsia="vi-VN"/>
        </w:rPr>
        <w:t>c) Số lao động bình quân năm được tính theo công thức sau:</w:t>
      </w:r>
    </w:p>
    <w:p w:rsidR="006C327E" w:rsidRPr="006C327E" w:rsidRDefault="006C327E" w:rsidP="006C327E">
      <w:pPr>
        <w:widowControl w:val="0"/>
        <w:tabs>
          <w:tab w:val="left" w:pos="3600"/>
        </w:tabs>
        <w:spacing w:before="120" w:after="0" w:line="240" w:lineRule="auto"/>
        <w:jc w:val="center"/>
        <w:rPr>
          <w:rFonts w:eastAsia="Courier New" w:cs="Times New Roman"/>
          <w:color w:val="000000"/>
          <w:szCs w:val="24"/>
          <w:lang w:eastAsia="vi-VN"/>
        </w:rPr>
      </w:pPr>
      <w:r w:rsidRPr="006C327E">
        <w:rPr>
          <w:rFonts w:eastAsia="Courier New" w:cs="Times New Roman"/>
          <w:noProof/>
          <w:color w:val="000000"/>
          <w:szCs w:val="24"/>
          <w:vertAlign w:val="subscript"/>
          <w:lang w:val="en-US"/>
        </w:rPr>
        <w:drawing>
          <wp:inline distT="0" distB="0" distL="0" distR="0">
            <wp:extent cx="600075" cy="5429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00075" cy="542925"/>
                    </a:xfrm>
                    <a:prstGeom prst="rect">
                      <a:avLst/>
                    </a:prstGeom>
                    <a:noFill/>
                    <a:ln>
                      <a:noFill/>
                    </a:ln>
                  </pic:spPr>
                </pic:pic>
              </a:graphicData>
            </a:graphic>
          </wp:inline>
        </w:drawing>
      </w:r>
      <w:r w:rsidRPr="006C327E">
        <w:rPr>
          <w:rFonts w:eastAsia="Courier New" w:cs="Times New Roman"/>
          <w:color w:val="000000"/>
          <w:szCs w:val="24"/>
          <w:lang w:eastAsia="vi-VN"/>
        </w:rPr>
        <w:tab/>
        <w:t>(7)</w:t>
      </w:r>
    </w:p>
    <w:p w:rsidR="006C327E" w:rsidRPr="006C327E" w:rsidRDefault="006C327E" w:rsidP="006C327E">
      <w:pPr>
        <w:widowControl w:val="0"/>
        <w:spacing w:before="120" w:after="0" w:line="240" w:lineRule="auto"/>
        <w:rPr>
          <w:rFonts w:eastAsia="Courier New" w:cs="Times New Roman"/>
          <w:color w:val="000000"/>
          <w:szCs w:val="24"/>
          <w:lang w:eastAsia="vi-VN"/>
        </w:rPr>
      </w:pPr>
      <w:r w:rsidRPr="006C327E">
        <w:rPr>
          <w:rFonts w:eastAsia="Courier New" w:cs="Times New Roman"/>
          <w:color w:val="000000"/>
          <w:szCs w:val="24"/>
          <w:lang w:eastAsia="vi-VN"/>
        </w:rPr>
        <w:t>Trong đó:</w:t>
      </w:r>
    </w:p>
    <w:p w:rsidR="006C327E" w:rsidRPr="006C327E" w:rsidRDefault="006C327E" w:rsidP="006C327E">
      <w:pPr>
        <w:widowControl w:val="0"/>
        <w:spacing w:before="120" w:after="0" w:line="240" w:lineRule="auto"/>
        <w:rPr>
          <w:rFonts w:eastAsia="Courier New" w:cs="Times New Roman"/>
          <w:color w:val="000000"/>
          <w:szCs w:val="24"/>
          <w:lang w:eastAsia="vi-VN"/>
        </w:rPr>
      </w:pPr>
      <w:r w:rsidRPr="006C327E">
        <w:rPr>
          <w:rFonts w:eastAsia="Courier New" w:cs="Times New Roman"/>
          <w:color w:val="000000"/>
          <w:szCs w:val="24"/>
          <w:lang w:eastAsia="vi-VN"/>
        </w:rPr>
        <w:t>L</w:t>
      </w:r>
      <w:r w:rsidRPr="006C327E">
        <w:rPr>
          <w:rFonts w:eastAsia="Courier New" w:cs="Times New Roman"/>
          <w:color w:val="000000"/>
          <w:szCs w:val="24"/>
          <w:vertAlign w:val="subscript"/>
          <w:lang w:eastAsia="vi-VN"/>
        </w:rPr>
        <w:t>bq</w:t>
      </w:r>
      <w:r w:rsidRPr="006C327E">
        <w:rPr>
          <w:rFonts w:eastAsia="Courier New" w:cs="Times New Roman"/>
          <w:color w:val="000000"/>
          <w:szCs w:val="24"/>
          <w:lang w:eastAsia="vi-VN"/>
        </w:rPr>
        <w:t xml:space="preserve"> : Số lao động bình quân năm.</w:t>
      </w:r>
    </w:p>
    <w:p w:rsidR="006C327E" w:rsidRPr="006C327E" w:rsidRDefault="006C327E" w:rsidP="006C327E">
      <w:pPr>
        <w:widowControl w:val="0"/>
        <w:spacing w:before="120" w:after="0" w:line="240" w:lineRule="auto"/>
        <w:rPr>
          <w:rFonts w:eastAsia="Courier New" w:cs="Times New Roman"/>
          <w:color w:val="000000"/>
          <w:szCs w:val="24"/>
          <w:lang w:eastAsia="vi-VN"/>
        </w:rPr>
      </w:pPr>
      <w:r w:rsidRPr="006C327E">
        <w:rPr>
          <w:rFonts w:eastAsia="Courier New" w:cs="Times New Roman"/>
          <w:color w:val="000000"/>
          <w:szCs w:val="24"/>
          <w:lang w:eastAsia="vi-VN"/>
        </w:rPr>
        <w:t>li: Số lao động bình quân của tháng thứ i trong năm.</w:t>
      </w:r>
    </w:p>
    <w:p w:rsidR="006C327E" w:rsidRPr="006C327E" w:rsidRDefault="006C327E" w:rsidP="006C327E">
      <w:pPr>
        <w:widowControl w:val="0"/>
        <w:spacing w:before="120" w:after="0" w:line="240" w:lineRule="auto"/>
        <w:rPr>
          <w:rFonts w:eastAsia="Courier New" w:cs="Times New Roman"/>
          <w:color w:val="000000"/>
          <w:szCs w:val="24"/>
          <w:lang w:eastAsia="vi-VN"/>
        </w:rPr>
      </w:pPr>
      <w:r w:rsidRPr="006C327E">
        <w:rPr>
          <w:rFonts w:eastAsia="Courier New" w:cs="Times New Roman"/>
          <w:color w:val="000000"/>
          <w:szCs w:val="24"/>
          <w:lang w:eastAsia="vi-VN"/>
        </w:rPr>
        <w:t>i: Số nguyên, dương dùng để chỉ tháng thứ i trong năm, từ 1 đến 12.</w:t>
      </w:r>
    </w:p>
    <w:p w:rsidR="006C327E" w:rsidRPr="006C327E" w:rsidRDefault="006C327E" w:rsidP="006C327E">
      <w:pPr>
        <w:widowControl w:val="0"/>
        <w:spacing w:before="120" w:after="0" w:line="240" w:lineRule="auto"/>
        <w:rPr>
          <w:rFonts w:eastAsia="Courier New" w:cs="Times New Roman"/>
          <w:color w:val="000000"/>
          <w:szCs w:val="24"/>
          <w:lang w:eastAsia="vi-VN"/>
        </w:rPr>
      </w:pPr>
      <w:r w:rsidRPr="006C327E">
        <w:rPr>
          <w:rFonts w:eastAsia="Courier New" w:cs="Times New Roman"/>
          <w:noProof/>
          <w:color w:val="000000"/>
          <w:szCs w:val="24"/>
          <w:vertAlign w:val="subscript"/>
          <w:lang w:val="en-US"/>
        </w:rPr>
        <w:drawing>
          <wp:inline distT="0" distB="0" distL="0" distR="0">
            <wp:extent cx="266700" cy="3905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r w:rsidRPr="006C327E">
        <w:rPr>
          <w:rFonts w:eastAsia="Courier New" w:cs="Times New Roman"/>
          <w:color w:val="000000"/>
          <w:szCs w:val="24"/>
          <w:lang w:eastAsia="vi-VN"/>
        </w:rPr>
        <w:t>: Tổng của số lao động bình quân các tháng trong năm.</w:t>
      </w:r>
    </w:p>
    <w:p w:rsidR="006C327E" w:rsidRPr="006C327E" w:rsidRDefault="006C327E" w:rsidP="006C327E">
      <w:pPr>
        <w:widowControl w:val="0"/>
        <w:spacing w:before="120" w:after="0" w:line="240" w:lineRule="auto"/>
        <w:rPr>
          <w:rFonts w:eastAsia="Courier New" w:cs="Times New Roman"/>
          <w:color w:val="000000"/>
          <w:szCs w:val="24"/>
          <w:lang w:eastAsia="vi-VN"/>
        </w:rPr>
      </w:pPr>
      <w:r w:rsidRPr="006C327E">
        <w:rPr>
          <w:rFonts w:eastAsia="Courier New" w:cs="Times New Roman"/>
          <w:color w:val="000000"/>
          <w:szCs w:val="24"/>
          <w:lang w:eastAsia="vi-VN"/>
        </w:rPr>
        <w:t>t: Số tháng trong năm. Riêng đối với các công ty mới bắt đầu hoạt động thì số tháng trong năm được tính theo số tháng thực tế hoạt động trong năm.</w:t>
      </w:r>
    </w:p>
    <w:p w:rsidR="006C327E" w:rsidRPr="006C327E" w:rsidRDefault="006C327E" w:rsidP="006C327E">
      <w:pPr>
        <w:widowControl w:val="0"/>
        <w:spacing w:before="120" w:after="0" w:line="240" w:lineRule="auto"/>
        <w:rPr>
          <w:rFonts w:eastAsia="Courier New" w:cs="Times New Roman"/>
          <w:color w:val="000000"/>
          <w:szCs w:val="24"/>
          <w:lang w:eastAsia="vi-VN"/>
        </w:rPr>
      </w:pPr>
      <w:r w:rsidRPr="006C327E">
        <w:rPr>
          <w:rFonts w:eastAsia="Courier New" w:cs="Times New Roman"/>
          <w:color w:val="000000"/>
          <w:szCs w:val="24"/>
          <w:lang w:eastAsia="vi-VN"/>
        </w:rPr>
        <w:t>Đối với công ty có số lao động bình quân năm là số thập phân thì việc làm tròn số được áp dụng theo nguyên tắc số học, nếu phần thập phân trên 0,5 thì làm tròn thành 1; đối với số lao động bình quân tháng có số thập phân thì được giữ nguyên sau dấu phẩy hai số và không làm tròn số.</w:t>
      </w:r>
    </w:p>
    <w:p w:rsidR="006C327E" w:rsidRPr="006C327E" w:rsidRDefault="006C327E" w:rsidP="006C327E">
      <w:pPr>
        <w:widowControl w:val="0"/>
        <w:spacing w:before="120" w:after="0" w:line="240" w:lineRule="auto"/>
        <w:rPr>
          <w:rFonts w:eastAsia="Courier New" w:cs="Times New Roman"/>
          <w:b/>
          <w:color w:val="000000"/>
          <w:szCs w:val="24"/>
          <w:lang w:eastAsia="vi-VN"/>
        </w:rPr>
      </w:pPr>
      <w:r w:rsidRPr="006C327E">
        <w:rPr>
          <w:rFonts w:eastAsia="Courier New" w:cs="Times New Roman"/>
          <w:b/>
          <w:color w:val="000000"/>
          <w:szCs w:val="24"/>
          <w:lang w:eastAsia="vi-VN"/>
        </w:rPr>
        <w:t>2. Xác định năng suất lao động bình quân</w:t>
      </w:r>
    </w:p>
    <w:p w:rsidR="006C327E" w:rsidRPr="006C327E" w:rsidRDefault="006C327E" w:rsidP="006C327E">
      <w:pPr>
        <w:widowControl w:val="0"/>
        <w:spacing w:before="120" w:after="0" w:line="240" w:lineRule="auto"/>
        <w:rPr>
          <w:rFonts w:eastAsia="Courier New" w:cs="Times New Roman"/>
          <w:color w:val="000000"/>
          <w:szCs w:val="24"/>
          <w:lang w:eastAsia="vi-VN"/>
        </w:rPr>
      </w:pPr>
      <w:r w:rsidRPr="006C327E">
        <w:rPr>
          <w:rFonts w:eastAsia="Courier New" w:cs="Times New Roman"/>
          <w:color w:val="000000"/>
          <w:szCs w:val="24"/>
          <w:lang w:eastAsia="vi-VN"/>
        </w:rPr>
        <w:t>Năng suất lao động bình quân được tính theo năm và theo tổng doanh thu trừ tổng chi phí chưa có lương hoặc theo tổng sản phẩm (kể cả sản phẩm quy đổi) tiêu thụ, được tính theo công thức sau:</w:t>
      </w:r>
    </w:p>
    <w:p w:rsidR="006C327E" w:rsidRPr="006C327E" w:rsidRDefault="006C327E" w:rsidP="006C327E">
      <w:pPr>
        <w:widowControl w:val="0"/>
        <w:spacing w:before="120" w:after="0" w:line="240" w:lineRule="auto"/>
        <w:rPr>
          <w:rFonts w:eastAsia="Courier New" w:cs="Times New Roman"/>
          <w:color w:val="000000"/>
          <w:szCs w:val="24"/>
          <w:lang w:eastAsia="vi-VN"/>
        </w:rPr>
      </w:pPr>
      <w:r w:rsidRPr="006C327E">
        <w:rPr>
          <w:rFonts w:eastAsia="Courier New" w:cs="Times New Roman"/>
          <w:color w:val="000000"/>
          <w:szCs w:val="24"/>
          <w:lang w:eastAsia="vi-VN"/>
        </w:rPr>
        <w:t>a) Năng suất lao động bình quân kế hoạch tính theo công thức sau:</w:t>
      </w:r>
    </w:p>
    <w:tbl>
      <w:tblPr>
        <w:tblW w:w="0" w:type="auto"/>
        <w:jc w:val="center"/>
        <w:tblLook w:val="01E0" w:firstRow="1" w:lastRow="1" w:firstColumn="1" w:lastColumn="1" w:noHBand="0" w:noVBand="0"/>
      </w:tblPr>
      <w:tblGrid>
        <w:gridCol w:w="668"/>
        <w:gridCol w:w="352"/>
        <w:gridCol w:w="2362"/>
        <w:gridCol w:w="1203"/>
      </w:tblGrid>
      <w:tr w:rsidR="006C327E" w:rsidRPr="006C327E" w:rsidTr="006C327E">
        <w:trPr>
          <w:jc w:val="center"/>
        </w:trPr>
        <w:tc>
          <w:tcPr>
            <w:tcW w:w="668" w:type="dxa"/>
            <w:vMerge w:val="restart"/>
            <w:vAlign w:val="center"/>
            <w:hideMark/>
          </w:tcPr>
          <w:p w:rsidR="006C327E" w:rsidRPr="006C327E" w:rsidRDefault="006C327E" w:rsidP="006C327E">
            <w:pPr>
              <w:widowControl w:val="0"/>
              <w:spacing w:before="120" w:after="0" w:line="240" w:lineRule="auto"/>
              <w:jc w:val="center"/>
              <w:rPr>
                <w:rFonts w:eastAsia="Times New Roman" w:cs="Times New Roman"/>
                <w:b/>
                <w:color w:val="000000"/>
                <w:szCs w:val="24"/>
                <w:vertAlign w:val="subscript"/>
                <w:lang w:val="en-US" w:eastAsia="vi-VN"/>
              </w:rPr>
            </w:pPr>
            <w:r w:rsidRPr="006C327E">
              <w:rPr>
                <w:rFonts w:eastAsia="Times New Roman" w:cs="Times New Roman"/>
                <w:b/>
                <w:color w:val="000000"/>
                <w:szCs w:val="24"/>
                <w:lang w:val="en-US" w:eastAsia="vi-VN"/>
              </w:rPr>
              <w:t>W</w:t>
            </w:r>
            <w:r w:rsidRPr="006C327E">
              <w:rPr>
                <w:rFonts w:eastAsia="Times New Roman" w:cs="Times New Roman"/>
                <w:b/>
                <w:color w:val="000000"/>
                <w:szCs w:val="24"/>
                <w:vertAlign w:val="subscript"/>
                <w:lang w:val="en-US" w:eastAsia="vi-VN"/>
              </w:rPr>
              <w:t>kh</w:t>
            </w:r>
          </w:p>
        </w:tc>
        <w:tc>
          <w:tcPr>
            <w:tcW w:w="0" w:type="auto"/>
            <w:vMerge w:val="restart"/>
            <w:vAlign w:val="center"/>
            <w:hideMark/>
          </w:tcPr>
          <w:p w:rsidR="006C327E" w:rsidRPr="006C327E" w:rsidRDefault="006C327E" w:rsidP="006C327E">
            <w:pPr>
              <w:widowControl w:val="0"/>
              <w:spacing w:before="120" w:after="0" w:line="240" w:lineRule="auto"/>
              <w:jc w:val="center"/>
              <w:rPr>
                <w:rFonts w:eastAsia="Times New Roman" w:cs="Times New Roman"/>
                <w:color w:val="000000"/>
                <w:szCs w:val="24"/>
                <w:lang w:eastAsia="vi-VN"/>
              </w:rPr>
            </w:pPr>
            <w:r w:rsidRPr="006C327E">
              <w:rPr>
                <w:rFonts w:eastAsia="Times New Roman" w:cs="Times New Roman"/>
                <w:color w:val="000000"/>
                <w:szCs w:val="24"/>
                <w:lang w:eastAsia="vi-VN"/>
              </w:rPr>
              <w:t>=</w:t>
            </w:r>
          </w:p>
        </w:tc>
        <w:tc>
          <w:tcPr>
            <w:tcW w:w="2362" w:type="dxa"/>
            <w:tcBorders>
              <w:top w:val="nil"/>
              <w:left w:val="nil"/>
              <w:bottom w:val="single" w:sz="4" w:space="0" w:color="auto"/>
              <w:right w:val="nil"/>
            </w:tcBorders>
            <w:vAlign w:val="center"/>
            <w:hideMark/>
          </w:tcPr>
          <w:p w:rsidR="006C327E" w:rsidRPr="006C327E" w:rsidRDefault="006C327E" w:rsidP="006C327E">
            <w:pPr>
              <w:widowControl w:val="0"/>
              <w:spacing w:before="120" w:after="0" w:line="240" w:lineRule="auto"/>
              <w:jc w:val="center"/>
              <w:rPr>
                <w:rFonts w:eastAsia="Times New Roman" w:cs="Times New Roman"/>
                <w:color w:val="000000"/>
                <w:szCs w:val="24"/>
                <w:vertAlign w:val="subscript"/>
                <w:lang w:val="en-US" w:eastAsia="vi-VN"/>
              </w:rPr>
            </w:pPr>
            <w:r w:rsidRPr="006C327E">
              <w:rPr>
                <w:rFonts w:eastAsia="Times New Roman" w:cs="Times New Roman"/>
                <w:color w:val="000000"/>
                <w:szCs w:val="24"/>
                <w:lang w:val="en-US" w:eastAsia="vi-VN"/>
              </w:rPr>
              <w:t>(</w:t>
            </w:r>
            <w:r w:rsidRPr="006C327E">
              <w:rPr>
                <w:rFonts w:eastAsia="Times New Roman" w:cs="Times New Roman"/>
                <w:b/>
                <w:color w:val="000000"/>
                <w:szCs w:val="24"/>
                <w:lang w:val="en-US" w:eastAsia="vi-VN"/>
              </w:rPr>
              <w:t>ΣT</w:t>
            </w:r>
            <w:r w:rsidRPr="006C327E">
              <w:rPr>
                <w:rFonts w:eastAsia="Times New Roman" w:cs="Times New Roman"/>
                <w:color w:val="000000"/>
                <w:szCs w:val="24"/>
                <w:vertAlign w:val="subscript"/>
                <w:lang w:val="en-US" w:eastAsia="vi-VN"/>
              </w:rPr>
              <w:t>kh</w:t>
            </w:r>
            <w:r w:rsidRPr="006C327E">
              <w:rPr>
                <w:rFonts w:eastAsia="Times New Roman" w:cs="Times New Roman"/>
                <w:color w:val="000000"/>
                <w:szCs w:val="24"/>
                <w:lang w:val="en-US" w:eastAsia="vi-VN"/>
              </w:rPr>
              <w:t xml:space="preserve"> - </w:t>
            </w:r>
            <w:r w:rsidRPr="006C327E">
              <w:rPr>
                <w:rFonts w:eastAsia="Times New Roman" w:cs="Times New Roman"/>
                <w:b/>
                <w:color w:val="000000"/>
                <w:szCs w:val="24"/>
                <w:lang w:val="en-US" w:eastAsia="vi-VN"/>
              </w:rPr>
              <w:t>ΣC</w:t>
            </w:r>
            <w:r w:rsidRPr="006C327E">
              <w:rPr>
                <w:rFonts w:eastAsia="Times New Roman" w:cs="Times New Roman"/>
                <w:color w:val="000000"/>
                <w:szCs w:val="24"/>
                <w:vertAlign w:val="subscript"/>
                <w:lang w:val="en-US" w:eastAsia="vi-VN"/>
              </w:rPr>
              <w:t>kh</w:t>
            </w:r>
            <w:r w:rsidRPr="006C327E">
              <w:rPr>
                <w:rFonts w:eastAsia="Times New Roman" w:cs="Times New Roman"/>
                <w:color w:val="000000"/>
                <w:szCs w:val="24"/>
                <w:lang w:val="en-US" w:eastAsia="vi-VN"/>
              </w:rPr>
              <w:t xml:space="preserve">) hoặc </w:t>
            </w:r>
            <w:r w:rsidRPr="006C327E">
              <w:rPr>
                <w:rFonts w:eastAsia="Times New Roman" w:cs="Times New Roman"/>
                <w:b/>
                <w:color w:val="000000"/>
                <w:szCs w:val="24"/>
                <w:lang w:val="en-US" w:eastAsia="vi-VN"/>
              </w:rPr>
              <w:t>T</w:t>
            </w:r>
            <w:r w:rsidRPr="006C327E">
              <w:rPr>
                <w:rFonts w:eastAsia="Times New Roman" w:cs="Times New Roman"/>
                <w:b/>
                <w:color w:val="000000"/>
                <w:szCs w:val="24"/>
                <w:vertAlign w:val="subscript"/>
                <w:lang w:val="en-US" w:eastAsia="vi-VN"/>
              </w:rPr>
              <w:t>spkh</w:t>
            </w:r>
          </w:p>
        </w:tc>
        <w:tc>
          <w:tcPr>
            <w:tcW w:w="1203" w:type="dxa"/>
            <w:vMerge w:val="restart"/>
            <w:vAlign w:val="center"/>
            <w:hideMark/>
          </w:tcPr>
          <w:p w:rsidR="006C327E" w:rsidRPr="006C327E" w:rsidRDefault="006C327E" w:rsidP="006C327E">
            <w:pPr>
              <w:widowControl w:val="0"/>
              <w:spacing w:before="120" w:after="0" w:line="240" w:lineRule="auto"/>
              <w:jc w:val="center"/>
              <w:rPr>
                <w:rFonts w:eastAsia="Times New Roman" w:cs="Times New Roman"/>
                <w:color w:val="000000"/>
                <w:szCs w:val="24"/>
                <w:lang w:val="en-US" w:eastAsia="vi-VN"/>
              </w:rPr>
            </w:pPr>
            <w:r w:rsidRPr="006C327E">
              <w:rPr>
                <w:rFonts w:eastAsia="Times New Roman" w:cs="Times New Roman"/>
                <w:color w:val="000000"/>
                <w:szCs w:val="24"/>
                <w:lang w:val="en-US" w:eastAsia="vi-VN"/>
              </w:rPr>
              <w:t>(8)</w:t>
            </w:r>
          </w:p>
        </w:tc>
      </w:tr>
      <w:tr w:rsidR="006C327E" w:rsidRPr="006C327E" w:rsidTr="006C327E">
        <w:trPr>
          <w:jc w:val="center"/>
        </w:trPr>
        <w:tc>
          <w:tcPr>
            <w:tcW w:w="0" w:type="auto"/>
            <w:vMerge/>
            <w:vAlign w:val="center"/>
            <w:hideMark/>
          </w:tcPr>
          <w:p w:rsidR="006C327E" w:rsidRPr="006C327E" w:rsidRDefault="006C327E" w:rsidP="006C327E">
            <w:pPr>
              <w:spacing w:after="0" w:line="240" w:lineRule="auto"/>
              <w:rPr>
                <w:rFonts w:eastAsia="Times New Roman" w:cs="Times New Roman"/>
                <w:b/>
                <w:color w:val="000000"/>
                <w:szCs w:val="24"/>
                <w:vertAlign w:val="subscript"/>
                <w:lang w:val="en-US" w:eastAsia="vi-VN"/>
              </w:rPr>
            </w:pPr>
          </w:p>
        </w:tc>
        <w:tc>
          <w:tcPr>
            <w:tcW w:w="0" w:type="auto"/>
            <w:vMerge/>
            <w:vAlign w:val="center"/>
            <w:hideMark/>
          </w:tcPr>
          <w:p w:rsidR="006C327E" w:rsidRPr="006C327E" w:rsidRDefault="006C327E" w:rsidP="006C327E">
            <w:pPr>
              <w:spacing w:after="0" w:line="240" w:lineRule="auto"/>
              <w:rPr>
                <w:rFonts w:eastAsia="Times New Roman" w:cs="Times New Roman"/>
                <w:color w:val="000000"/>
                <w:szCs w:val="24"/>
                <w:lang w:eastAsia="vi-VN"/>
              </w:rPr>
            </w:pPr>
          </w:p>
        </w:tc>
        <w:tc>
          <w:tcPr>
            <w:tcW w:w="2362" w:type="dxa"/>
            <w:tcBorders>
              <w:top w:val="single" w:sz="4" w:space="0" w:color="auto"/>
              <w:left w:val="nil"/>
              <w:bottom w:val="nil"/>
              <w:right w:val="nil"/>
            </w:tcBorders>
            <w:vAlign w:val="center"/>
            <w:hideMark/>
          </w:tcPr>
          <w:p w:rsidR="006C327E" w:rsidRPr="006C327E" w:rsidRDefault="006C327E" w:rsidP="006C327E">
            <w:pPr>
              <w:widowControl w:val="0"/>
              <w:spacing w:before="120" w:after="0" w:line="240" w:lineRule="auto"/>
              <w:jc w:val="center"/>
              <w:rPr>
                <w:rFonts w:eastAsia="Times New Roman" w:cs="Times New Roman"/>
                <w:b/>
                <w:color w:val="000000"/>
                <w:szCs w:val="24"/>
                <w:vertAlign w:val="subscript"/>
                <w:lang w:val="en-US" w:eastAsia="vi-VN"/>
              </w:rPr>
            </w:pPr>
            <w:r w:rsidRPr="006C327E">
              <w:rPr>
                <w:rFonts w:eastAsia="Times New Roman" w:cs="Times New Roman"/>
                <w:b/>
                <w:color w:val="000000"/>
                <w:szCs w:val="24"/>
                <w:lang w:val="en-US" w:eastAsia="vi-VN"/>
              </w:rPr>
              <w:t>L</w:t>
            </w:r>
            <w:r w:rsidRPr="006C327E">
              <w:rPr>
                <w:rFonts w:eastAsia="Times New Roman" w:cs="Times New Roman"/>
                <w:b/>
                <w:color w:val="000000"/>
                <w:szCs w:val="24"/>
                <w:vertAlign w:val="subscript"/>
                <w:lang w:val="en-US" w:eastAsia="vi-VN"/>
              </w:rPr>
              <w:t>bqkh</w:t>
            </w:r>
          </w:p>
        </w:tc>
        <w:tc>
          <w:tcPr>
            <w:tcW w:w="0" w:type="auto"/>
            <w:vMerge/>
            <w:vAlign w:val="center"/>
            <w:hideMark/>
          </w:tcPr>
          <w:p w:rsidR="006C327E" w:rsidRPr="006C327E" w:rsidRDefault="006C327E" w:rsidP="006C327E">
            <w:pPr>
              <w:spacing w:after="0" w:line="240" w:lineRule="auto"/>
              <w:rPr>
                <w:rFonts w:eastAsia="Times New Roman" w:cs="Times New Roman"/>
                <w:color w:val="000000"/>
                <w:szCs w:val="24"/>
                <w:lang w:val="en-US" w:eastAsia="vi-VN"/>
              </w:rPr>
            </w:pPr>
          </w:p>
        </w:tc>
      </w:tr>
    </w:tbl>
    <w:p w:rsidR="006C327E" w:rsidRPr="006C327E" w:rsidRDefault="006C327E" w:rsidP="006C327E">
      <w:pPr>
        <w:widowControl w:val="0"/>
        <w:spacing w:before="120" w:after="0" w:line="240" w:lineRule="auto"/>
        <w:rPr>
          <w:rFonts w:eastAsia="Courier New" w:cs="Times New Roman"/>
          <w:i/>
          <w:color w:val="000000"/>
          <w:szCs w:val="24"/>
          <w:lang w:eastAsia="vi-VN"/>
        </w:rPr>
      </w:pPr>
      <w:r w:rsidRPr="006C327E">
        <w:rPr>
          <w:rFonts w:eastAsia="Courier New" w:cs="Times New Roman"/>
          <w:i/>
          <w:color w:val="000000"/>
          <w:szCs w:val="24"/>
          <w:lang w:eastAsia="vi-VN"/>
        </w:rPr>
        <w:t>Trong đó:</w:t>
      </w:r>
    </w:p>
    <w:p w:rsidR="006C327E" w:rsidRPr="006C327E" w:rsidRDefault="006C327E" w:rsidP="006C327E">
      <w:pPr>
        <w:widowControl w:val="0"/>
        <w:spacing w:before="120" w:after="0" w:line="240" w:lineRule="auto"/>
        <w:rPr>
          <w:rFonts w:eastAsia="Courier New" w:cs="Times New Roman"/>
          <w:color w:val="000000"/>
          <w:szCs w:val="24"/>
          <w:lang w:eastAsia="vi-VN"/>
        </w:rPr>
      </w:pPr>
      <w:r w:rsidRPr="006C327E">
        <w:rPr>
          <w:rFonts w:eastAsia="Courier New" w:cs="Times New Roman"/>
          <w:color w:val="000000"/>
          <w:szCs w:val="24"/>
          <w:lang w:eastAsia="vi-VN"/>
        </w:rPr>
        <w:t>W</w:t>
      </w:r>
      <w:r w:rsidRPr="006C327E">
        <w:rPr>
          <w:rFonts w:eastAsia="Courier New" w:cs="Times New Roman"/>
          <w:color w:val="000000"/>
          <w:szCs w:val="24"/>
          <w:vertAlign w:val="subscript"/>
          <w:lang w:eastAsia="vi-VN"/>
        </w:rPr>
        <w:t>kh</w:t>
      </w:r>
      <w:r w:rsidRPr="006C327E">
        <w:rPr>
          <w:rFonts w:eastAsia="Courier New" w:cs="Times New Roman"/>
          <w:color w:val="000000"/>
          <w:szCs w:val="24"/>
          <w:lang w:eastAsia="vi-VN"/>
        </w:rPr>
        <w:t>: Năng suất lao động bình quân kế hoạch.</w:t>
      </w:r>
    </w:p>
    <w:p w:rsidR="006C327E" w:rsidRPr="006C327E" w:rsidRDefault="006C327E" w:rsidP="006C327E">
      <w:pPr>
        <w:widowControl w:val="0"/>
        <w:spacing w:before="120" w:after="0" w:line="240" w:lineRule="auto"/>
        <w:rPr>
          <w:rFonts w:eastAsia="Courier New" w:cs="Times New Roman"/>
          <w:color w:val="000000"/>
          <w:szCs w:val="24"/>
          <w:lang w:eastAsia="vi-VN"/>
        </w:rPr>
      </w:pPr>
      <w:proofErr w:type="gramStart"/>
      <w:r w:rsidRPr="006C327E">
        <w:rPr>
          <w:rFonts w:eastAsia="Courier New" w:cs="Times New Roman"/>
          <w:color w:val="000000"/>
          <w:szCs w:val="24"/>
          <w:lang w:val="en-US" w:eastAsia="vi-VN"/>
        </w:rPr>
        <w:lastRenderedPageBreak/>
        <w:t>Σ</w:t>
      </w:r>
      <w:r w:rsidRPr="006C327E">
        <w:rPr>
          <w:rFonts w:eastAsia="Courier New" w:cs="Times New Roman"/>
          <w:color w:val="000000"/>
          <w:szCs w:val="24"/>
          <w:lang w:eastAsia="vi-VN"/>
        </w:rPr>
        <w:t>T</w:t>
      </w:r>
      <w:r w:rsidRPr="006C327E">
        <w:rPr>
          <w:rFonts w:eastAsia="Courier New" w:cs="Times New Roman"/>
          <w:color w:val="000000"/>
          <w:szCs w:val="24"/>
          <w:vertAlign w:val="subscript"/>
          <w:lang w:eastAsia="vi-VN"/>
        </w:rPr>
        <w:t>kh</w:t>
      </w:r>
      <w:r w:rsidRPr="006C327E">
        <w:rPr>
          <w:rFonts w:eastAsia="Courier New" w:cs="Times New Roman"/>
          <w:color w:val="000000"/>
          <w:szCs w:val="24"/>
          <w:lang w:eastAsia="vi-VN"/>
        </w:rPr>
        <w:t xml:space="preserve"> :</w:t>
      </w:r>
      <w:proofErr w:type="gramEnd"/>
      <w:r w:rsidRPr="006C327E">
        <w:rPr>
          <w:rFonts w:eastAsia="Courier New" w:cs="Times New Roman"/>
          <w:color w:val="000000"/>
          <w:szCs w:val="24"/>
          <w:lang w:eastAsia="vi-VN"/>
        </w:rPr>
        <w:t xml:space="preserve"> Tổng doanh thu kế hoạch.</w:t>
      </w:r>
    </w:p>
    <w:p w:rsidR="006C327E" w:rsidRPr="006C327E" w:rsidRDefault="006C327E" w:rsidP="006C327E">
      <w:pPr>
        <w:widowControl w:val="0"/>
        <w:spacing w:before="120" w:after="0" w:line="240" w:lineRule="auto"/>
        <w:rPr>
          <w:rFonts w:eastAsia="Courier New" w:cs="Times New Roman"/>
          <w:color w:val="000000"/>
          <w:szCs w:val="24"/>
          <w:lang w:eastAsia="vi-VN"/>
        </w:rPr>
      </w:pPr>
      <w:r w:rsidRPr="006C327E">
        <w:rPr>
          <w:rFonts w:eastAsia="Courier New" w:cs="Times New Roman"/>
          <w:color w:val="000000"/>
          <w:szCs w:val="24"/>
          <w:lang w:val="en-US" w:eastAsia="vi-VN"/>
        </w:rPr>
        <w:t>Σ</w:t>
      </w:r>
      <w:r w:rsidRPr="006C327E">
        <w:rPr>
          <w:rFonts w:eastAsia="Courier New" w:cs="Times New Roman"/>
          <w:color w:val="000000"/>
          <w:szCs w:val="24"/>
          <w:lang w:eastAsia="vi-VN"/>
        </w:rPr>
        <w:t>C</w:t>
      </w:r>
      <w:r w:rsidRPr="006C327E">
        <w:rPr>
          <w:rFonts w:eastAsia="Courier New" w:cs="Times New Roman"/>
          <w:color w:val="000000"/>
          <w:szCs w:val="24"/>
          <w:vertAlign w:val="subscript"/>
          <w:lang w:eastAsia="vi-VN"/>
        </w:rPr>
        <w:t>kh</w:t>
      </w:r>
      <w:r w:rsidRPr="006C327E">
        <w:rPr>
          <w:rFonts w:eastAsia="Courier New" w:cs="Times New Roman"/>
          <w:color w:val="000000"/>
          <w:szCs w:val="24"/>
          <w:lang w:eastAsia="vi-VN"/>
        </w:rPr>
        <w:t>: Tổng chi phí (chưa có tiền lương) kế hoạch.</w:t>
      </w:r>
    </w:p>
    <w:p w:rsidR="006C327E" w:rsidRPr="006C327E" w:rsidRDefault="006C327E" w:rsidP="006C327E">
      <w:pPr>
        <w:widowControl w:val="0"/>
        <w:spacing w:before="120" w:after="0" w:line="240" w:lineRule="auto"/>
        <w:rPr>
          <w:rFonts w:eastAsia="Courier New" w:cs="Times New Roman"/>
          <w:color w:val="000000"/>
          <w:szCs w:val="24"/>
          <w:lang w:eastAsia="vi-VN"/>
        </w:rPr>
      </w:pPr>
      <w:r w:rsidRPr="006C327E">
        <w:rPr>
          <w:rFonts w:eastAsia="Courier New" w:cs="Times New Roman"/>
          <w:color w:val="000000"/>
          <w:szCs w:val="24"/>
          <w:lang w:eastAsia="vi-VN"/>
        </w:rPr>
        <w:t>T</w:t>
      </w:r>
      <w:r w:rsidRPr="006C327E">
        <w:rPr>
          <w:rFonts w:eastAsia="Courier New" w:cs="Times New Roman"/>
          <w:color w:val="000000"/>
          <w:szCs w:val="24"/>
          <w:vertAlign w:val="subscript"/>
          <w:lang w:eastAsia="vi-VN"/>
        </w:rPr>
        <w:t>spkh</w:t>
      </w:r>
      <w:r w:rsidRPr="006C327E">
        <w:rPr>
          <w:rFonts w:eastAsia="Courier New" w:cs="Times New Roman"/>
          <w:color w:val="000000"/>
          <w:szCs w:val="24"/>
          <w:lang w:eastAsia="vi-VN"/>
        </w:rPr>
        <w:t>: Tổng sản phẩm (kể cả sản phẩm quy đổi) tiêu thụ kế hoạch.</w:t>
      </w:r>
    </w:p>
    <w:p w:rsidR="006C327E" w:rsidRPr="006C327E" w:rsidRDefault="006C327E" w:rsidP="006C327E">
      <w:pPr>
        <w:widowControl w:val="0"/>
        <w:spacing w:before="120" w:after="0" w:line="240" w:lineRule="auto"/>
        <w:rPr>
          <w:rFonts w:eastAsia="Courier New" w:cs="Times New Roman"/>
          <w:color w:val="000000"/>
          <w:szCs w:val="24"/>
          <w:lang w:eastAsia="vi-VN"/>
        </w:rPr>
      </w:pPr>
      <w:r w:rsidRPr="006C327E">
        <w:rPr>
          <w:rFonts w:eastAsia="Courier New" w:cs="Times New Roman"/>
          <w:color w:val="000000"/>
          <w:szCs w:val="24"/>
          <w:lang w:eastAsia="vi-VN"/>
        </w:rPr>
        <w:t>L</w:t>
      </w:r>
      <w:r w:rsidRPr="006C327E">
        <w:rPr>
          <w:rFonts w:eastAsia="Courier New" w:cs="Times New Roman"/>
          <w:color w:val="000000"/>
          <w:szCs w:val="24"/>
          <w:vertAlign w:val="subscript"/>
          <w:lang w:eastAsia="vi-VN"/>
        </w:rPr>
        <w:t>bqkh</w:t>
      </w:r>
      <w:r w:rsidRPr="006C327E">
        <w:rPr>
          <w:rFonts w:eastAsia="Courier New" w:cs="Times New Roman"/>
          <w:color w:val="000000"/>
          <w:szCs w:val="24"/>
          <w:lang w:eastAsia="vi-VN"/>
        </w:rPr>
        <w:t>: Số lao động bình quân kế hoạch, tính theo Khoản 1 Phụ lục này.</w:t>
      </w:r>
    </w:p>
    <w:p w:rsidR="006C327E" w:rsidRPr="006C327E" w:rsidRDefault="006C327E" w:rsidP="006C327E">
      <w:pPr>
        <w:widowControl w:val="0"/>
        <w:spacing w:before="120" w:after="0" w:line="240" w:lineRule="auto"/>
        <w:rPr>
          <w:rFonts w:eastAsia="Courier New" w:cs="Times New Roman"/>
          <w:color w:val="000000"/>
          <w:szCs w:val="24"/>
          <w:lang w:eastAsia="vi-VN"/>
        </w:rPr>
      </w:pPr>
      <w:r w:rsidRPr="006C327E">
        <w:rPr>
          <w:rFonts w:eastAsia="Courier New" w:cs="Times New Roman"/>
          <w:color w:val="000000"/>
          <w:szCs w:val="24"/>
          <w:lang w:eastAsia="vi-VN"/>
        </w:rPr>
        <w:t>b) Năng suất lao động bình quân thực hiện trong năm (hoặc thực hiện của năm trước liền kề) tính theo công thức sau:</w:t>
      </w:r>
    </w:p>
    <w:tbl>
      <w:tblPr>
        <w:tblW w:w="0" w:type="auto"/>
        <w:jc w:val="center"/>
        <w:tblLook w:val="01E0" w:firstRow="1" w:lastRow="1" w:firstColumn="1" w:lastColumn="1" w:noHBand="0" w:noVBand="0"/>
      </w:tblPr>
      <w:tblGrid>
        <w:gridCol w:w="681"/>
        <w:gridCol w:w="353"/>
        <w:gridCol w:w="2319"/>
        <w:gridCol w:w="1090"/>
      </w:tblGrid>
      <w:tr w:rsidR="006C327E" w:rsidRPr="006C327E" w:rsidTr="006C327E">
        <w:trPr>
          <w:jc w:val="center"/>
        </w:trPr>
        <w:tc>
          <w:tcPr>
            <w:tcW w:w="681" w:type="dxa"/>
            <w:vMerge w:val="restart"/>
            <w:vAlign w:val="center"/>
            <w:hideMark/>
          </w:tcPr>
          <w:p w:rsidR="006C327E" w:rsidRPr="006C327E" w:rsidRDefault="006C327E" w:rsidP="006C327E">
            <w:pPr>
              <w:widowControl w:val="0"/>
              <w:spacing w:before="120" w:after="0" w:line="240" w:lineRule="auto"/>
              <w:jc w:val="center"/>
              <w:rPr>
                <w:rFonts w:eastAsia="Times New Roman" w:cs="Times New Roman"/>
                <w:b/>
                <w:color w:val="000000"/>
                <w:szCs w:val="24"/>
                <w:vertAlign w:val="subscript"/>
                <w:lang w:val="en-US" w:eastAsia="vi-VN"/>
              </w:rPr>
            </w:pPr>
            <w:r w:rsidRPr="006C327E">
              <w:rPr>
                <w:rFonts w:eastAsia="Times New Roman" w:cs="Times New Roman"/>
                <w:b/>
                <w:color w:val="000000"/>
                <w:szCs w:val="24"/>
                <w:lang w:val="en-US" w:eastAsia="vi-VN"/>
              </w:rPr>
              <w:t>W</w:t>
            </w:r>
            <w:r w:rsidRPr="006C327E">
              <w:rPr>
                <w:rFonts w:eastAsia="Times New Roman" w:cs="Times New Roman"/>
                <w:b/>
                <w:color w:val="000000"/>
                <w:szCs w:val="24"/>
                <w:vertAlign w:val="subscript"/>
                <w:lang w:val="en-US" w:eastAsia="vi-VN"/>
              </w:rPr>
              <w:t>th</w:t>
            </w:r>
          </w:p>
        </w:tc>
        <w:tc>
          <w:tcPr>
            <w:tcW w:w="0" w:type="auto"/>
            <w:vMerge w:val="restart"/>
            <w:vAlign w:val="center"/>
            <w:hideMark/>
          </w:tcPr>
          <w:p w:rsidR="006C327E" w:rsidRPr="006C327E" w:rsidRDefault="006C327E" w:rsidP="006C327E">
            <w:pPr>
              <w:widowControl w:val="0"/>
              <w:spacing w:before="120" w:after="0" w:line="240" w:lineRule="auto"/>
              <w:jc w:val="center"/>
              <w:rPr>
                <w:rFonts w:eastAsia="Times New Roman" w:cs="Times New Roman"/>
                <w:b/>
                <w:color w:val="000000"/>
                <w:szCs w:val="24"/>
                <w:lang w:eastAsia="vi-VN"/>
              </w:rPr>
            </w:pPr>
            <w:r w:rsidRPr="006C327E">
              <w:rPr>
                <w:rFonts w:eastAsia="Times New Roman" w:cs="Times New Roman"/>
                <w:b/>
                <w:color w:val="000000"/>
                <w:szCs w:val="24"/>
                <w:lang w:eastAsia="vi-VN"/>
              </w:rPr>
              <w:t>=</w:t>
            </w:r>
          </w:p>
        </w:tc>
        <w:tc>
          <w:tcPr>
            <w:tcW w:w="2319" w:type="dxa"/>
            <w:tcBorders>
              <w:top w:val="nil"/>
              <w:left w:val="nil"/>
              <w:bottom w:val="single" w:sz="4" w:space="0" w:color="auto"/>
              <w:right w:val="nil"/>
            </w:tcBorders>
            <w:vAlign w:val="center"/>
            <w:hideMark/>
          </w:tcPr>
          <w:p w:rsidR="006C327E" w:rsidRPr="006C327E" w:rsidRDefault="006C327E" w:rsidP="006C327E">
            <w:pPr>
              <w:widowControl w:val="0"/>
              <w:spacing w:before="120" w:after="0" w:line="240" w:lineRule="auto"/>
              <w:jc w:val="center"/>
              <w:rPr>
                <w:rFonts w:eastAsia="Times New Roman" w:cs="Times New Roman"/>
                <w:b/>
                <w:color w:val="000000"/>
                <w:szCs w:val="24"/>
                <w:vertAlign w:val="subscript"/>
                <w:lang w:val="en-US" w:eastAsia="vi-VN"/>
              </w:rPr>
            </w:pPr>
            <w:r w:rsidRPr="006C327E">
              <w:rPr>
                <w:rFonts w:eastAsia="Times New Roman" w:cs="Times New Roman"/>
                <w:b/>
                <w:color w:val="000000"/>
                <w:szCs w:val="24"/>
                <w:lang w:val="en-US" w:eastAsia="vi-VN"/>
              </w:rPr>
              <w:t>(ΣT</w:t>
            </w:r>
            <w:r w:rsidRPr="006C327E">
              <w:rPr>
                <w:rFonts w:eastAsia="Times New Roman" w:cs="Times New Roman"/>
                <w:b/>
                <w:color w:val="000000"/>
                <w:szCs w:val="24"/>
                <w:vertAlign w:val="subscript"/>
                <w:lang w:val="en-US" w:eastAsia="vi-VN"/>
              </w:rPr>
              <w:t>th</w:t>
            </w:r>
            <w:r w:rsidRPr="006C327E">
              <w:rPr>
                <w:rFonts w:eastAsia="Times New Roman" w:cs="Times New Roman"/>
                <w:b/>
                <w:color w:val="000000"/>
                <w:szCs w:val="24"/>
                <w:lang w:val="en-US" w:eastAsia="vi-VN"/>
              </w:rPr>
              <w:t xml:space="preserve"> - ΣC</w:t>
            </w:r>
            <w:r w:rsidRPr="006C327E">
              <w:rPr>
                <w:rFonts w:eastAsia="Times New Roman" w:cs="Times New Roman"/>
                <w:b/>
                <w:color w:val="000000"/>
                <w:szCs w:val="24"/>
                <w:vertAlign w:val="subscript"/>
                <w:lang w:val="en-US" w:eastAsia="vi-VN"/>
              </w:rPr>
              <w:t>th</w:t>
            </w:r>
            <w:r w:rsidRPr="006C327E">
              <w:rPr>
                <w:rFonts w:eastAsia="Times New Roman" w:cs="Times New Roman"/>
                <w:b/>
                <w:color w:val="000000"/>
                <w:szCs w:val="24"/>
                <w:lang w:val="en-US" w:eastAsia="vi-VN"/>
              </w:rPr>
              <w:t xml:space="preserve">) </w:t>
            </w:r>
            <w:r w:rsidRPr="006C327E">
              <w:rPr>
                <w:rFonts w:eastAsia="Times New Roman" w:cs="Times New Roman"/>
                <w:color w:val="000000"/>
                <w:szCs w:val="24"/>
                <w:lang w:val="en-US" w:eastAsia="vi-VN"/>
              </w:rPr>
              <w:t>hoặc</w:t>
            </w:r>
            <w:r w:rsidRPr="006C327E">
              <w:rPr>
                <w:rFonts w:eastAsia="Times New Roman" w:cs="Times New Roman"/>
                <w:b/>
                <w:color w:val="000000"/>
                <w:szCs w:val="24"/>
                <w:lang w:val="en-US" w:eastAsia="vi-VN"/>
              </w:rPr>
              <w:t xml:space="preserve"> T</w:t>
            </w:r>
            <w:r w:rsidRPr="006C327E">
              <w:rPr>
                <w:rFonts w:eastAsia="Times New Roman" w:cs="Times New Roman"/>
                <w:b/>
                <w:color w:val="000000"/>
                <w:szCs w:val="24"/>
                <w:vertAlign w:val="subscript"/>
                <w:lang w:val="en-US" w:eastAsia="vi-VN"/>
              </w:rPr>
              <w:t>spth</w:t>
            </w:r>
          </w:p>
        </w:tc>
        <w:tc>
          <w:tcPr>
            <w:tcW w:w="1090" w:type="dxa"/>
            <w:vMerge w:val="restart"/>
            <w:vAlign w:val="center"/>
            <w:hideMark/>
          </w:tcPr>
          <w:p w:rsidR="006C327E" w:rsidRPr="006C327E" w:rsidRDefault="006C327E" w:rsidP="006C327E">
            <w:pPr>
              <w:widowControl w:val="0"/>
              <w:spacing w:before="120" w:after="0" w:line="240" w:lineRule="auto"/>
              <w:jc w:val="center"/>
              <w:rPr>
                <w:rFonts w:eastAsia="Times New Roman" w:cs="Times New Roman"/>
                <w:color w:val="000000"/>
                <w:szCs w:val="24"/>
                <w:lang w:val="en-US" w:eastAsia="vi-VN"/>
              </w:rPr>
            </w:pPr>
            <w:r w:rsidRPr="006C327E">
              <w:rPr>
                <w:rFonts w:eastAsia="Times New Roman" w:cs="Times New Roman"/>
                <w:color w:val="000000"/>
                <w:szCs w:val="24"/>
                <w:lang w:val="en-US" w:eastAsia="vi-VN"/>
              </w:rPr>
              <w:t>(9)</w:t>
            </w:r>
          </w:p>
        </w:tc>
      </w:tr>
      <w:tr w:rsidR="006C327E" w:rsidRPr="006C327E" w:rsidTr="006C327E">
        <w:trPr>
          <w:jc w:val="center"/>
        </w:trPr>
        <w:tc>
          <w:tcPr>
            <w:tcW w:w="0" w:type="auto"/>
            <w:vMerge/>
            <w:vAlign w:val="center"/>
            <w:hideMark/>
          </w:tcPr>
          <w:p w:rsidR="006C327E" w:rsidRPr="006C327E" w:rsidRDefault="006C327E" w:rsidP="006C327E">
            <w:pPr>
              <w:spacing w:after="0" w:line="240" w:lineRule="auto"/>
              <w:rPr>
                <w:rFonts w:eastAsia="Times New Roman" w:cs="Times New Roman"/>
                <w:b/>
                <w:color w:val="000000"/>
                <w:szCs w:val="24"/>
                <w:vertAlign w:val="subscript"/>
                <w:lang w:val="en-US" w:eastAsia="vi-VN"/>
              </w:rPr>
            </w:pPr>
          </w:p>
        </w:tc>
        <w:tc>
          <w:tcPr>
            <w:tcW w:w="0" w:type="auto"/>
            <w:vMerge/>
            <w:vAlign w:val="center"/>
            <w:hideMark/>
          </w:tcPr>
          <w:p w:rsidR="006C327E" w:rsidRPr="006C327E" w:rsidRDefault="006C327E" w:rsidP="006C327E">
            <w:pPr>
              <w:spacing w:after="0" w:line="240" w:lineRule="auto"/>
              <w:rPr>
                <w:rFonts w:eastAsia="Times New Roman" w:cs="Times New Roman"/>
                <w:b/>
                <w:color w:val="000000"/>
                <w:szCs w:val="24"/>
                <w:lang w:eastAsia="vi-VN"/>
              </w:rPr>
            </w:pPr>
          </w:p>
        </w:tc>
        <w:tc>
          <w:tcPr>
            <w:tcW w:w="2319" w:type="dxa"/>
            <w:tcBorders>
              <w:top w:val="single" w:sz="4" w:space="0" w:color="auto"/>
              <w:left w:val="nil"/>
              <w:bottom w:val="nil"/>
              <w:right w:val="nil"/>
            </w:tcBorders>
            <w:vAlign w:val="center"/>
            <w:hideMark/>
          </w:tcPr>
          <w:p w:rsidR="006C327E" w:rsidRPr="006C327E" w:rsidRDefault="006C327E" w:rsidP="006C327E">
            <w:pPr>
              <w:widowControl w:val="0"/>
              <w:spacing w:before="120" w:after="0" w:line="240" w:lineRule="auto"/>
              <w:jc w:val="center"/>
              <w:rPr>
                <w:rFonts w:eastAsia="Times New Roman" w:cs="Times New Roman"/>
                <w:b/>
                <w:color w:val="000000"/>
                <w:szCs w:val="24"/>
                <w:vertAlign w:val="subscript"/>
                <w:lang w:val="en-US" w:eastAsia="vi-VN"/>
              </w:rPr>
            </w:pPr>
            <w:r w:rsidRPr="006C327E">
              <w:rPr>
                <w:rFonts w:eastAsia="Times New Roman" w:cs="Times New Roman"/>
                <w:b/>
                <w:color w:val="000000"/>
                <w:szCs w:val="24"/>
                <w:lang w:val="en-US" w:eastAsia="vi-VN"/>
              </w:rPr>
              <w:t>L</w:t>
            </w:r>
            <w:r w:rsidRPr="006C327E">
              <w:rPr>
                <w:rFonts w:eastAsia="Times New Roman" w:cs="Times New Roman"/>
                <w:b/>
                <w:color w:val="000000"/>
                <w:szCs w:val="24"/>
                <w:vertAlign w:val="subscript"/>
                <w:lang w:val="en-US" w:eastAsia="vi-VN"/>
              </w:rPr>
              <w:t>bqth</w:t>
            </w:r>
          </w:p>
        </w:tc>
        <w:tc>
          <w:tcPr>
            <w:tcW w:w="0" w:type="auto"/>
            <w:vMerge/>
            <w:vAlign w:val="center"/>
            <w:hideMark/>
          </w:tcPr>
          <w:p w:rsidR="006C327E" w:rsidRPr="006C327E" w:rsidRDefault="006C327E" w:rsidP="006C327E">
            <w:pPr>
              <w:spacing w:after="0" w:line="240" w:lineRule="auto"/>
              <w:rPr>
                <w:rFonts w:eastAsia="Times New Roman" w:cs="Times New Roman"/>
                <w:color w:val="000000"/>
                <w:szCs w:val="24"/>
                <w:lang w:val="en-US" w:eastAsia="vi-VN"/>
              </w:rPr>
            </w:pPr>
          </w:p>
        </w:tc>
      </w:tr>
    </w:tbl>
    <w:p w:rsidR="006C327E" w:rsidRPr="006C327E" w:rsidRDefault="006C327E" w:rsidP="006C327E">
      <w:pPr>
        <w:widowControl w:val="0"/>
        <w:spacing w:before="120" w:after="0" w:line="240" w:lineRule="auto"/>
        <w:rPr>
          <w:rFonts w:eastAsia="Courier New" w:cs="Times New Roman"/>
          <w:i/>
          <w:color w:val="000000"/>
          <w:szCs w:val="24"/>
          <w:lang w:eastAsia="vi-VN"/>
        </w:rPr>
      </w:pPr>
      <w:r w:rsidRPr="006C327E">
        <w:rPr>
          <w:rFonts w:eastAsia="Courier New" w:cs="Times New Roman"/>
          <w:i/>
          <w:color w:val="000000"/>
          <w:szCs w:val="24"/>
          <w:lang w:eastAsia="vi-VN"/>
        </w:rPr>
        <w:t>Trong đó:</w:t>
      </w:r>
    </w:p>
    <w:p w:rsidR="006C327E" w:rsidRPr="006C327E" w:rsidRDefault="006C327E" w:rsidP="006C327E">
      <w:pPr>
        <w:widowControl w:val="0"/>
        <w:spacing w:before="120" w:after="0" w:line="240" w:lineRule="auto"/>
        <w:rPr>
          <w:rFonts w:eastAsia="Courier New" w:cs="Times New Roman"/>
          <w:color w:val="000000"/>
          <w:szCs w:val="24"/>
          <w:lang w:eastAsia="vi-VN"/>
        </w:rPr>
      </w:pPr>
      <w:r w:rsidRPr="006C327E">
        <w:rPr>
          <w:rFonts w:eastAsia="Courier New" w:cs="Times New Roman"/>
          <w:color w:val="000000"/>
          <w:szCs w:val="24"/>
          <w:lang w:eastAsia="vi-VN"/>
        </w:rPr>
        <w:t>W</w:t>
      </w:r>
      <w:r w:rsidRPr="006C327E">
        <w:rPr>
          <w:rFonts w:eastAsia="Courier New" w:cs="Times New Roman"/>
          <w:color w:val="000000"/>
          <w:szCs w:val="24"/>
          <w:vertAlign w:val="subscript"/>
          <w:lang w:eastAsia="vi-VN"/>
        </w:rPr>
        <w:t>th</w:t>
      </w:r>
      <w:r w:rsidRPr="006C327E">
        <w:rPr>
          <w:rFonts w:eastAsia="Courier New" w:cs="Times New Roman"/>
          <w:color w:val="000000"/>
          <w:szCs w:val="24"/>
          <w:lang w:eastAsia="vi-VN"/>
        </w:rPr>
        <w:t>: Năng suất lao động bình quân thực hiện trong năm (hoặc thực hiện của năm trước liền kề).</w:t>
      </w:r>
    </w:p>
    <w:p w:rsidR="006C327E" w:rsidRPr="006C327E" w:rsidRDefault="006C327E" w:rsidP="006C327E">
      <w:pPr>
        <w:widowControl w:val="0"/>
        <w:spacing w:before="120" w:after="0" w:line="240" w:lineRule="auto"/>
        <w:rPr>
          <w:rFonts w:eastAsia="Courier New" w:cs="Times New Roman"/>
          <w:color w:val="000000"/>
          <w:szCs w:val="24"/>
          <w:lang w:eastAsia="vi-VN"/>
        </w:rPr>
      </w:pPr>
      <w:r w:rsidRPr="006C327E">
        <w:rPr>
          <w:rFonts w:eastAsia="Courier New" w:cs="Times New Roman"/>
          <w:color w:val="000000"/>
          <w:szCs w:val="24"/>
          <w:lang w:val="en-US" w:eastAsia="vi-VN"/>
        </w:rPr>
        <w:t>Σ</w:t>
      </w:r>
      <w:r w:rsidRPr="006C327E">
        <w:rPr>
          <w:rFonts w:eastAsia="Courier New" w:cs="Times New Roman"/>
          <w:color w:val="000000"/>
          <w:szCs w:val="24"/>
          <w:lang w:eastAsia="vi-VN"/>
        </w:rPr>
        <w:t>T</w:t>
      </w:r>
      <w:r w:rsidRPr="006C327E">
        <w:rPr>
          <w:rFonts w:eastAsia="Courier New" w:cs="Times New Roman"/>
          <w:color w:val="000000"/>
          <w:szCs w:val="24"/>
          <w:vertAlign w:val="subscript"/>
          <w:lang w:eastAsia="vi-VN"/>
        </w:rPr>
        <w:t>th</w:t>
      </w:r>
      <w:r w:rsidRPr="006C327E">
        <w:rPr>
          <w:rFonts w:eastAsia="Courier New" w:cs="Times New Roman"/>
          <w:color w:val="000000"/>
          <w:szCs w:val="24"/>
          <w:lang w:eastAsia="vi-VN"/>
        </w:rPr>
        <w:t xml:space="preserve">: Tổng doanh </w:t>
      </w:r>
      <w:proofErr w:type="gramStart"/>
      <w:r w:rsidRPr="006C327E">
        <w:rPr>
          <w:rFonts w:eastAsia="Courier New" w:cs="Times New Roman"/>
          <w:color w:val="000000"/>
          <w:szCs w:val="24"/>
          <w:lang w:eastAsia="vi-VN"/>
        </w:rPr>
        <w:t>thu</w:t>
      </w:r>
      <w:proofErr w:type="gramEnd"/>
      <w:r w:rsidRPr="006C327E">
        <w:rPr>
          <w:rFonts w:eastAsia="Courier New" w:cs="Times New Roman"/>
          <w:color w:val="000000"/>
          <w:szCs w:val="24"/>
          <w:lang w:eastAsia="vi-VN"/>
        </w:rPr>
        <w:t xml:space="preserve"> thực hiện trong năm (hoặc thực hiện của năm trước liền kề).</w:t>
      </w:r>
    </w:p>
    <w:p w:rsidR="006C327E" w:rsidRPr="006C327E" w:rsidRDefault="006C327E" w:rsidP="006C327E">
      <w:pPr>
        <w:widowControl w:val="0"/>
        <w:spacing w:before="120" w:after="0" w:line="240" w:lineRule="auto"/>
        <w:rPr>
          <w:rFonts w:eastAsia="Courier New" w:cs="Times New Roman"/>
          <w:color w:val="000000"/>
          <w:szCs w:val="24"/>
          <w:lang w:eastAsia="vi-VN"/>
        </w:rPr>
      </w:pPr>
      <w:r w:rsidRPr="006C327E">
        <w:rPr>
          <w:rFonts w:eastAsia="Courier New" w:cs="Times New Roman"/>
          <w:color w:val="000000"/>
          <w:szCs w:val="24"/>
          <w:lang w:val="en-US" w:eastAsia="vi-VN"/>
        </w:rPr>
        <w:t>Σ</w:t>
      </w:r>
      <w:r w:rsidRPr="006C327E">
        <w:rPr>
          <w:rFonts w:eastAsia="Courier New" w:cs="Times New Roman"/>
          <w:color w:val="000000"/>
          <w:szCs w:val="24"/>
          <w:lang w:eastAsia="vi-VN"/>
        </w:rPr>
        <w:t>C</w:t>
      </w:r>
      <w:r w:rsidRPr="006C327E">
        <w:rPr>
          <w:rFonts w:eastAsia="Courier New" w:cs="Times New Roman"/>
          <w:color w:val="000000"/>
          <w:szCs w:val="24"/>
          <w:vertAlign w:val="subscript"/>
          <w:lang w:eastAsia="vi-VN"/>
        </w:rPr>
        <w:t>th</w:t>
      </w:r>
      <w:r w:rsidRPr="006C327E">
        <w:rPr>
          <w:rFonts w:eastAsia="Courier New" w:cs="Times New Roman"/>
          <w:color w:val="000000"/>
          <w:szCs w:val="24"/>
          <w:lang w:eastAsia="vi-VN"/>
        </w:rPr>
        <w:t>: Tổng chi phí chưa có tiền lương thực hiện trong năm (hoặc thực hiện của năm trước liền kề).</w:t>
      </w:r>
    </w:p>
    <w:p w:rsidR="006C327E" w:rsidRPr="006C327E" w:rsidRDefault="006C327E" w:rsidP="006C327E">
      <w:pPr>
        <w:widowControl w:val="0"/>
        <w:spacing w:before="120" w:after="0" w:line="240" w:lineRule="auto"/>
        <w:rPr>
          <w:rFonts w:eastAsia="Courier New" w:cs="Times New Roman"/>
          <w:color w:val="000000"/>
          <w:szCs w:val="24"/>
          <w:lang w:eastAsia="vi-VN"/>
        </w:rPr>
      </w:pPr>
      <w:r w:rsidRPr="006C327E">
        <w:rPr>
          <w:rFonts w:eastAsia="Courier New" w:cs="Times New Roman"/>
          <w:color w:val="000000"/>
          <w:szCs w:val="24"/>
          <w:lang w:eastAsia="vi-VN"/>
        </w:rPr>
        <w:t>T</w:t>
      </w:r>
      <w:r w:rsidRPr="006C327E">
        <w:rPr>
          <w:rFonts w:eastAsia="Courier New" w:cs="Times New Roman"/>
          <w:color w:val="000000"/>
          <w:szCs w:val="24"/>
          <w:vertAlign w:val="subscript"/>
          <w:lang w:eastAsia="vi-VN"/>
        </w:rPr>
        <w:t>spth</w:t>
      </w:r>
      <w:r w:rsidRPr="006C327E">
        <w:rPr>
          <w:rFonts w:eastAsia="Courier New" w:cs="Times New Roman"/>
          <w:color w:val="000000"/>
          <w:szCs w:val="24"/>
          <w:lang w:eastAsia="vi-VN"/>
        </w:rPr>
        <w:t>: Tổng sản phẩm (kể cả sản phẩm quy đổi) tiêu thụ thực hiện trong năm (hoặc thực hiện của năm trước liền kề).</w:t>
      </w:r>
    </w:p>
    <w:p w:rsidR="006C327E" w:rsidRPr="006C327E" w:rsidRDefault="006C327E" w:rsidP="006C327E">
      <w:pPr>
        <w:widowControl w:val="0"/>
        <w:spacing w:before="120" w:after="0" w:line="240" w:lineRule="auto"/>
        <w:rPr>
          <w:rFonts w:eastAsia="Courier New" w:cs="Times New Roman"/>
          <w:color w:val="000000"/>
          <w:szCs w:val="24"/>
          <w:lang w:eastAsia="vi-VN"/>
        </w:rPr>
      </w:pPr>
      <w:r w:rsidRPr="006C327E">
        <w:rPr>
          <w:rFonts w:eastAsia="Courier New" w:cs="Times New Roman"/>
          <w:color w:val="000000"/>
          <w:szCs w:val="24"/>
          <w:lang w:eastAsia="vi-VN"/>
        </w:rPr>
        <w:t>L</w:t>
      </w:r>
      <w:r w:rsidRPr="006C327E">
        <w:rPr>
          <w:rFonts w:eastAsia="Courier New" w:cs="Times New Roman"/>
          <w:color w:val="000000"/>
          <w:szCs w:val="24"/>
          <w:vertAlign w:val="subscript"/>
          <w:lang w:eastAsia="vi-VN"/>
        </w:rPr>
        <w:t>bqth</w:t>
      </w:r>
      <w:r w:rsidRPr="006C327E">
        <w:rPr>
          <w:rFonts w:eastAsia="Courier New" w:cs="Times New Roman"/>
          <w:color w:val="000000"/>
          <w:szCs w:val="24"/>
          <w:lang w:eastAsia="vi-VN"/>
        </w:rPr>
        <w:t>: Số lao động bình quân thực tế sử dụng trong năm (hoặc thực tế sử dụng của năm trước liền kề), tính theo Khoản 1 Phụ lục này.</w:t>
      </w:r>
    </w:p>
    <w:p w:rsidR="006C327E" w:rsidRPr="006C327E" w:rsidRDefault="006C327E" w:rsidP="006C327E">
      <w:pPr>
        <w:widowControl w:val="0"/>
        <w:spacing w:before="120" w:after="0" w:line="240" w:lineRule="auto"/>
        <w:rPr>
          <w:rFonts w:eastAsia="Courier New" w:cs="Times New Roman"/>
          <w:color w:val="000000"/>
          <w:szCs w:val="24"/>
          <w:lang w:eastAsia="vi-VN"/>
        </w:rPr>
      </w:pPr>
    </w:p>
    <w:p w:rsidR="006C327E" w:rsidRPr="006C327E" w:rsidRDefault="006C327E" w:rsidP="006C327E">
      <w:pPr>
        <w:spacing w:after="0" w:line="240" w:lineRule="auto"/>
        <w:rPr>
          <w:rFonts w:eastAsia="Courier New" w:cs="Times New Roman"/>
          <w:color w:val="000000"/>
          <w:szCs w:val="24"/>
          <w:lang w:eastAsia="vi-VN"/>
        </w:rPr>
        <w:sectPr w:rsidR="006C327E" w:rsidRPr="006C327E">
          <w:pgSz w:w="11906" w:h="16838"/>
          <w:pgMar w:top="567" w:right="1134" w:bottom="567" w:left="1701" w:header="720" w:footer="720" w:gutter="0"/>
          <w:cols w:space="720"/>
        </w:sectPr>
      </w:pPr>
    </w:p>
    <w:p w:rsidR="006C327E" w:rsidRPr="006C327E" w:rsidRDefault="006C327E" w:rsidP="006C327E">
      <w:pPr>
        <w:widowControl w:val="0"/>
        <w:spacing w:before="120" w:after="0" w:line="240" w:lineRule="auto"/>
        <w:jc w:val="right"/>
        <w:rPr>
          <w:rFonts w:eastAsia="Courier New" w:cs="Times New Roman"/>
          <w:b/>
          <w:color w:val="000000"/>
          <w:szCs w:val="24"/>
          <w:lang w:eastAsia="vi-VN"/>
        </w:rPr>
      </w:pPr>
      <w:bookmarkStart w:id="37" w:name="loai_2"/>
      <w:r w:rsidRPr="006C327E">
        <w:rPr>
          <w:rFonts w:eastAsia="Courier New" w:cs="Times New Roman"/>
          <w:b/>
          <w:color w:val="000000"/>
          <w:szCs w:val="24"/>
          <w:lang w:eastAsia="vi-VN"/>
        </w:rPr>
        <w:lastRenderedPageBreak/>
        <w:t>Biểu mẫu số 1</w:t>
      </w:r>
      <w:bookmarkEnd w:id="37"/>
    </w:p>
    <w:p w:rsidR="006C327E" w:rsidRPr="006C327E" w:rsidRDefault="006C327E" w:rsidP="006C327E">
      <w:pPr>
        <w:widowControl w:val="0"/>
        <w:spacing w:before="120" w:after="0" w:line="240" w:lineRule="auto"/>
        <w:rPr>
          <w:rFonts w:eastAsia="Courier New" w:cs="Times New Roman"/>
          <w:b/>
          <w:color w:val="000000"/>
          <w:szCs w:val="24"/>
          <w:lang w:eastAsia="vi-VN"/>
        </w:rPr>
      </w:pPr>
      <w:r w:rsidRPr="006C327E">
        <w:rPr>
          <w:rFonts w:eastAsia="Courier New" w:cs="Times New Roman"/>
          <w:b/>
          <w:color w:val="000000"/>
          <w:szCs w:val="24"/>
          <w:lang w:eastAsia="vi-VN"/>
        </w:rPr>
        <w:t>Tên cơ quan đại diện chủ sở hữu vốn nhà nước………………………</w:t>
      </w:r>
    </w:p>
    <w:p w:rsidR="006C327E" w:rsidRPr="006C327E" w:rsidRDefault="006C327E" w:rsidP="006C327E">
      <w:pPr>
        <w:widowControl w:val="0"/>
        <w:spacing w:before="120" w:after="0" w:line="240" w:lineRule="auto"/>
        <w:rPr>
          <w:rFonts w:eastAsia="Courier New" w:cs="Times New Roman"/>
          <w:b/>
          <w:color w:val="000000"/>
          <w:szCs w:val="24"/>
          <w:lang w:eastAsia="vi-VN"/>
        </w:rPr>
      </w:pPr>
      <w:r w:rsidRPr="006C327E">
        <w:rPr>
          <w:rFonts w:eastAsia="Courier New" w:cs="Times New Roman"/>
          <w:b/>
          <w:color w:val="000000"/>
          <w:szCs w:val="24"/>
          <w:lang w:eastAsia="vi-VN"/>
        </w:rPr>
        <w:t>Người đại diện phần vốn nhà nước tại công ty …………………………</w:t>
      </w:r>
    </w:p>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bookmarkStart w:id="38" w:name="loai_2_name"/>
      <w:r w:rsidRPr="006C327E">
        <w:rPr>
          <w:rFonts w:eastAsia="Courier New" w:cs="Times New Roman"/>
          <w:b/>
          <w:color w:val="000000"/>
          <w:szCs w:val="24"/>
          <w:lang w:eastAsia="vi-VN"/>
        </w:rPr>
        <w:t>TỔNG HỢP BÁO CÁO CỦA CÔNG TY</w:t>
      </w:r>
      <w:bookmarkEnd w:id="38"/>
      <w:r w:rsidRPr="006C327E">
        <w:rPr>
          <w:rFonts w:eastAsia="Courier New" w:cs="Times New Roman"/>
          <w:b/>
          <w:color w:val="000000"/>
          <w:szCs w:val="24"/>
          <w:lang w:eastAsia="vi-VN"/>
        </w:rPr>
        <w:t xml:space="preserve"> </w:t>
      </w:r>
    </w:p>
    <w:p w:rsidR="006C327E" w:rsidRPr="006C327E" w:rsidRDefault="006C327E" w:rsidP="006C327E">
      <w:pPr>
        <w:widowControl w:val="0"/>
        <w:spacing w:before="120" w:after="0" w:line="240" w:lineRule="auto"/>
        <w:jc w:val="center"/>
        <w:rPr>
          <w:rFonts w:eastAsia="Courier New" w:cs="Times New Roman"/>
          <w:i/>
          <w:color w:val="000000"/>
          <w:szCs w:val="24"/>
          <w:lang w:eastAsia="vi-VN"/>
        </w:rPr>
      </w:pPr>
      <w:bookmarkStart w:id="39" w:name="loai_2_name_name"/>
      <w:r w:rsidRPr="006C327E">
        <w:rPr>
          <w:rFonts w:eastAsia="Courier New" w:cs="Times New Roman"/>
          <w:b/>
          <w:color w:val="000000"/>
          <w:szCs w:val="24"/>
          <w:lang w:eastAsia="vi-VN"/>
        </w:rPr>
        <w:t>VỀ TÌNH HÌNH SỬ DỤNG LAO ĐỘNG NĂM TRƯỚC VÀ KẾ HOẠCH SỬ DỤNG LAO ĐỘNG NĂM</w:t>
      </w:r>
      <w:bookmarkEnd w:id="39"/>
      <w:r w:rsidRPr="006C327E">
        <w:rPr>
          <w:rFonts w:eastAsia="Courier New" w:cs="Times New Roman"/>
          <w:b/>
          <w:color w:val="000000"/>
          <w:szCs w:val="24"/>
          <w:lang w:eastAsia="vi-VN"/>
        </w:rPr>
        <w:t xml:space="preserve"> ………….</w:t>
      </w:r>
      <w:r w:rsidRPr="006C327E">
        <w:rPr>
          <w:rFonts w:eastAsia="Courier New" w:cs="Times New Roman"/>
          <w:b/>
          <w:color w:val="000000"/>
          <w:szCs w:val="24"/>
          <w:lang w:eastAsia="vi-VN"/>
        </w:rPr>
        <w:br/>
      </w:r>
      <w:r w:rsidRPr="006C327E">
        <w:rPr>
          <w:rFonts w:eastAsia="Courier New" w:cs="Times New Roman"/>
          <w:i/>
          <w:color w:val="000000"/>
          <w:szCs w:val="24"/>
          <w:lang w:eastAsia="vi-VN"/>
        </w:rPr>
        <w:t>(Ban hành kèm theo Thông tư số 28/2016/TT-BLĐTBXH ngày 01 tháng 9 năm 2016 của Bộ Lao động-Thương binh và Xã hội)</w:t>
      </w:r>
    </w:p>
    <w:p w:rsidR="006C327E" w:rsidRPr="006C327E" w:rsidRDefault="006C327E" w:rsidP="006C327E">
      <w:pPr>
        <w:widowControl w:val="0"/>
        <w:spacing w:before="120" w:after="0" w:line="240" w:lineRule="auto"/>
        <w:jc w:val="right"/>
        <w:rPr>
          <w:rFonts w:eastAsia="Courier New" w:cs="Times New Roman"/>
          <w:i/>
          <w:color w:val="000000"/>
          <w:szCs w:val="24"/>
          <w:lang w:eastAsia="vi-VN"/>
        </w:rPr>
      </w:pPr>
      <w:r w:rsidRPr="006C327E">
        <w:rPr>
          <w:rFonts w:eastAsia="Courier New" w:cs="Times New Roman"/>
          <w:i/>
          <w:color w:val="000000"/>
          <w:szCs w:val="24"/>
          <w:lang w:eastAsia="vi-VN"/>
        </w:rPr>
        <w:t>Đơn vị tính: Người</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18"/>
        <w:gridCol w:w="1221"/>
        <w:gridCol w:w="619"/>
        <w:gridCol w:w="664"/>
        <w:gridCol w:w="739"/>
        <w:gridCol w:w="645"/>
        <w:gridCol w:w="602"/>
        <w:gridCol w:w="691"/>
        <w:gridCol w:w="760"/>
        <w:gridCol w:w="619"/>
        <w:gridCol w:w="812"/>
        <w:gridCol w:w="636"/>
        <w:gridCol w:w="751"/>
      </w:tblGrid>
      <w:tr w:rsidR="006C327E" w:rsidRPr="006C327E" w:rsidTr="006C327E">
        <w:tc>
          <w:tcPr>
            <w:tcW w:w="186" w:type="pct"/>
            <w:vMerge w:val="restart"/>
            <w:tcBorders>
              <w:top w:val="single" w:sz="2" w:space="0" w:color="auto"/>
              <w:left w:val="single" w:sz="2" w:space="0" w:color="auto"/>
              <w:bottom w:val="single" w:sz="2" w:space="0" w:color="auto"/>
              <w:right w:val="single" w:sz="2" w:space="0" w:color="auto"/>
            </w:tcBorders>
            <w:vAlign w:val="center"/>
            <w:hideMark/>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r w:rsidRPr="006C327E">
              <w:rPr>
                <w:rFonts w:eastAsia="Courier New" w:cs="Times New Roman"/>
                <w:b/>
                <w:color w:val="000000"/>
                <w:szCs w:val="24"/>
                <w:lang w:eastAsia="vi-VN"/>
              </w:rPr>
              <w:t>Số</w:t>
            </w:r>
            <w:r w:rsidRPr="006C327E">
              <w:rPr>
                <w:rFonts w:eastAsia="Courier New" w:cs="Times New Roman"/>
                <w:b/>
                <w:color w:val="000000"/>
                <w:szCs w:val="24"/>
                <w:lang w:val="en-US" w:eastAsia="vi-VN"/>
              </w:rPr>
              <w:t xml:space="preserve"> </w:t>
            </w:r>
            <w:r w:rsidRPr="006C327E">
              <w:rPr>
                <w:rFonts w:eastAsia="Courier New" w:cs="Times New Roman"/>
                <w:b/>
                <w:color w:val="000000"/>
                <w:szCs w:val="24"/>
                <w:lang w:eastAsia="vi-VN"/>
              </w:rPr>
              <w:t>tt</w:t>
            </w:r>
          </w:p>
        </w:tc>
        <w:tc>
          <w:tcPr>
            <w:tcW w:w="683" w:type="pct"/>
            <w:vMerge w:val="restart"/>
            <w:tcBorders>
              <w:top w:val="single" w:sz="2" w:space="0" w:color="auto"/>
              <w:left w:val="single" w:sz="2" w:space="0" w:color="auto"/>
              <w:bottom w:val="single" w:sz="2" w:space="0" w:color="auto"/>
              <w:right w:val="single" w:sz="2" w:space="0" w:color="auto"/>
            </w:tcBorders>
            <w:vAlign w:val="center"/>
            <w:hideMark/>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r w:rsidRPr="006C327E">
              <w:rPr>
                <w:rFonts w:eastAsia="Courier New" w:cs="Times New Roman"/>
                <w:b/>
                <w:color w:val="000000"/>
                <w:szCs w:val="24"/>
                <w:lang w:eastAsia="vi-VN"/>
              </w:rPr>
              <w:t>Tổng số lao động</w:t>
            </w:r>
          </w:p>
        </w:tc>
        <w:tc>
          <w:tcPr>
            <w:tcW w:w="2574" w:type="pct"/>
            <w:gridSpan w:val="7"/>
            <w:tcBorders>
              <w:top w:val="single" w:sz="2" w:space="0" w:color="auto"/>
              <w:left w:val="single" w:sz="2" w:space="0" w:color="auto"/>
              <w:bottom w:val="single" w:sz="2" w:space="0" w:color="auto"/>
              <w:right w:val="single" w:sz="2" w:space="0" w:color="auto"/>
            </w:tcBorders>
            <w:vAlign w:val="center"/>
            <w:hideMark/>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r w:rsidRPr="006C327E">
              <w:rPr>
                <w:rFonts w:eastAsia="Courier New" w:cs="Times New Roman"/>
                <w:b/>
                <w:color w:val="000000"/>
                <w:szCs w:val="24"/>
                <w:lang w:eastAsia="vi-VN"/>
              </w:rPr>
              <w:t>Tình hình sử dụng lao động năm trước</w:t>
            </w:r>
          </w:p>
        </w:tc>
        <w:tc>
          <w:tcPr>
            <w:tcW w:w="1557" w:type="pct"/>
            <w:gridSpan w:val="4"/>
            <w:tcBorders>
              <w:top w:val="single" w:sz="2" w:space="0" w:color="auto"/>
              <w:left w:val="single" w:sz="2" w:space="0" w:color="auto"/>
              <w:bottom w:val="single" w:sz="2" w:space="0" w:color="auto"/>
              <w:right w:val="single" w:sz="2" w:space="0" w:color="auto"/>
            </w:tcBorders>
            <w:vAlign w:val="center"/>
            <w:hideMark/>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r w:rsidRPr="006C327E">
              <w:rPr>
                <w:rFonts w:eastAsia="Courier New" w:cs="Times New Roman"/>
                <w:b/>
                <w:color w:val="000000"/>
                <w:szCs w:val="24"/>
                <w:lang w:eastAsia="vi-VN"/>
              </w:rPr>
              <w:t>Kế hoạch sử dụng lao động năm</w:t>
            </w:r>
          </w:p>
        </w:tc>
      </w:tr>
      <w:tr w:rsidR="006C327E" w:rsidRPr="006C327E" w:rsidTr="006C327E">
        <w:tc>
          <w:tcPr>
            <w:tcW w:w="0" w:type="auto"/>
            <w:vMerge/>
            <w:tcBorders>
              <w:top w:val="single" w:sz="2" w:space="0" w:color="auto"/>
              <w:left w:val="single" w:sz="2" w:space="0" w:color="auto"/>
              <w:bottom w:val="single" w:sz="2" w:space="0" w:color="auto"/>
              <w:right w:val="single" w:sz="2" w:space="0" w:color="auto"/>
            </w:tcBorders>
            <w:vAlign w:val="center"/>
            <w:hideMark/>
          </w:tcPr>
          <w:p w:rsidR="006C327E" w:rsidRPr="006C327E" w:rsidRDefault="006C327E" w:rsidP="006C327E">
            <w:pPr>
              <w:spacing w:after="0" w:line="240" w:lineRule="auto"/>
              <w:rPr>
                <w:rFonts w:eastAsia="Courier New" w:cs="Times New Roman"/>
                <w:b/>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C327E" w:rsidRPr="006C327E" w:rsidRDefault="006C327E" w:rsidP="006C327E">
            <w:pPr>
              <w:spacing w:after="0" w:line="240" w:lineRule="auto"/>
              <w:rPr>
                <w:rFonts w:eastAsia="Courier New" w:cs="Times New Roman"/>
                <w:b/>
                <w:color w:val="000000"/>
                <w:szCs w:val="24"/>
                <w:lang w:eastAsia="vi-VN"/>
              </w:rPr>
            </w:pPr>
          </w:p>
        </w:tc>
        <w:tc>
          <w:tcPr>
            <w:tcW w:w="314" w:type="pct"/>
            <w:vMerge w:val="restart"/>
            <w:tcBorders>
              <w:top w:val="single" w:sz="2" w:space="0" w:color="auto"/>
              <w:left w:val="single" w:sz="2" w:space="0" w:color="auto"/>
              <w:bottom w:val="single" w:sz="2" w:space="0" w:color="auto"/>
              <w:right w:val="single" w:sz="2" w:space="0" w:color="auto"/>
            </w:tcBorders>
            <w:vAlign w:val="center"/>
            <w:hideMark/>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r w:rsidRPr="006C327E">
              <w:rPr>
                <w:rFonts w:eastAsia="Courier New" w:cs="Times New Roman"/>
                <w:b/>
                <w:color w:val="000000"/>
                <w:szCs w:val="24"/>
                <w:lang w:eastAsia="vi-VN"/>
              </w:rPr>
              <w:t>Tổng số lao động kế hoạch</w:t>
            </w:r>
          </w:p>
        </w:tc>
        <w:tc>
          <w:tcPr>
            <w:tcW w:w="376" w:type="pct"/>
            <w:vMerge w:val="restart"/>
            <w:tcBorders>
              <w:top w:val="single" w:sz="2" w:space="0" w:color="auto"/>
              <w:left w:val="single" w:sz="2" w:space="0" w:color="auto"/>
              <w:bottom w:val="single" w:sz="2" w:space="0" w:color="auto"/>
              <w:right w:val="single" w:sz="2" w:space="0" w:color="auto"/>
            </w:tcBorders>
            <w:vAlign w:val="center"/>
            <w:hideMark/>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r w:rsidRPr="006C327E">
              <w:rPr>
                <w:rFonts w:eastAsia="Courier New" w:cs="Times New Roman"/>
                <w:b/>
                <w:color w:val="000000"/>
                <w:szCs w:val="24"/>
                <w:lang w:eastAsia="vi-VN"/>
              </w:rPr>
              <w:t>Số lao động thực tế tại thời điểm 31/12</w:t>
            </w:r>
          </w:p>
        </w:tc>
        <w:tc>
          <w:tcPr>
            <w:tcW w:w="1064" w:type="pct"/>
            <w:gridSpan w:val="3"/>
            <w:tcBorders>
              <w:top w:val="single" w:sz="2" w:space="0" w:color="auto"/>
              <w:left w:val="single" w:sz="2" w:space="0" w:color="auto"/>
              <w:bottom w:val="single" w:sz="2" w:space="0" w:color="auto"/>
              <w:right w:val="single" w:sz="2" w:space="0" w:color="auto"/>
            </w:tcBorders>
            <w:vAlign w:val="center"/>
            <w:hideMark/>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r w:rsidRPr="006C327E">
              <w:rPr>
                <w:rFonts w:eastAsia="Courier New" w:cs="Times New Roman"/>
                <w:b/>
                <w:color w:val="000000"/>
                <w:szCs w:val="24"/>
                <w:lang w:eastAsia="vi-VN"/>
              </w:rPr>
              <w:t>Trong đó</w:t>
            </w:r>
          </w:p>
        </w:tc>
        <w:tc>
          <w:tcPr>
            <w:tcW w:w="391" w:type="pct"/>
            <w:vMerge w:val="restart"/>
            <w:tcBorders>
              <w:top w:val="single" w:sz="2" w:space="0" w:color="auto"/>
              <w:left w:val="single" w:sz="2" w:space="0" w:color="auto"/>
              <w:bottom w:val="single" w:sz="2" w:space="0" w:color="auto"/>
              <w:right w:val="single" w:sz="2" w:space="0" w:color="auto"/>
            </w:tcBorders>
            <w:vAlign w:val="center"/>
            <w:hideMark/>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r w:rsidRPr="006C327E">
              <w:rPr>
                <w:rFonts w:eastAsia="Courier New" w:cs="Times New Roman"/>
                <w:b/>
                <w:color w:val="000000"/>
                <w:szCs w:val="24"/>
                <w:lang w:eastAsia="vi-VN"/>
              </w:rPr>
              <w:t>Tổng số lao động sử dụng bình quân</w:t>
            </w:r>
          </w:p>
        </w:tc>
        <w:tc>
          <w:tcPr>
            <w:tcW w:w="429" w:type="pct"/>
            <w:vMerge w:val="restart"/>
            <w:tcBorders>
              <w:top w:val="single" w:sz="2" w:space="0" w:color="auto"/>
              <w:left w:val="single" w:sz="2" w:space="0" w:color="auto"/>
              <w:bottom w:val="single" w:sz="2" w:space="0" w:color="auto"/>
              <w:right w:val="single" w:sz="2" w:space="0" w:color="auto"/>
            </w:tcBorders>
            <w:vAlign w:val="center"/>
            <w:hideMark/>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r w:rsidRPr="006C327E">
              <w:rPr>
                <w:rFonts w:eastAsia="Courier New" w:cs="Times New Roman"/>
                <w:b/>
                <w:color w:val="000000"/>
                <w:szCs w:val="24"/>
                <w:lang w:eastAsia="vi-VN"/>
              </w:rPr>
              <w:t>Số lao động thôi việc, mất việc, nghỉ hưu</w:t>
            </w:r>
          </w:p>
        </w:tc>
        <w:tc>
          <w:tcPr>
            <w:tcW w:w="314" w:type="pct"/>
            <w:vMerge w:val="restart"/>
            <w:tcBorders>
              <w:top w:val="single" w:sz="2" w:space="0" w:color="auto"/>
              <w:left w:val="single" w:sz="2" w:space="0" w:color="auto"/>
              <w:bottom w:val="single" w:sz="2" w:space="0" w:color="auto"/>
              <w:right w:val="single" w:sz="2" w:space="0" w:color="auto"/>
            </w:tcBorders>
            <w:vAlign w:val="center"/>
            <w:hideMark/>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r w:rsidRPr="006C327E">
              <w:rPr>
                <w:rFonts w:eastAsia="Courier New" w:cs="Times New Roman"/>
                <w:b/>
                <w:color w:val="000000"/>
                <w:szCs w:val="24"/>
                <w:lang w:eastAsia="vi-VN"/>
              </w:rPr>
              <w:t>Số lao động kế hoạch</w:t>
            </w:r>
          </w:p>
        </w:tc>
        <w:tc>
          <w:tcPr>
            <w:tcW w:w="819" w:type="pct"/>
            <w:gridSpan w:val="2"/>
            <w:tcBorders>
              <w:top w:val="single" w:sz="2" w:space="0" w:color="auto"/>
              <w:left w:val="single" w:sz="2" w:space="0" w:color="auto"/>
              <w:bottom w:val="single" w:sz="2" w:space="0" w:color="auto"/>
              <w:right w:val="single" w:sz="2" w:space="0" w:color="auto"/>
            </w:tcBorders>
            <w:vAlign w:val="center"/>
            <w:hideMark/>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r w:rsidRPr="006C327E">
              <w:rPr>
                <w:rFonts w:eastAsia="Courier New" w:cs="Times New Roman"/>
                <w:b/>
                <w:color w:val="000000"/>
                <w:szCs w:val="24"/>
                <w:lang w:eastAsia="vi-VN"/>
              </w:rPr>
              <w:t>Trong đó</w:t>
            </w:r>
          </w:p>
        </w:tc>
        <w:tc>
          <w:tcPr>
            <w:tcW w:w="424" w:type="pct"/>
            <w:vMerge w:val="restart"/>
            <w:tcBorders>
              <w:top w:val="single" w:sz="2" w:space="0" w:color="auto"/>
              <w:left w:val="single" w:sz="2" w:space="0" w:color="auto"/>
              <w:bottom w:val="single" w:sz="2" w:space="0" w:color="auto"/>
              <w:right w:val="single" w:sz="2" w:space="0" w:color="auto"/>
            </w:tcBorders>
            <w:vAlign w:val="center"/>
            <w:hideMark/>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r w:rsidRPr="006C327E">
              <w:rPr>
                <w:rFonts w:eastAsia="Courier New" w:cs="Times New Roman"/>
                <w:b/>
                <w:color w:val="000000"/>
                <w:szCs w:val="24"/>
                <w:lang w:eastAsia="vi-VN"/>
              </w:rPr>
              <w:t>Số lao động thôi việc, mất việc, nghỉ hưu</w:t>
            </w:r>
          </w:p>
        </w:tc>
      </w:tr>
      <w:tr w:rsidR="006C327E" w:rsidRPr="006C327E" w:rsidTr="006C327E">
        <w:tc>
          <w:tcPr>
            <w:tcW w:w="0" w:type="auto"/>
            <w:vMerge/>
            <w:tcBorders>
              <w:top w:val="single" w:sz="2" w:space="0" w:color="auto"/>
              <w:left w:val="single" w:sz="2" w:space="0" w:color="auto"/>
              <w:bottom w:val="single" w:sz="2" w:space="0" w:color="auto"/>
              <w:right w:val="single" w:sz="2" w:space="0" w:color="auto"/>
            </w:tcBorders>
            <w:vAlign w:val="center"/>
            <w:hideMark/>
          </w:tcPr>
          <w:p w:rsidR="006C327E" w:rsidRPr="006C327E" w:rsidRDefault="006C327E" w:rsidP="006C327E">
            <w:pPr>
              <w:spacing w:after="0" w:line="240" w:lineRule="auto"/>
              <w:rPr>
                <w:rFonts w:eastAsia="Courier New" w:cs="Times New Roman"/>
                <w:b/>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C327E" w:rsidRPr="006C327E" w:rsidRDefault="006C327E" w:rsidP="006C327E">
            <w:pPr>
              <w:spacing w:after="0" w:line="240" w:lineRule="auto"/>
              <w:rPr>
                <w:rFonts w:eastAsia="Courier New" w:cs="Times New Roman"/>
                <w:b/>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C327E" w:rsidRPr="006C327E" w:rsidRDefault="006C327E" w:rsidP="006C327E">
            <w:pPr>
              <w:spacing w:after="0" w:line="240" w:lineRule="auto"/>
              <w:rPr>
                <w:rFonts w:eastAsia="Courier New" w:cs="Times New Roman"/>
                <w:b/>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C327E" w:rsidRPr="006C327E" w:rsidRDefault="006C327E" w:rsidP="006C327E">
            <w:pPr>
              <w:spacing w:after="0" w:line="240" w:lineRule="auto"/>
              <w:rPr>
                <w:rFonts w:eastAsia="Courier New" w:cs="Times New Roman"/>
                <w:b/>
                <w:color w:val="000000"/>
                <w:szCs w:val="24"/>
                <w:lang w:eastAsia="vi-VN"/>
              </w:rPr>
            </w:pPr>
          </w:p>
        </w:tc>
        <w:tc>
          <w:tcPr>
            <w:tcW w:w="356" w:type="pct"/>
            <w:tcBorders>
              <w:top w:val="single" w:sz="2" w:space="0" w:color="auto"/>
              <w:left w:val="single" w:sz="2" w:space="0" w:color="auto"/>
              <w:bottom w:val="single" w:sz="2" w:space="0" w:color="auto"/>
              <w:right w:val="single" w:sz="2" w:space="0" w:color="auto"/>
            </w:tcBorders>
            <w:vAlign w:val="center"/>
            <w:hideMark/>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r w:rsidRPr="006C327E">
              <w:rPr>
                <w:rFonts w:eastAsia="Courier New" w:cs="Times New Roman"/>
                <w:b/>
                <w:color w:val="000000"/>
                <w:szCs w:val="24"/>
                <w:lang w:eastAsia="vi-VN"/>
              </w:rPr>
              <w:t>Số từ năm trước chuyển sang</w:t>
            </w:r>
          </w:p>
        </w:tc>
        <w:tc>
          <w:tcPr>
            <w:tcW w:w="366" w:type="pct"/>
            <w:tcBorders>
              <w:top w:val="single" w:sz="2" w:space="0" w:color="auto"/>
              <w:left w:val="single" w:sz="2" w:space="0" w:color="auto"/>
              <w:bottom w:val="single" w:sz="2" w:space="0" w:color="auto"/>
              <w:right w:val="single" w:sz="2" w:space="0" w:color="auto"/>
            </w:tcBorders>
            <w:vAlign w:val="center"/>
            <w:hideMark/>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r w:rsidRPr="006C327E">
              <w:rPr>
                <w:rFonts w:eastAsia="Courier New" w:cs="Times New Roman"/>
                <w:b/>
                <w:color w:val="000000"/>
                <w:szCs w:val="24"/>
                <w:lang w:eastAsia="vi-VN"/>
              </w:rPr>
              <w:t>Số phải đào tạo lại trong năm</w:t>
            </w:r>
          </w:p>
        </w:tc>
        <w:tc>
          <w:tcPr>
            <w:tcW w:w="342" w:type="pct"/>
            <w:tcBorders>
              <w:top w:val="single" w:sz="2" w:space="0" w:color="auto"/>
              <w:left w:val="single" w:sz="2" w:space="0" w:color="auto"/>
              <w:bottom w:val="single" w:sz="2" w:space="0" w:color="auto"/>
              <w:right w:val="single" w:sz="2" w:space="0" w:color="auto"/>
            </w:tcBorders>
            <w:vAlign w:val="center"/>
            <w:hideMark/>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r w:rsidRPr="006C327E">
              <w:rPr>
                <w:rFonts w:eastAsia="Courier New" w:cs="Times New Roman"/>
                <w:b/>
                <w:color w:val="000000"/>
                <w:szCs w:val="24"/>
                <w:lang w:eastAsia="vi-VN"/>
              </w:rPr>
              <w:t>Số tuy</w:t>
            </w:r>
            <w:r w:rsidRPr="006C327E">
              <w:rPr>
                <w:rFonts w:eastAsia="Courier New" w:cs="Times New Roman"/>
                <w:b/>
                <w:color w:val="000000"/>
                <w:szCs w:val="24"/>
                <w:lang w:val="en-US" w:eastAsia="vi-VN"/>
              </w:rPr>
              <w:t>ể</w:t>
            </w:r>
            <w:r w:rsidRPr="006C327E">
              <w:rPr>
                <w:rFonts w:eastAsia="Courier New" w:cs="Times New Roman"/>
                <w:b/>
                <w:color w:val="000000"/>
                <w:szCs w:val="24"/>
                <w:lang w:eastAsia="vi-VN"/>
              </w:rPr>
              <w:t>n mới trong năm</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C327E" w:rsidRPr="006C327E" w:rsidRDefault="006C327E" w:rsidP="006C327E">
            <w:pPr>
              <w:spacing w:after="0" w:line="240" w:lineRule="auto"/>
              <w:rPr>
                <w:rFonts w:eastAsia="Courier New" w:cs="Times New Roman"/>
                <w:b/>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C327E" w:rsidRPr="006C327E" w:rsidRDefault="006C327E" w:rsidP="006C327E">
            <w:pPr>
              <w:spacing w:after="0" w:line="240" w:lineRule="auto"/>
              <w:rPr>
                <w:rFonts w:eastAsia="Courier New" w:cs="Times New Roman"/>
                <w:b/>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C327E" w:rsidRPr="006C327E" w:rsidRDefault="006C327E" w:rsidP="006C327E">
            <w:pPr>
              <w:spacing w:after="0" w:line="240" w:lineRule="auto"/>
              <w:rPr>
                <w:rFonts w:eastAsia="Courier New" w:cs="Times New Roman"/>
                <w:b/>
                <w:color w:val="000000"/>
                <w:szCs w:val="24"/>
                <w:lang w:eastAsia="vi-VN"/>
              </w:rPr>
            </w:pPr>
          </w:p>
        </w:tc>
        <w:tc>
          <w:tcPr>
            <w:tcW w:w="458" w:type="pct"/>
            <w:tcBorders>
              <w:top w:val="single" w:sz="2" w:space="0" w:color="auto"/>
              <w:left w:val="single" w:sz="2" w:space="0" w:color="auto"/>
              <w:bottom w:val="single" w:sz="2" w:space="0" w:color="auto"/>
              <w:right w:val="single" w:sz="2" w:space="0" w:color="auto"/>
            </w:tcBorders>
            <w:vAlign w:val="center"/>
            <w:hideMark/>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r w:rsidRPr="006C327E">
              <w:rPr>
                <w:rFonts w:eastAsia="Courier New" w:cs="Times New Roman"/>
                <w:b/>
                <w:color w:val="000000"/>
                <w:szCs w:val="24"/>
                <w:lang w:eastAsia="vi-VN"/>
              </w:rPr>
              <w:t>Số lao động năm trước chuyển sang</w:t>
            </w:r>
          </w:p>
        </w:tc>
        <w:tc>
          <w:tcPr>
            <w:tcW w:w="361" w:type="pct"/>
            <w:tcBorders>
              <w:top w:val="single" w:sz="2" w:space="0" w:color="auto"/>
              <w:left w:val="single" w:sz="2" w:space="0" w:color="auto"/>
              <w:bottom w:val="single" w:sz="2" w:space="0" w:color="auto"/>
              <w:right w:val="single" w:sz="2" w:space="0" w:color="auto"/>
            </w:tcBorders>
            <w:vAlign w:val="center"/>
            <w:hideMark/>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r w:rsidRPr="006C327E">
              <w:rPr>
                <w:rFonts w:eastAsia="Courier New" w:cs="Times New Roman"/>
                <w:b/>
                <w:color w:val="000000"/>
                <w:szCs w:val="24"/>
                <w:lang w:eastAsia="vi-VN"/>
              </w:rPr>
              <w:t>Số lao động tuyển dụng mới</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C327E" w:rsidRPr="006C327E" w:rsidRDefault="006C327E" w:rsidP="006C327E">
            <w:pPr>
              <w:spacing w:after="0" w:line="240" w:lineRule="auto"/>
              <w:rPr>
                <w:rFonts w:eastAsia="Courier New" w:cs="Times New Roman"/>
                <w:b/>
                <w:color w:val="000000"/>
                <w:szCs w:val="24"/>
                <w:lang w:eastAsia="vi-VN"/>
              </w:rPr>
            </w:pPr>
          </w:p>
        </w:tc>
      </w:tr>
      <w:tr w:rsidR="006C327E" w:rsidRPr="006C327E" w:rsidTr="006C327E">
        <w:tc>
          <w:tcPr>
            <w:tcW w:w="186" w:type="pct"/>
            <w:tcBorders>
              <w:top w:val="single" w:sz="2" w:space="0" w:color="auto"/>
              <w:left w:val="single" w:sz="2" w:space="0" w:color="auto"/>
              <w:bottom w:val="single" w:sz="2" w:space="0" w:color="auto"/>
              <w:right w:val="single" w:sz="2" w:space="0" w:color="auto"/>
            </w:tcBorders>
            <w:vAlign w:val="center"/>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1</w:t>
            </w:r>
          </w:p>
        </w:tc>
        <w:tc>
          <w:tcPr>
            <w:tcW w:w="683" w:type="pct"/>
            <w:tcBorders>
              <w:top w:val="single" w:sz="2" w:space="0" w:color="auto"/>
              <w:left w:val="single" w:sz="2" w:space="0" w:color="auto"/>
              <w:bottom w:val="single" w:sz="2" w:space="0" w:color="auto"/>
              <w:right w:val="single" w:sz="2" w:space="0" w:color="auto"/>
            </w:tcBorders>
            <w:vAlign w:val="center"/>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2</w:t>
            </w:r>
          </w:p>
        </w:tc>
        <w:tc>
          <w:tcPr>
            <w:tcW w:w="314" w:type="pct"/>
            <w:tcBorders>
              <w:top w:val="single" w:sz="2" w:space="0" w:color="auto"/>
              <w:left w:val="single" w:sz="2" w:space="0" w:color="auto"/>
              <w:bottom w:val="single" w:sz="2" w:space="0" w:color="auto"/>
              <w:right w:val="single" w:sz="2" w:space="0" w:color="auto"/>
            </w:tcBorders>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376" w:type="pct"/>
            <w:tcBorders>
              <w:top w:val="single" w:sz="2" w:space="0" w:color="auto"/>
              <w:left w:val="single" w:sz="2" w:space="0" w:color="auto"/>
              <w:bottom w:val="single" w:sz="2" w:space="0" w:color="auto"/>
              <w:right w:val="single" w:sz="2" w:space="0" w:color="auto"/>
            </w:tcBorders>
            <w:vAlign w:val="center"/>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4</w:t>
            </w:r>
          </w:p>
        </w:tc>
        <w:tc>
          <w:tcPr>
            <w:tcW w:w="356" w:type="pct"/>
            <w:tcBorders>
              <w:top w:val="single" w:sz="2" w:space="0" w:color="auto"/>
              <w:left w:val="single" w:sz="2" w:space="0" w:color="auto"/>
              <w:bottom w:val="single" w:sz="2" w:space="0" w:color="auto"/>
              <w:right w:val="single" w:sz="2" w:space="0" w:color="auto"/>
            </w:tcBorders>
            <w:vAlign w:val="center"/>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5</w:t>
            </w:r>
          </w:p>
        </w:tc>
        <w:tc>
          <w:tcPr>
            <w:tcW w:w="366" w:type="pct"/>
            <w:tcBorders>
              <w:top w:val="single" w:sz="2" w:space="0" w:color="auto"/>
              <w:left w:val="single" w:sz="2" w:space="0" w:color="auto"/>
              <w:bottom w:val="single" w:sz="2" w:space="0" w:color="auto"/>
              <w:right w:val="single" w:sz="2" w:space="0" w:color="auto"/>
            </w:tcBorders>
            <w:vAlign w:val="center"/>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6</w:t>
            </w:r>
          </w:p>
        </w:tc>
        <w:tc>
          <w:tcPr>
            <w:tcW w:w="342" w:type="pct"/>
            <w:tcBorders>
              <w:top w:val="single" w:sz="2" w:space="0" w:color="auto"/>
              <w:left w:val="single" w:sz="2" w:space="0" w:color="auto"/>
              <w:bottom w:val="single" w:sz="2" w:space="0" w:color="auto"/>
              <w:right w:val="single" w:sz="2" w:space="0" w:color="auto"/>
            </w:tcBorders>
            <w:vAlign w:val="center"/>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7</w:t>
            </w:r>
          </w:p>
        </w:tc>
        <w:tc>
          <w:tcPr>
            <w:tcW w:w="391" w:type="pct"/>
            <w:tcBorders>
              <w:top w:val="single" w:sz="2" w:space="0" w:color="auto"/>
              <w:left w:val="single" w:sz="2" w:space="0" w:color="auto"/>
              <w:bottom w:val="single" w:sz="2" w:space="0" w:color="auto"/>
              <w:right w:val="single" w:sz="2" w:space="0" w:color="auto"/>
            </w:tcBorders>
            <w:vAlign w:val="center"/>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8</w:t>
            </w:r>
          </w:p>
        </w:tc>
        <w:tc>
          <w:tcPr>
            <w:tcW w:w="429" w:type="pct"/>
            <w:tcBorders>
              <w:top w:val="single" w:sz="2" w:space="0" w:color="auto"/>
              <w:left w:val="single" w:sz="2" w:space="0" w:color="auto"/>
              <w:bottom w:val="single" w:sz="2" w:space="0" w:color="auto"/>
              <w:right w:val="single" w:sz="2" w:space="0" w:color="auto"/>
            </w:tcBorders>
            <w:vAlign w:val="center"/>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9</w:t>
            </w:r>
          </w:p>
        </w:tc>
        <w:tc>
          <w:tcPr>
            <w:tcW w:w="314" w:type="pct"/>
            <w:tcBorders>
              <w:top w:val="single" w:sz="2" w:space="0" w:color="auto"/>
              <w:left w:val="single" w:sz="2" w:space="0" w:color="auto"/>
              <w:bottom w:val="single" w:sz="2" w:space="0" w:color="auto"/>
              <w:right w:val="single" w:sz="2" w:space="0" w:color="auto"/>
            </w:tcBorders>
            <w:vAlign w:val="center"/>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10</w:t>
            </w:r>
          </w:p>
        </w:tc>
        <w:tc>
          <w:tcPr>
            <w:tcW w:w="458" w:type="pct"/>
            <w:tcBorders>
              <w:top w:val="single" w:sz="2" w:space="0" w:color="auto"/>
              <w:left w:val="single" w:sz="2" w:space="0" w:color="auto"/>
              <w:bottom w:val="single" w:sz="2" w:space="0" w:color="auto"/>
              <w:right w:val="single" w:sz="2" w:space="0" w:color="auto"/>
            </w:tcBorders>
            <w:vAlign w:val="center"/>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11</w:t>
            </w:r>
          </w:p>
        </w:tc>
        <w:tc>
          <w:tcPr>
            <w:tcW w:w="361" w:type="pct"/>
            <w:tcBorders>
              <w:top w:val="single" w:sz="2" w:space="0" w:color="auto"/>
              <w:left w:val="single" w:sz="2" w:space="0" w:color="auto"/>
              <w:bottom w:val="single" w:sz="2" w:space="0" w:color="auto"/>
              <w:right w:val="single" w:sz="2" w:space="0" w:color="auto"/>
            </w:tcBorders>
            <w:vAlign w:val="center"/>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12</w:t>
            </w:r>
          </w:p>
        </w:tc>
        <w:tc>
          <w:tcPr>
            <w:tcW w:w="424" w:type="pct"/>
            <w:tcBorders>
              <w:top w:val="single" w:sz="2" w:space="0" w:color="auto"/>
              <w:left w:val="single" w:sz="2" w:space="0" w:color="auto"/>
              <w:bottom w:val="single" w:sz="2" w:space="0" w:color="auto"/>
              <w:right w:val="single" w:sz="2" w:space="0" w:color="auto"/>
            </w:tcBorders>
            <w:vAlign w:val="center"/>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13</w:t>
            </w:r>
          </w:p>
        </w:tc>
      </w:tr>
      <w:tr w:rsidR="006C327E" w:rsidRPr="006C327E" w:rsidTr="006C327E">
        <w:tc>
          <w:tcPr>
            <w:tcW w:w="186" w:type="pct"/>
            <w:tcBorders>
              <w:top w:val="single" w:sz="2" w:space="0" w:color="auto"/>
              <w:left w:val="single" w:sz="2" w:space="0" w:color="auto"/>
              <w:bottom w:val="single" w:sz="2" w:space="0" w:color="auto"/>
              <w:right w:val="single" w:sz="2" w:space="0" w:color="auto"/>
            </w:tcBorders>
            <w:vAlign w:val="center"/>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1</w:t>
            </w:r>
          </w:p>
        </w:tc>
        <w:tc>
          <w:tcPr>
            <w:tcW w:w="683" w:type="pct"/>
            <w:tcBorders>
              <w:top w:val="single" w:sz="2" w:space="0" w:color="auto"/>
              <w:left w:val="single" w:sz="2" w:space="0" w:color="auto"/>
              <w:bottom w:val="single" w:sz="2" w:space="0" w:color="auto"/>
              <w:right w:val="single" w:sz="2" w:space="0" w:color="auto"/>
            </w:tcBorders>
            <w:vAlign w:val="center"/>
            <w:hideMark/>
          </w:tcPr>
          <w:p w:rsidR="006C327E" w:rsidRPr="006C327E" w:rsidRDefault="006C327E" w:rsidP="006C327E">
            <w:pPr>
              <w:widowControl w:val="0"/>
              <w:spacing w:before="120" w:after="0" w:line="240" w:lineRule="auto"/>
              <w:rPr>
                <w:rFonts w:eastAsia="Courier New" w:cs="Times New Roman"/>
                <w:color w:val="000000"/>
                <w:szCs w:val="24"/>
                <w:lang w:eastAsia="vi-VN"/>
              </w:rPr>
            </w:pPr>
            <w:r w:rsidRPr="006C327E">
              <w:rPr>
                <w:rFonts w:eastAsia="Courier New" w:cs="Times New Roman"/>
                <w:color w:val="000000"/>
                <w:szCs w:val="24"/>
                <w:lang w:eastAsia="vi-VN"/>
              </w:rPr>
              <w:t>Người quản lý</w:t>
            </w:r>
          </w:p>
        </w:tc>
        <w:tc>
          <w:tcPr>
            <w:tcW w:w="314" w:type="pct"/>
            <w:tcBorders>
              <w:top w:val="single" w:sz="2" w:space="0" w:color="auto"/>
              <w:left w:val="single" w:sz="2" w:space="0" w:color="auto"/>
              <w:bottom w:val="single" w:sz="2" w:space="0" w:color="auto"/>
              <w:right w:val="single" w:sz="2" w:space="0" w:color="auto"/>
            </w:tcBorders>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376" w:type="pct"/>
            <w:tcBorders>
              <w:top w:val="single" w:sz="2" w:space="0" w:color="auto"/>
              <w:left w:val="single" w:sz="2" w:space="0" w:color="auto"/>
              <w:bottom w:val="single" w:sz="2" w:space="0" w:color="auto"/>
              <w:right w:val="single" w:sz="2" w:space="0" w:color="auto"/>
            </w:tcBorders>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356" w:type="pct"/>
            <w:tcBorders>
              <w:top w:val="single" w:sz="2" w:space="0" w:color="auto"/>
              <w:left w:val="single" w:sz="2" w:space="0" w:color="auto"/>
              <w:bottom w:val="single" w:sz="2" w:space="0" w:color="auto"/>
              <w:right w:val="single" w:sz="2" w:space="0" w:color="auto"/>
            </w:tcBorders>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366" w:type="pct"/>
            <w:tcBorders>
              <w:top w:val="single" w:sz="2" w:space="0" w:color="auto"/>
              <w:left w:val="single" w:sz="2" w:space="0" w:color="auto"/>
              <w:bottom w:val="single" w:sz="2" w:space="0" w:color="auto"/>
              <w:right w:val="single" w:sz="2" w:space="0" w:color="auto"/>
            </w:tcBorders>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342" w:type="pct"/>
            <w:tcBorders>
              <w:top w:val="single" w:sz="2" w:space="0" w:color="auto"/>
              <w:left w:val="single" w:sz="2" w:space="0" w:color="auto"/>
              <w:bottom w:val="single" w:sz="2" w:space="0" w:color="auto"/>
              <w:right w:val="single" w:sz="2" w:space="0" w:color="auto"/>
            </w:tcBorders>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391" w:type="pct"/>
            <w:tcBorders>
              <w:top w:val="single" w:sz="2" w:space="0" w:color="auto"/>
              <w:left w:val="single" w:sz="2" w:space="0" w:color="auto"/>
              <w:bottom w:val="single" w:sz="2" w:space="0" w:color="auto"/>
              <w:right w:val="single" w:sz="2" w:space="0" w:color="auto"/>
            </w:tcBorders>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429" w:type="pct"/>
            <w:tcBorders>
              <w:top w:val="single" w:sz="2" w:space="0" w:color="auto"/>
              <w:left w:val="single" w:sz="2" w:space="0" w:color="auto"/>
              <w:bottom w:val="single" w:sz="2" w:space="0" w:color="auto"/>
              <w:right w:val="single" w:sz="2" w:space="0" w:color="auto"/>
            </w:tcBorders>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314" w:type="pct"/>
            <w:tcBorders>
              <w:top w:val="single" w:sz="2" w:space="0" w:color="auto"/>
              <w:left w:val="single" w:sz="2" w:space="0" w:color="auto"/>
              <w:bottom w:val="single" w:sz="2" w:space="0" w:color="auto"/>
              <w:right w:val="single" w:sz="2" w:space="0" w:color="auto"/>
            </w:tcBorders>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458" w:type="pct"/>
            <w:tcBorders>
              <w:top w:val="single" w:sz="2" w:space="0" w:color="auto"/>
              <w:left w:val="single" w:sz="2" w:space="0" w:color="auto"/>
              <w:bottom w:val="single" w:sz="2" w:space="0" w:color="auto"/>
              <w:right w:val="single" w:sz="2" w:space="0" w:color="auto"/>
            </w:tcBorders>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361" w:type="pct"/>
            <w:tcBorders>
              <w:top w:val="single" w:sz="2" w:space="0" w:color="auto"/>
              <w:left w:val="single" w:sz="2" w:space="0" w:color="auto"/>
              <w:bottom w:val="single" w:sz="2" w:space="0" w:color="auto"/>
              <w:right w:val="single" w:sz="2" w:space="0" w:color="auto"/>
            </w:tcBorders>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424" w:type="pct"/>
            <w:tcBorders>
              <w:top w:val="single" w:sz="2" w:space="0" w:color="auto"/>
              <w:left w:val="single" w:sz="2" w:space="0" w:color="auto"/>
              <w:bottom w:val="single" w:sz="2" w:space="0" w:color="auto"/>
              <w:right w:val="single" w:sz="2" w:space="0" w:color="auto"/>
            </w:tcBorders>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r>
      <w:tr w:rsidR="006C327E" w:rsidRPr="006C327E" w:rsidTr="006C327E">
        <w:tc>
          <w:tcPr>
            <w:tcW w:w="186" w:type="pct"/>
            <w:tcBorders>
              <w:top w:val="single" w:sz="2" w:space="0" w:color="auto"/>
              <w:left w:val="single" w:sz="2" w:space="0" w:color="auto"/>
              <w:bottom w:val="single" w:sz="2" w:space="0" w:color="auto"/>
              <w:right w:val="single" w:sz="2" w:space="0" w:color="auto"/>
            </w:tcBorders>
            <w:vAlign w:val="center"/>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2</w:t>
            </w:r>
          </w:p>
        </w:tc>
        <w:tc>
          <w:tcPr>
            <w:tcW w:w="683" w:type="pct"/>
            <w:tcBorders>
              <w:top w:val="single" w:sz="2" w:space="0" w:color="auto"/>
              <w:left w:val="single" w:sz="2" w:space="0" w:color="auto"/>
              <w:bottom w:val="single" w:sz="2" w:space="0" w:color="auto"/>
              <w:right w:val="single" w:sz="2" w:space="0" w:color="auto"/>
            </w:tcBorders>
            <w:vAlign w:val="center"/>
            <w:hideMark/>
          </w:tcPr>
          <w:p w:rsidR="006C327E" w:rsidRPr="006C327E" w:rsidRDefault="006C327E" w:rsidP="006C327E">
            <w:pPr>
              <w:widowControl w:val="0"/>
              <w:spacing w:before="120" w:after="0" w:line="240" w:lineRule="auto"/>
              <w:rPr>
                <w:rFonts w:eastAsia="Courier New" w:cs="Times New Roman"/>
                <w:color w:val="000000"/>
                <w:szCs w:val="24"/>
                <w:lang w:eastAsia="vi-VN"/>
              </w:rPr>
            </w:pPr>
            <w:r w:rsidRPr="006C327E">
              <w:rPr>
                <w:rFonts w:eastAsia="Courier New" w:cs="Times New Roman"/>
                <w:color w:val="000000"/>
                <w:szCs w:val="24"/>
                <w:lang w:eastAsia="vi-VN"/>
              </w:rPr>
              <w:t>Lao động chuyên môn, nghiệp vụ</w:t>
            </w:r>
          </w:p>
        </w:tc>
        <w:tc>
          <w:tcPr>
            <w:tcW w:w="314" w:type="pct"/>
            <w:tcBorders>
              <w:top w:val="single" w:sz="2" w:space="0" w:color="auto"/>
              <w:left w:val="single" w:sz="2" w:space="0" w:color="auto"/>
              <w:bottom w:val="single" w:sz="2" w:space="0" w:color="auto"/>
              <w:right w:val="single" w:sz="2" w:space="0" w:color="auto"/>
            </w:tcBorders>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376" w:type="pct"/>
            <w:tcBorders>
              <w:top w:val="single" w:sz="2" w:space="0" w:color="auto"/>
              <w:left w:val="single" w:sz="2" w:space="0" w:color="auto"/>
              <w:bottom w:val="single" w:sz="2" w:space="0" w:color="auto"/>
              <w:right w:val="single" w:sz="2" w:space="0" w:color="auto"/>
            </w:tcBorders>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356" w:type="pct"/>
            <w:tcBorders>
              <w:top w:val="single" w:sz="2" w:space="0" w:color="auto"/>
              <w:left w:val="single" w:sz="2" w:space="0" w:color="auto"/>
              <w:bottom w:val="single" w:sz="2" w:space="0" w:color="auto"/>
              <w:right w:val="single" w:sz="2" w:space="0" w:color="auto"/>
            </w:tcBorders>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366" w:type="pct"/>
            <w:tcBorders>
              <w:top w:val="single" w:sz="2" w:space="0" w:color="auto"/>
              <w:left w:val="single" w:sz="2" w:space="0" w:color="auto"/>
              <w:bottom w:val="single" w:sz="2" w:space="0" w:color="auto"/>
              <w:right w:val="single" w:sz="2" w:space="0" w:color="auto"/>
            </w:tcBorders>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342" w:type="pct"/>
            <w:tcBorders>
              <w:top w:val="single" w:sz="2" w:space="0" w:color="auto"/>
              <w:left w:val="single" w:sz="2" w:space="0" w:color="auto"/>
              <w:bottom w:val="single" w:sz="2" w:space="0" w:color="auto"/>
              <w:right w:val="single" w:sz="2" w:space="0" w:color="auto"/>
            </w:tcBorders>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391" w:type="pct"/>
            <w:tcBorders>
              <w:top w:val="single" w:sz="2" w:space="0" w:color="auto"/>
              <w:left w:val="single" w:sz="2" w:space="0" w:color="auto"/>
              <w:bottom w:val="single" w:sz="2" w:space="0" w:color="auto"/>
              <w:right w:val="single" w:sz="2" w:space="0" w:color="auto"/>
            </w:tcBorders>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429" w:type="pct"/>
            <w:tcBorders>
              <w:top w:val="single" w:sz="2" w:space="0" w:color="auto"/>
              <w:left w:val="single" w:sz="2" w:space="0" w:color="auto"/>
              <w:bottom w:val="single" w:sz="2" w:space="0" w:color="auto"/>
              <w:right w:val="single" w:sz="2" w:space="0" w:color="auto"/>
            </w:tcBorders>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314" w:type="pct"/>
            <w:tcBorders>
              <w:top w:val="single" w:sz="2" w:space="0" w:color="auto"/>
              <w:left w:val="single" w:sz="2" w:space="0" w:color="auto"/>
              <w:bottom w:val="single" w:sz="2" w:space="0" w:color="auto"/>
              <w:right w:val="single" w:sz="2" w:space="0" w:color="auto"/>
            </w:tcBorders>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458" w:type="pct"/>
            <w:tcBorders>
              <w:top w:val="single" w:sz="2" w:space="0" w:color="auto"/>
              <w:left w:val="single" w:sz="2" w:space="0" w:color="auto"/>
              <w:bottom w:val="single" w:sz="2" w:space="0" w:color="auto"/>
              <w:right w:val="single" w:sz="2" w:space="0" w:color="auto"/>
            </w:tcBorders>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361" w:type="pct"/>
            <w:tcBorders>
              <w:top w:val="single" w:sz="2" w:space="0" w:color="auto"/>
              <w:left w:val="single" w:sz="2" w:space="0" w:color="auto"/>
              <w:bottom w:val="single" w:sz="2" w:space="0" w:color="auto"/>
              <w:right w:val="single" w:sz="2" w:space="0" w:color="auto"/>
            </w:tcBorders>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424" w:type="pct"/>
            <w:tcBorders>
              <w:top w:val="single" w:sz="2" w:space="0" w:color="auto"/>
              <w:left w:val="single" w:sz="2" w:space="0" w:color="auto"/>
              <w:bottom w:val="single" w:sz="2" w:space="0" w:color="auto"/>
              <w:right w:val="single" w:sz="2" w:space="0" w:color="auto"/>
            </w:tcBorders>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r>
      <w:tr w:rsidR="006C327E" w:rsidRPr="006C327E" w:rsidTr="006C327E">
        <w:tc>
          <w:tcPr>
            <w:tcW w:w="186" w:type="pct"/>
            <w:tcBorders>
              <w:top w:val="single" w:sz="2" w:space="0" w:color="auto"/>
              <w:left w:val="single" w:sz="2" w:space="0" w:color="auto"/>
              <w:bottom w:val="single" w:sz="2" w:space="0" w:color="auto"/>
              <w:right w:val="single" w:sz="2" w:space="0" w:color="auto"/>
            </w:tcBorders>
            <w:vAlign w:val="center"/>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3</w:t>
            </w:r>
          </w:p>
        </w:tc>
        <w:tc>
          <w:tcPr>
            <w:tcW w:w="683" w:type="pct"/>
            <w:tcBorders>
              <w:top w:val="single" w:sz="2" w:space="0" w:color="auto"/>
              <w:left w:val="single" w:sz="2" w:space="0" w:color="auto"/>
              <w:bottom w:val="single" w:sz="2" w:space="0" w:color="auto"/>
              <w:right w:val="single" w:sz="2" w:space="0" w:color="auto"/>
            </w:tcBorders>
            <w:vAlign w:val="center"/>
            <w:hideMark/>
          </w:tcPr>
          <w:p w:rsidR="006C327E" w:rsidRPr="006C327E" w:rsidRDefault="006C327E" w:rsidP="006C327E">
            <w:pPr>
              <w:widowControl w:val="0"/>
              <w:spacing w:before="120" w:after="0" w:line="240" w:lineRule="auto"/>
              <w:rPr>
                <w:rFonts w:eastAsia="Courier New" w:cs="Times New Roman"/>
                <w:color w:val="000000"/>
                <w:szCs w:val="24"/>
                <w:lang w:eastAsia="vi-VN"/>
              </w:rPr>
            </w:pPr>
            <w:r w:rsidRPr="006C327E">
              <w:rPr>
                <w:rFonts w:eastAsia="Courier New" w:cs="Times New Roman"/>
                <w:color w:val="000000"/>
                <w:szCs w:val="24"/>
                <w:lang w:eastAsia="vi-VN"/>
              </w:rPr>
              <w:t>Lao động trực tiếp sản xuất, kinh doanh</w:t>
            </w:r>
          </w:p>
        </w:tc>
        <w:tc>
          <w:tcPr>
            <w:tcW w:w="314" w:type="pct"/>
            <w:tcBorders>
              <w:top w:val="single" w:sz="2" w:space="0" w:color="auto"/>
              <w:left w:val="single" w:sz="2" w:space="0" w:color="auto"/>
              <w:bottom w:val="single" w:sz="2" w:space="0" w:color="auto"/>
              <w:right w:val="single" w:sz="2" w:space="0" w:color="auto"/>
            </w:tcBorders>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376" w:type="pct"/>
            <w:tcBorders>
              <w:top w:val="single" w:sz="2" w:space="0" w:color="auto"/>
              <w:left w:val="single" w:sz="2" w:space="0" w:color="auto"/>
              <w:bottom w:val="single" w:sz="2" w:space="0" w:color="auto"/>
              <w:right w:val="single" w:sz="2" w:space="0" w:color="auto"/>
            </w:tcBorders>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356" w:type="pct"/>
            <w:tcBorders>
              <w:top w:val="single" w:sz="2" w:space="0" w:color="auto"/>
              <w:left w:val="single" w:sz="2" w:space="0" w:color="auto"/>
              <w:bottom w:val="single" w:sz="2" w:space="0" w:color="auto"/>
              <w:right w:val="single" w:sz="2" w:space="0" w:color="auto"/>
            </w:tcBorders>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366" w:type="pct"/>
            <w:tcBorders>
              <w:top w:val="single" w:sz="2" w:space="0" w:color="auto"/>
              <w:left w:val="single" w:sz="2" w:space="0" w:color="auto"/>
              <w:bottom w:val="single" w:sz="2" w:space="0" w:color="auto"/>
              <w:right w:val="single" w:sz="2" w:space="0" w:color="auto"/>
            </w:tcBorders>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342" w:type="pct"/>
            <w:tcBorders>
              <w:top w:val="single" w:sz="2" w:space="0" w:color="auto"/>
              <w:left w:val="single" w:sz="2" w:space="0" w:color="auto"/>
              <w:bottom w:val="single" w:sz="2" w:space="0" w:color="auto"/>
              <w:right w:val="single" w:sz="2" w:space="0" w:color="auto"/>
            </w:tcBorders>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391" w:type="pct"/>
            <w:tcBorders>
              <w:top w:val="single" w:sz="2" w:space="0" w:color="auto"/>
              <w:left w:val="single" w:sz="2" w:space="0" w:color="auto"/>
              <w:bottom w:val="single" w:sz="2" w:space="0" w:color="auto"/>
              <w:right w:val="single" w:sz="2" w:space="0" w:color="auto"/>
            </w:tcBorders>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429" w:type="pct"/>
            <w:tcBorders>
              <w:top w:val="single" w:sz="2" w:space="0" w:color="auto"/>
              <w:left w:val="single" w:sz="2" w:space="0" w:color="auto"/>
              <w:bottom w:val="single" w:sz="2" w:space="0" w:color="auto"/>
              <w:right w:val="single" w:sz="2" w:space="0" w:color="auto"/>
            </w:tcBorders>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314" w:type="pct"/>
            <w:tcBorders>
              <w:top w:val="single" w:sz="2" w:space="0" w:color="auto"/>
              <w:left w:val="single" w:sz="2" w:space="0" w:color="auto"/>
              <w:bottom w:val="single" w:sz="2" w:space="0" w:color="auto"/>
              <w:right w:val="single" w:sz="2" w:space="0" w:color="auto"/>
            </w:tcBorders>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458" w:type="pct"/>
            <w:tcBorders>
              <w:top w:val="single" w:sz="2" w:space="0" w:color="auto"/>
              <w:left w:val="single" w:sz="2" w:space="0" w:color="auto"/>
              <w:bottom w:val="single" w:sz="2" w:space="0" w:color="auto"/>
              <w:right w:val="single" w:sz="2" w:space="0" w:color="auto"/>
            </w:tcBorders>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361" w:type="pct"/>
            <w:tcBorders>
              <w:top w:val="single" w:sz="2" w:space="0" w:color="auto"/>
              <w:left w:val="single" w:sz="2" w:space="0" w:color="auto"/>
              <w:bottom w:val="single" w:sz="2" w:space="0" w:color="auto"/>
              <w:right w:val="single" w:sz="2" w:space="0" w:color="auto"/>
            </w:tcBorders>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424" w:type="pct"/>
            <w:tcBorders>
              <w:top w:val="single" w:sz="2" w:space="0" w:color="auto"/>
              <w:left w:val="single" w:sz="2" w:space="0" w:color="auto"/>
              <w:bottom w:val="single" w:sz="2" w:space="0" w:color="auto"/>
              <w:right w:val="single" w:sz="2" w:space="0" w:color="auto"/>
            </w:tcBorders>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r>
      <w:tr w:rsidR="006C327E" w:rsidRPr="006C327E" w:rsidTr="006C327E">
        <w:tc>
          <w:tcPr>
            <w:tcW w:w="186" w:type="pct"/>
            <w:tcBorders>
              <w:top w:val="single" w:sz="2" w:space="0" w:color="auto"/>
              <w:left w:val="single" w:sz="2" w:space="0" w:color="auto"/>
              <w:bottom w:val="single" w:sz="2" w:space="0" w:color="auto"/>
              <w:right w:val="single" w:sz="2" w:space="0" w:color="auto"/>
            </w:tcBorders>
            <w:vAlign w:val="center"/>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4</w:t>
            </w:r>
          </w:p>
        </w:tc>
        <w:tc>
          <w:tcPr>
            <w:tcW w:w="683" w:type="pct"/>
            <w:tcBorders>
              <w:top w:val="single" w:sz="2" w:space="0" w:color="auto"/>
              <w:left w:val="single" w:sz="2" w:space="0" w:color="auto"/>
              <w:bottom w:val="single" w:sz="2" w:space="0" w:color="auto"/>
              <w:right w:val="single" w:sz="2" w:space="0" w:color="auto"/>
            </w:tcBorders>
            <w:vAlign w:val="center"/>
            <w:hideMark/>
          </w:tcPr>
          <w:p w:rsidR="006C327E" w:rsidRPr="006C327E" w:rsidRDefault="006C327E" w:rsidP="006C327E">
            <w:pPr>
              <w:widowControl w:val="0"/>
              <w:spacing w:before="120" w:after="0" w:line="240" w:lineRule="auto"/>
              <w:rPr>
                <w:rFonts w:eastAsia="Courier New" w:cs="Times New Roman"/>
                <w:color w:val="000000"/>
                <w:szCs w:val="24"/>
                <w:lang w:eastAsia="vi-VN"/>
              </w:rPr>
            </w:pPr>
            <w:r w:rsidRPr="006C327E">
              <w:rPr>
                <w:rFonts w:eastAsia="Courier New" w:cs="Times New Roman"/>
                <w:color w:val="000000"/>
                <w:szCs w:val="24"/>
                <w:lang w:eastAsia="vi-VN"/>
              </w:rPr>
              <w:t>Lao động thừa hành, phục vụ</w:t>
            </w:r>
          </w:p>
        </w:tc>
        <w:tc>
          <w:tcPr>
            <w:tcW w:w="314" w:type="pct"/>
            <w:tcBorders>
              <w:top w:val="single" w:sz="2" w:space="0" w:color="auto"/>
              <w:left w:val="single" w:sz="2" w:space="0" w:color="auto"/>
              <w:bottom w:val="single" w:sz="2" w:space="0" w:color="auto"/>
              <w:right w:val="single" w:sz="2" w:space="0" w:color="auto"/>
            </w:tcBorders>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376" w:type="pct"/>
            <w:tcBorders>
              <w:top w:val="single" w:sz="2" w:space="0" w:color="auto"/>
              <w:left w:val="single" w:sz="2" w:space="0" w:color="auto"/>
              <w:bottom w:val="single" w:sz="2" w:space="0" w:color="auto"/>
              <w:right w:val="single" w:sz="2" w:space="0" w:color="auto"/>
            </w:tcBorders>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356" w:type="pct"/>
            <w:tcBorders>
              <w:top w:val="single" w:sz="2" w:space="0" w:color="auto"/>
              <w:left w:val="single" w:sz="2" w:space="0" w:color="auto"/>
              <w:bottom w:val="single" w:sz="2" w:space="0" w:color="auto"/>
              <w:right w:val="single" w:sz="2" w:space="0" w:color="auto"/>
            </w:tcBorders>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366" w:type="pct"/>
            <w:tcBorders>
              <w:top w:val="single" w:sz="2" w:space="0" w:color="auto"/>
              <w:left w:val="single" w:sz="2" w:space="0" w:color="auto"/>
              <w:bottom w:val="single" w:sz="2" w:space="0" w:color="auto"/>
              <w:right w:val="single" w:sz="2" w:space="0" w:color="auto"/>
            </w:tcBorders>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342" w:type="pct"/>
            <w:tcBorders>
              <w:top w:val="single" w:sz="2" w:space="0" w:color="auto"/>
              <w:left w:val="single" w:sz="2" w:space="0" w:color="auto"/>
              <w:bottom w:val="single" w:sz="2" w:space="0" w:color="auto"/>
              <w:right w:val="single" w:sz="2" w:space="0" w:color="auto"/>
            </w:tcBorders>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391" w:type="pct"/>
            <w:tcBorders>
              <w:top w:val="single" w:sz="2" w:space="0" w:color="auto"/>
              <w:left w:val="single" w:sz="2" w:space="0" w:color="auto"/>
              <w:bottom w:val="single" w:sz="2" w:space="0" w:color="auto"/>
              <w:right w:val="single" w:sz="2" w:space="0" w:color="auto"/>
            </w:tcBorders>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429" w:type="pct"/>
            <w:tcBorders>
              <w:top w:val="single" w:sz="2" w:space="0" w:color="auto"/>
              <w:left w:val="single" w:sz="2" w:space="0" w:color="auto"/>
              <w:bottom w:val="single" w:sz="2" w:space="0" w:color="auto"/>
              <w:right w:val="single" w:sz="2" w:space="0" w:color="auto"/>
            </w:tcBorders>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314" w:type="pct"/>
            <w:tcBorders>
              <w:top w:val="single" w:sz="2" w:space="0" w:color="auto"/>
              <w:left w:val="single" w:sz="2" w:space="0" w:color="auto"/>
              <w:bottom w:val="single" w:sz="2" w:space="0" w:color="auto"/>
              <w:right w:val="single" w:sz="2" w:space="0" w:color="auto"/>
            </w:tcBorders>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458" w:type="pct"/>
            <w:tcBorders>
              <w:top w:val="single" w:sz="2" w:space="0" w:color="auto"/>
              <w:left w:val="single" w:sz="2" w:space="0" w:color="auto"/>
              <w:bottom w:val="single" w:sz="2" w:space="0" w:color="auto"/>
              <w:right w:val="single" w:sz="2" w:space="0" w:color="auto"/>
            </w:tcBorders>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361" w:type="pct"/>
            <w:tcBorders>
              <w:top w:val="single" w:sz="2" w:space="0" w:color="auto"/>
              <w:left w:val="single" w:sz="2" w:space="0" w:color="auto"/>
              <w:bottom w:val="single" w:sz="2" w:space="0" w:color="auto"/>
              <w:right w:val="single" w:sz="2" w:space="0" w:color="auto"/>
            </w:tcBorders>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424" w:type="pct"/>
            <w:tcBorders>
              <w:top w:val="single" w:sz="2" w:space="0" w:color="auto"/>
              <w:left w:val="single" w:sz="2" w:space="0" w:color="auto"/>
              <w:bottom w:val="single" w:sz="2" w:space="0" w:color="auto"/>
              <w:right w:val="single" w:sz="2" w:space="0" w:color="auto"/>
            </w:tcBorders>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r>
      <w:tr w:rsidR="006C327E" w:rsidRPr="006C327E" w:rsidTr="006C327E">
        <w:tc>
          <w:tcPr>
            <w:tcW w:w="869" w:type="pct"/>
            <w:gridSpan w:val="2"/>
            <w:tcBorders>
              <w:top w:val="single" w:sz="2" w:space="0" w:color="auto"/>
              <w:left w:val="single" w:sz="2" w:space="0" w:color="auto"/>
              <w:bottom w:val="single" w:sz="2" w:space="0" w:color="auto"/>
              <w:right w:val="single" w:sz="2" w:space="0" w:color="auto"/>
            </w:tcBorders>
            <w:vAlign w:val="center"/>
            <w:hideMark/>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r w:rsidRPr="006C327E">
              <w:rPr>
                <w:rFonts w:eastAsia="Courier New" w:cs="Times New Roman"/>
                <w:b/>
                <w:color w:val="000000"/>
                <w:szCs w:val="24"/>
                <w:lang w:eastAsia="vi-VN"/>
              </w:rPr>
              <w:t>Tổng cộng</w:t>
            </w:r>
          </w:p>
        </w:tc>
        <w:tc>
          <w:tcPr>
            <w:tcW w:w="314" w:type="pct"/>
            <w:tcBorders>
              <w:top w:val="single" w:sz="2" w:space="0" w:color="auto"/>
              <w:left w:val="single" w:sz="2" w:space="0" w:color="auto"/>
              <w:bottom w:val="single" w:sz="2" w:space="0" w:color="auto"/>
              <w:right w:val="single" w:sz="2" w:space="0" w:color="auto"/>
            </w:tcBorders>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376" w:type="pct"/>
            <w:tcBorders>
              <w:top w:val="single" w:sz="2" w:space="0" w:color="auto"/>
              <w:left w:val="single" w:sz="2" w:space="0" w:color="auto"/>
              <w:bottom w:val="single" w:sz="2" w:space="0" w:color="auto"/>
              <w:right w:val="single" w:sz="2" w:space="0" w:color="auto"/>
            </w:tcBorders>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356" w:type="pct"/>
            <w:tcBorders>
              <w:top w:val="single" w:sz="2" w:space="0" w:color="auto"/>
              <w:left w:val="single" w:sz="2" w:space="0" w:color="auto"/>
              <w:bottom w:val="single" w:sz="2" w:space="0" w:color="auto"/>
              <w:right w:val="single" w:sz="2" w:space="0" w:color="auto"/>
            </w:tcBorders>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366" w:type="pct"/>
            <w:tcBorders>
              <w:top w:val="single" w:sz="2" w:space="0" w:color="auto"/>
              <w:left w:val="single" w:sz="2" w:space="0" w:color="auto"/>
              <w:bottom w:val="single" w:sz="2" w:space="0" w:color="auto"/>
              <w:right w:val="single" w:sz="2" w:space="0" w:color="auto"/>
            </w:tcBorders>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342" w:type="pct"/>
            <w:tcBorders>
              <w:top w:val="single" w:sz="2" w:space="0" w:color="auto"/>
              <w:left w:val="single" w:sz="2" w:space="0" w:color="auto"/>
              <w:bottom w:val="single" w:sz="2" w:space="0" w:color="auto"/>
              <w:right w:val="single" w:sz="2" w:space="0" w:color="auto"/>
            </w:tcBorders>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391" w:type="pct"/>
            <w:tcBorders>
              <w:top w:val="single" w:sz="2" w:space="0" w:color="auto"/>
              <w:left w:val="single" w:sz="2" w:space="0" w:color="auto"/>
              <w:bottom w:val="single" w:sz="2" w:space="0" w:color="auto"/>
              <w:right w:val="single" w:sz="2" w:space="0" w:color="auto"/>
            </w:tcBorders>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429" w:type="pct"/>
            <w:tcBorders>
              <w:top w:val="single" w:sz="2" w:space="0" w:color="auto"/>
              <w:left w:val="single" w:sz="2" w:space="0" w:color="auto"/>
              <w:bottom w:val="single" w:sz="2" w:space="0" w:color="auto"/>
              <w:right w:val="single" w:sz="2" w:space="0" w:color="auto"/>
            </w:tcBorders>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314" w:type="pct"/>
            <w:tcBorders>
              <w:top w:val="single" w:sz="2" w:space="0" w:color="auto"/>
              <w:left w:val="single" w:sz="2" w:space="0" w:color="auto"/>
              <w:bottom w:val="single" w:sz="2" w:space="0" w:color="auto"/>
              <w:right w:val="single" w:sz="2" w:space="0" w:color="auto"/>
            </w:tcBorders>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458" w:type="pct"/>
            <w:tcBorders>
              <w:top w:val="single" w:sz="2" w:space="0" w:color="auto"/>
              <w:left w:val="single" w:sz="2" w:space="0" w:color="auto"/>
              <w:bottom w:val="single" w:sz="2" w:space="0" w:color="auto"/>
              <w:right w:val="single" w:sz="2" w:space="0" w:color="auto"/>
            </w:tcBorders>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361" w:type="pct"/>
            <w:tcBorders>
              <w:top w:val="single" w:sz="2" w:space="0" w:color="auto"/>
              <w:left w:val="single" w:sz="2" w:space="0" w:color="auto"/>
              <w:bottom w:val="single" w:sz="2" w:space="0" w:color="auto"/>
              <w:right w:val="single" w:sz="2" w:space="0" w:color="auto"/>
            </w:tcBorders>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424" w:type="pct"/>
            <w:tcBorders>
              <w:top w:val="single" w:sz="2" w:space="0" w:color="auto"/>
              <w:left w:val="single" w:sz="2" w:space="0" w:color="auto"/>
              <w:bottom w:val="single" w:sz="2" w:space="0" w:color="auto"/>
              <w:right w:val="single" w:sz="2" w:space="0" w:color="auto"/>
            </w:tcBorders>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r>
    </w:tbl>
    <w:p w:rsidR="006C327E" w:rsidRPr="006C327E" w:rsidRDefault="006C327E" w:rsidP="006C327E">
      <w:pPr>
        <w:widowControl w:val="0"/>
        <w:spacing w:before="120" w:after="0" w:line="240" w:lineRule="auto"/>
        <w:rPr>
          <w:rFonts w:eastAsia="Courier New" w:cs="Times New Roman"/>
          <w:color w:val="000000"/>
          <w:szCs w:val="24"/>
          <w:lang w:val="en-US" w:eastAsia="vi-VN"/>
        </w:rPr>
      </w:pPr>
    </w:p>
    <w:tbl>
      <w:tblPr>
        <w:tblW w:w="0" w:type="auto"/>
        <w:tblLook w:val="01E0" w:firstRow="1" w:lastRow="1" w:firstColumn="1" w:lastColumn="1" w:noHBand="0" w:noVBand="0"/>
      </w:tblPr>
      <w:tblGrid>
        <w:gridCol w:w="4162"/>
        <w:gridCol w:w="5125"/>
      </w:tblGrid>
      <w:tr w:rsidR="006C327E" w:rsidRPr="006C327E" w:rsidTr="006C327E">
        <w:tc>
          <w:tcPr>
            <w:tcW w:w="6588" w:type="dxa"/>
            <w:hideMark/>
          </w:tcPr>
          <w:p w:rsidR="006C327E" w:rsidRPr="006C327E" w:rsidRDefault="006C327E" w:rsidP="006C327E">
            <w:pPr>
              <w:widowControl w:val="0"/>
              <w:spacing w:before="120" w:after="0" w:line="240" w:lineRule="auto"/>
              <w:jc w:val="center"/>
              <w:rPr>
                <w:rFonts w:eastAsia="Times New Roman" w:cs="Times New Roman"/>
                <w:i/>
                <w:color w:val="000000"/>
                <w:szCs w:val="24"/>
                <w:lang w:val="en-US" w:eastAsia="vi-VN"/>
              </w:rPr>
            </w:pPr>
            <w:r w:rsidRPr="006C327E">
              <w:rPr>
                <w:rFonts w:eastAsia="Times New Roman" w:cs="Times New Roman"/>
                <w:b/>
                <w:color w:val="000000"/>
                <w:szCs w:val="24"/>
                <w:lang w:val="en-US" w:eastAsia="vi-VN"/>
              </w:rPr>
              <w:br/>
            </w:r>
            <w:r w:rsidRPr="006C327E">
              <w:rPr>
                <w:rFonts w:eastAsia="Times New Roman" w:cs="Times New Roman"/>
                <w:b/>
                <w:color w:val="000000"/>
                <w:szCs w:val="24"/>
                <w:lang w:eastAsia="vi-VN"/>
              </w:rPr>
              <w:t>Người lập biểu</w:t>
            </w:r>
            <w:r w:rsidRPr="006C327E">
              <w:rPr>
                <w:rFonts w:eastAsia="Times New Roman" w:cs="Times New Roman"/>
                <w:color w:val="000000"/>
                <w:szCs w:val="24"/>
                <w:lang w:val="en-US" w:eastAsia="vi-VN"/>
              </w:rPr>
              <w:br/>
            </w:r>
            <w:r w:rsidRPr="006C327E">
              <w:rPr>
                <w:rFonts w:eastAsia="Times New Roman" w:cs="Times New Roman"/>
                <w:i/>
                <w:color w:val="000000"/>
                <w:szCs w:val="24"/>
                <w:lang w:eastAsia="vi-VN"/>
              </w:rPr>
              <w:t>(Ký và ghi rõ họ tên, chức vụ)</w:t>
            </w:r>
          </w:p>
        </w:tc>
        <w:tc>
          <w:tcPr>
            <w:tcW w:w="6588" w:type="dxa"/>
            <w:hideMark/>
          </w:tcPr>
          <w:p w:rsidR="006C327E" w:rsidRPr="006C327E" w:rsidRDefault="006C327E" w:rsidP="006C327E">
            <w:pPr>
              <w:widowControl w:val="0"/>
              <w:spacing w:before="120" w:after="0" w:line="240" w:lineRule="auto"/>
              <w:jc w:val="center"/>
              <w:rPr>
                <w:rFonts w:eastAsia="Times New Roman" w:cs="Times New Roman"/>
                <w:i/>
                <w:color w:val="000000"/>
                <w:szCs w:val="24"/>
                <w:lang w:val="en-US" w:eastAsia="vi-VN"/>
              </w:rPr>
            </w:pPr>
            <w:r w:rsidRPr="006C327E">
              <w:rPr>
                <w:rFonts w:eastAsia="Times New Roman" w:cs="Times New Roman"/>
                <w:i/>
                <w:color w:val="000000"/>
                <w:szCs w:val="24"/>
                <w:lang w:val="en-US" w:eastAsia="vi-VN"/>
              </w:rPr>
              <w:t>……, ngày…….tháng…….năm….....</w:t>
            </w:r>
            <w:r w:rsidRPr="006C327E">
              <w:rPr>
                <w:rFonts w:eastAsia="Times New Roman" w:cs="Times New Roman"/>
                <w:i/>
                <w:color w:val="000000"/>
                <w:szCs w:val="24"/>
                <w:lang w:val="en-US" w:eastAsia="vi-VN"/>
              </w:rPr>
              <w:br/>
            </w:r>
            <w:r w:rsidRPr="006C327E">
              <w:rPr>
                <w:rFonts w:eastAsia="Times New Roman" w:cs="Times New Roman"/>
                <w:b/>
                <w:color w:val="000000"/>
                <w:szCs w:val="24"/>
                <w:lang w:eastAsia="vi-VN"/>
              </w:rPr>
              <w:t>Người đại diện phần vốn nhà nước</w:t>
            </w:r>
            <w:r w:rsidRPr="006C327E">
              <w:rPr>
                <w:rFonts w:eastAsia="Times New Roman" w:cs="Times New Roman"/>
                <w:b/>
                <w:color w:val="000000"/>
                <w:szCs w:val="24"/>
                <w:lang w:val="en-US" w:eastAsia="vi-VN"/>
              </w:rPr>
              <w:br/>
            </w:r>
            <w:r w:rsidRPr="006C327E">
              <w:rPr>
                <w:rFonts w:eastAsia="Times New Roman" w:cs="Times New Roman"/>
                <w:i/>
                <w:color w:val="000000"/>
                <w:szCs w:val="24"/>
                <w:lang w:eastAsia="vi-VN"/>
              </w:rPr>
              <w:t>(Ký, ghi rõ họ tên, chức vụ)</w:t>
            </w:r>
          </w:p>
        </w:tc>
      </w:tr>
    </w:tbl>
    <w:p w:rsidR="006C327E" w:rsidRPr="006C327E" w:rsidRDefault="006C327E" w:rsidP="006C327E">
      <w:pPr>
        <w:widowControl w:val="0"/>
        <w:spacing w:before="120" w:after="0" w:line="240" w:lineRule="auto"/>
        <w:rPr>
          <w:rFonts w:eastAsia="Courier New" w:cs="Times New Roman"/>
          <w:color w:val="000000"/>
          <w:szCs w:val="24"/>
          <w:lang w:val="en-US" w:eastAsia="vi-VN"/>
        </w:rPr>
      </w:pPr>
    </w:p>
    <w:p w:rsidR="006C327E" w:rsidRPr="006C327E" w:rsidRDefault="006C327E" w:rsidP="006C327E">
      <w:pPr>
        <w:spacing w:after="0" w:line="240" w:lineRule="auto"/>
        <w:rPr>
          <w:rFonts w:eastAsia="Courier New" w:cs="Times New Roman"/>
          <w:color w:val="000000"/>
          <w:szCs w:val="24"/>
          <w:lang w:val="en-US" w:eastAsia="vi-VN"/>
        </w:rPr>
        <w:sectPr w:rsidR="006C327E" w:rsidRPr="006C327E">
          <w:pgSz w:w="11906" w:h="16838"/>
          <w:pgMar w:top="567" w:right="1134" w:bottom="567" w:left="1701" w:header="720" w:footer="720" w:gutter="0"/>
          <w:cols w:space="720"/>
        </w:sectPr>
      </w:pPr>
    </w:p>
    <w:p w:rsidR="006C327E" w:rsidRPr="006C327E" w:rsidRDefault="006C327E" w:rsidP="006C327E">
      <w:pPr>
        <w:widowControl w:val="0"/>
        <w:spacing w:before="120" w:after="0" w:line="240" w:lineRule="auto"/>
        <w:jc w:val="right"/>
        <w:rPr>
          <w:rFonts w:eastAsia="Courier New" w:cs="Times New Roman"/>
          <w:b/>
          <w:color w:val="000000"/>
          <w:szCs w:val="24"/>
          <w:lang w:val="en-US" w:eastAsia="vi-VN"/>
        </w:rPr>
      </w:pPr>
      <w:bookmarkStart w:id="40" w:name="loai_3"/>
      <w:r w:rsidRPr="006C327E">
        <w:rPr>
          <w:rFonts w:eastAsia="Courier New" w:cs="Times New Roman"/>
          <w:b/>
          <w:color w:val="000000"/>
          <w:szCs w:val="24"/>
          <w:lang w:val="en-US" w:eastAsia="vi-VN"/>
        </w:rPr>
        <w:lastRenderedPageBreak/>
        <w:t>Biểu mẫu số 2</w:t>
      </w:r>
      <w:bookmarkEnd w:id="40"/>
    </w:p>
    <w:p w:rsidR="006C327E" w:rsidRPr="006C327E" w:rsidRDefault="006C327E" w:rsidP="006C327E">
      <w:pPr>
        <w:widowControl w:val="0"/>
        <w:spacing w:before="120" w:after="0" w:line="240" w:lineRule="auto"/>
        <w:rPr>
          <w:rFonts w:eastAsia="Courier New" w:cs="Times New Roman"/>
          <w:b/>
          <w:color w:val="000000"/>
          <w:szCs w:val="24"/>
          <w:lang w:val="en-US" w:eastAsia="vi-VN"/>
        </w:rPr>
      </w:pPr>
      <w:r w:rsidRPr="006C327E">
        <w:rPr>
          <w:rFonts w:eastAsia="Courier New" w:cs="Times New Roman"/>
          <w:b/>
          <w:color w:val="000000"/>
          <w:szCs w:val="24"/>
          <w:lang w:eastAsia="vi-VN"/>
        </w:rPr>
        <w:t>Tên cơ quan đại diện chủ sở hữu vốn nhà nước</w:t>
      </w:r>
      <w:r w:rsidRPr="006C327E">
        <w:rPr>
          <w:rFonts w:eastAsia="Courier New" w:cs="Times New Roman"/>
          <w:b/>
          <w:color w:val="000000"/>
          <w:szCs w:val="24"/>
          <w:lang w:val="en-US" w:eastAsia="vi-VN"/>
        </w:rPr>
        <w:t>……………………</w:t>
      </w:r>
    </w:p>
    <w:p w:rsidR="006C327E" w:rsidRPr="006C327E" w:rsidRDefault="006C327E" w:rsidP="006C327E">
      <w:pPr>
        <w:widowControl w:val="0"/>
        <w:spacing w:before="120" w:after="0" w:line="240" w:lineRule="auto"/>
        <w:rPr>
          <w:rFonts w:eastAsia="Courier New" w:cs="Times New Roman"/>
          <w:b/>
          <w:color w:val="000000"/>
          <w:szCs w:val="24"/>
          <w:lang w:val="en-US" w:eastAsia="vi-VN"/>
        </w:rPr>
      </w:pPr>
      <w:r w:rsidRPr="006C327E">
        <w:rPr>
          <w:rFonts w:eastAsia="Courier New" w:cs="Times New Roman"/>
          <w:b/>
          <w:color w:val="000000"/>
          <w:szCs w:val="24"/>
          <w:lang w:eastAsia="vi-VN"/>
        </w:rPr>
        <w:t xml:space="preserve">Người đại diện phần vốn nhà nước tại công ty </w:t>
      </w:r>
      <w:r w:rsidRPr="006C327E">
        <w:rPr>
          <w:rFonts w:eastAsia="Courier New" w:cs="Times New Roman"/>
          <w:b/>
          <w:color w:val="000000"/>
          <w:szCs w:val="24"/>
          <w:lang w:val="en-US" w:eastAsia="vi-VN"/>
        </w:rPr>
        <w:t>……………………</w:t>
      </w:r>
    </w:p>
    <w:p w:rsidR="006C327E" w:rsidRPr="006C327E" w:rsidRDefault="006C327E" w:rsidP="006C327E">
      <w:pPr>
        <w:widowControl w:val="0"/>
        <w:spacing w:before="120" w:after="0" w:line="240" w:lineRule="auto"/>
        <w:jc w:val="center"/>
        <w:rPr>
          <w:rFonts w:eastAsia="Courier New" w:cs="Times New Roman"/>
          <w:color w:val="000000"/>
          <w:szCs w:val="24"/>
          <w:lang w:val="en-US" w:eastAsia="vi-VN"/>
        </w:rPr>
      </w:pPr>
      <w:bookmarkStart w:id="41" w:name="loai_3_name"/>
      <w:r w:rsidRPr="006C327E">
        <w:rPr>
          <w:rFonts w:eastAsia="Courier New" w:cs="Times New Roman"/>
          <w:b/>
          <w:color w:val="000000"/>
          <w:szCs w:val="24"/>
          <w:lang w:val="en-US" w:eastAsia="vi-VN"/>
        </w:rPr>
        <w:t>TỔNG HỢP BÁO CÁO VỀ XÁC ĐỊNH QUỸ TIỀN LƯƠNG THỰC HIỆN NĂM TRƯỚC VÀ KẾ HOẠCH NĂM ……. CỦA NGƯỜI LAO ĐỘNG</w:t>
      </w:r>
      <w:bookmarkEnd w:id="41"/>
      <w:r w:rsidRPr="006C327E">
        <w:rPr>
          <w:rFonts w:eastAsia="Courier New" w:cs="Times New Roman"/>
          <w:b/>
          <w:color w:val="000000"/>
          <w:szCs w:val="24"/>
          <w:lang w:val="en-US" w:eastAsia="vi-VN"/>
        </w:rPr>
        <w:br/>
      </w:r>
      <w:r w:rsidRPr="006C327E">
        <w:rPr>
          <w:rFonts w:eastAsia="Courier New" w:cs="Times New Roman"/>
          <w:i/>
          <w:color w:val="000000"/>
          <w:szCs w:val="24"/>
          <w:lang w:val="en-US" w:eastAsia="vi-VN"/>
        </w:rPr>
        <w:t>(Ban hành kèm theo Thông tư số 28/2016/TT-BLĐTBXH ngày 01 tháng 9 năm 2016 của Bộ Lao động-Thương binh và Xã hội)</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565"/>
        <w:gridCol w:w="4368"/>
        <w:gridCol w:w="1438"/>
        <w:gridCol w:w="842"/>
        <w:gridCol w:w="884"/>
        <w:gridCol w:w="980"/>
      </w:tblGrid>
      <w:tr w:rsidR="006C327E" w:rsidRPr="006C327E" w:rsidTr="006C327E">
        <w:tc>
          <w:tcPr>
            <w:tcW w:w="311" w:type="pct"/>
            <w:vMerge w:val="restart"/>
            <w:tcBorders>
              <w:top w:val="single" w:sz="2" w:space="0" w:color="auto"/>
              <w:left w:val="single" w:sz="2" w:space="0" w:color="auto"/>
              <w:bottom w:val="single" w:sz="2" w:space="0" w:color="auto"/>
              <w:right w:val="single" w:sz="2" w:space="0" w:color="auto"/>
            </w:tcBorders>
            <w:vAlign w:val="center"/>
            <w:hideMark/>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r w:rsidRPr="006C327E">
              <w:rPr>
                <w:rFonts w:eastAsia="Courier New" w:cs="Times New Roman"/>
                <w:b/>
                <w:color w:val="000000"/>
                <w:szCs w:val="24"/>
                <w:lang w:eastAsia="vi-VN"/>
              </w:rPr>
              <w:t>Số</w:t>
            </w:r>
            <w:r w:rsidRPr="006C327E">
              <w:rPr>
                <w:rFonts w:eastAsia="Courier New" w:cs="Times New Roman"/>
                <w:b/>
                <w:color w:val="000000"/>
                <w:szCs w:val="24"/>
                <w:lang w:val="en-US" w:eastAsia="vi-VN"/>
              </w:rPr>
              <w:t xml:space="preserve"> </w:t>
            </w:r>
            <w:r w:rsidRPr="006C327E">
              <w:rPr>
                <w:rFonts w:eastAsia="Courier New" w:cs="Times New Roman"/>
                <w:b/>
                <w:color w:val="000000"/>
                <w:szCs w:val="24"/>
                <w:lang w:eastAsia="vi-VN"/>
              </w:rPr>
              <w:t>tt</w:t>
            </w:r>
          </w:p>
        </w:tc>
        <w:tc>
          <w:tcPr>
            <w:tcW w:w="2406" w:type="pct"/>
            <w:vMerge w:val="restart"/>
            <w:tcBorders>
              <w:top w:val="single" w:sz="2" w:space="0" w:color="auto"/>
              <w:left w:val="single" w:sz="2" w:space="0" w:color="auto"/>
              <w:bottom w:val="single" w:sz="2" w:space="0" w:color="auto"/>
              <w:right w:val="single" w:sz="2" w:space="0" w:color="auto"/>
            </w:tcBorders>
            <w:vAlign w:val="center"/>
            <w:hideMark/>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r w:rsidRPr="006C327E">
              <w:rPr>
                <w:rFonts w:eastAsia="Courier New" w:cs="Times New Roman"/>
                <w:b/>
                <w:color w:val="000000"/>
                <w:szCs w:val="24"/>
                <w:lang w:eastAsia="vi-VN"/>
              </w:rPr>
              <w:t>Chỉ tiêu</w:t>
            </w:r>
          </w:p>
        </w:tc>
        <w:tc>
          <w:tcPr>
            <w:tcW w:w="792" w:type="pct"/>
            <w:vMerge w:val="restart"/>
            <w:tcBorders>
              <w:top w:val="single" w:sz="2" w:space="0" w:color="auto"/>
              <w:left w:val="single" w:sz="2" w:space="0" w:color="auto"/>
              <w:bottom w:val="single" w:sz="2" w:space="0" w:color="auto"/>
              <w:right w:val="single" w:sz="2" w:space="0" w:color="auto"/>
            </w:tcBorders>
            <w:vAlign w:val="center"/>
            <w:hideMark/>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r w:rsidRPr="006C327E">
              <w:rPr>
                <w:rFonts w:eastAsia="Courier New" w:cs="Times New Roman"/>
                <w:b/>
                <w:color w:val="000000"/>
                <w:szCs w:val="24"/>
                <w:lang w:eastAsia="vi-VN"/>
              </w:rPr>
              <w:t>Đơn v</w:t>
            </w:r>
            <w:r w:rsidRPr="006C327E">
              <w:rPr>
                <w:rFonts w:eastAsia="Courier New" w:cs="Times New Roman"/>
                <w:b/>
                <w:color w:val="000000"/>
                <w:szCs w:val="24"/>
                <w:lang w:val="en-US" w:eastAsia="vi-VN"/>
              </w:rPr>
              <w:t>ị</w:t>
            </w:r>
            <w:r w:rsidRPr="006C327E">
              <w:rPr>
                <w:rFonts w:eastAsia="Courier New" w:cs="Times New Roman"/>
                <w:b/>
                <w:color w:val="000000"/>
                <w:szCs w:val="24"/>
                <w:lang w:eastAsia="vi-VN"/>
              </w:rPr>
              <w:t xml:space="preserve"> tính</w:t>
            </w:r>
          </w:p>
        </w:tc>
        <w:tc>
          <w:tcPr>
            <w:tcW w:w="951" w:type="pct"/>
            <w:gridSpan w:val="2"/>
            <w:tcBorders>
              <w:top w:val="single" w:sz="2" w:space="0" w:color="auto"/>
              <w:left w:val="single" w:sz="2" w:space="0" w:color="auto"/>
              <w:bottom w:val="single" w:sz="2" w:space="0" w:color="auto"/>
              <w:right w:val="single" w:sz="2" w:space="0" w:color="auto"/>
            </w:tcBorders>
            <w:vAlign w:val="center"/>
            <w:hideMark/>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r w:rsidRPr="006C327E">
              <w:rPr>
                <w:rFonts w:eastAsia="Courier New" w:cs="Times New Roman"/>
                <w:b/>
                <w:color w:val="000000"/>
                <w:szCs w:val="24"/>
                <w:lang w:eastAsia="vi-VN"/>
              </w:rPr>
              <w:t>Số báo cáo năm ...</w:t>
            </w:r>
          </w:p>
        </w:tc>
        <w:tc>
          <w:tcPr>
            <w:tcW w:w="540" w:type="pct"/>
            <w:vMerge w:val="restart"/>
            <w:tcBorders>
              <w:top w:val="single" w:sz="2" w:space="0" w:color="auto"/>
              <w:left w:val="single" w:sz="2" w:space="0" w:color="auto"/>
              <w:bottom w:val="single" w:sz="2" w:space="0" w:color="auto"/>
              <w:right w:val="single" w:sz="2" w:space="0" w:color="auto"/>
            </w:tcBorders>
            <w:vAlign w:val="center"/>
            <w:hideMark/>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r w:rsidRPr="006C327E">
              <w:rPr>
                <w:rFonts w:eastAsia="Courier New" w:cs="Times New Roman"/>
                <w:b/>
                <w:color w:val="000000"/>
                <w:szCs w:val="24"/>
                <w:lang w:eastAsia="vi-VN"/>
              </w:rPr>
              <w:t>Kế hoạch năm ...</w:t>
            </w:r>
          </w:p>
        </w:tc>
      </w:tr>
      <w:tr w:rsidR="006C327E" w:rsidRPr="006C327E" w:rsidTr="006C327E">
        <w:tc>
          <w:tcPr>
            <w:tcW w:w="0" w:type="auto"/>
            <w:vMerge/>
            <w:tcBorders>
              <w:top w:val="single" w:sz="2" w:space="0" w:color="auto"/>
              <w:left w:val="single" w:sz="2" w:space="0" w:color="auto"/>
              <w:bottom w:val="single" w:sz="2" w:space="0" w:color="auto"/>
              <w:right w:val="single" w:sz="2" w:space="0" w:color="auto"/>
            </w:tcBorders>
            <w:vAlign w:val="center"/>
            <w:hideMark/>
          </w:tcPr>
          <w:p w:rsidR="006C327E" w:rsidRPr="006C327E" w:rsidRDefault="006C327E" w:rsidP="006C327E">
            <w:pPr>
              <w:spacing w:after="0" w:line="240" w:lineRule="auto"/>
              <w:rPr>
                <w:rFonts w:eastAsia="Courier New" w:cs="Times New Roman"/>
                <w:b/>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C327E" w:rsidRPr="006C327E" w:rsidRDefault="006C327E" w:rsidP="006C327E">
            <w:pPr>
              <w:spacing w:after="0" w:line="240" w:lineRule="auto"/>
              <w:rPr>
                <w:rFonts w:eastAsia="Courier New" w:cs="Times New Roman"/>
                <w:b/>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C327E" w:rsidRPr="006C327E" w:rsidRDefault="006C327E" w:rsidP="006C327E">
            <w:pPr>
              <w:spacing w:after="0" w:line="240" w:lineRule="auto"/>
              <w:rPr>
                <w:rFonts w:eastAsia="Courier New" w:cs="Times New Roman"/>
                <w:b/>
                <w:color w:val="000000"/>
                <w:szCs w:val="24"/>
                <w:lang w:eastAsia="vi-VN"/>
              </w:rPr>
            </w:pPr>
          </w:p>
        </w:tc>
        <w:tc>
          <w:tcPr>
            <w:tcW w:w="464" w:type="pct"/>
            <w:tcBorders>
              <w:top w:val="single" w:sz="2" w:space="0" w:color="auto"/>
              <w:left w:val="single" w:sz="2" w:space="0" w:color="auto"/>
              <w:bottom w:val="single" w:sz="2" w:space="0" w:color="auto"/>
              <w:right w:val="single" w:sz="2" w:space="0" w:color="auto"/>
            </w:tcBorders>
            <w:vAlign w:val="center"/>
            <w:hideMark/>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r w:rsidRPr="006C327E">
              <w:rPr>
                <w:rFonts w:eastAsia="Courier New" w:cs="Times New Roman"/>
                <w:b/>
                <w:color w:val="000000"/>
                <w:szCs w:val="24"/>
                <w:lang w:eastAsia="vi-VN"/>
              </w:rPr>
              <w:t>K</w:t>
            </w:r>
            <w:r w:rsidRPr="006C327E">
              <w:rPr>
                <w:rFonts w:eastAsia="Courier New" w:cs="Times New Roman"/>
                <w:b/>
                <w:color w:val="000000"/>
                <w:szCs w:val="24"/>
                <w:lang w:val="en-US" w:eastAsia="vi-VN"/>
              </w:rPr>
              <w:t xml:space="preserve">ế </w:t>
            </w:r>
            <w:r w:rsidRPr="006C327E">
              <w:rPr>
                <w:rFonts w:eastAsia="Courier New" w:cs="Times New Roman"/>
                <w:b/>
                <w:color w:val="000000"/>
                <w:szCs w:val="24"/>
                <w:lang w:eastAsia="vi-VN"/>
              </w:rPr>
              <w:t>hoạch</w:t>
            </w:r>
          </w:p>
        </w:tc>
        <w:tc>
          <w:tcPr>
            <w:tcW w:w="487" w:type="pct"/>
            <w:tcBorders>
              <w:top w:val="single" w:sz="2" w:space="0" w:color="auto"/>
              <w:left w:val="single" w:sz="2" w:space="0" w:color="auto"/>
              <w:bottom w:val="single" w:sz="2" w:space="0" w:color="auto"/>
              <w:right w:val="single" w:sz="2" w:space="0" w:color="auto"/>
            </w:tcBorders>
            <w:vAlign w:val="center"/>
            <w:hideMark/>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r w:rsidRPr="006C327E">
              <w:rPr>
                <w:rFonts w:eastAsia="Courier New" w:cs="Times New Roman"/>
                <w:b/>
                <w:color w:val="000000"/>
                <w:szCs w:val="24"/>
                <w:lang w:eastAsia="vi-VN"/>
              </w:rPr>
              <w:t>Thực</w:t>
            </w:r>
            <w:r w:rsidRPr="006C327E">
              <w:rPr>
                <w:rFonts w:eastAsia="Courier New" w:cs="Times New Roman"/>
                <w:b/>
                <w:color w:val="000000"/>
                <w:szCs w:val="24"/>
                <w:lang w:val="en-US" w:eastAsia="vi-VN"/>
              </w:rPr>
              <w:t xml:space="preserve"> </w:t>
            </w:r>
            <w:r w:rsidRPr="006C327E">
              <w:rPr>
                <w:rFonts w:eastAsia="Courier New" w:cs="Times New Roman"/>
                <w:b/>
                <w:color w:val="000000"/>
                <w:szCs w:val="24"/>
                <w:lang w:eastAsia="vi-VN"/>
              </w:rPr>
              <w:t>hi</w:t>
            </w:r>
            <w:r w:rsidRPr="006C327E">
              <w:rPr>
                <w:rFonts w:eastAsia="Courier New" w:cs="Times New Roman"/>
                <w:b/>
                <w:color w:val="000000"/>
                <w:szCs w:val="24"/>
                <w:lang w:val="en-US" w:eastAsia="vi-VN"/>
              </w:rPr>
              <w:t>ệ</w:t>
            </w:r>
            <w:r w:rsidRPr="006C327E">
              <w:rPr>
                <w:rFonts w:eastAsia="Courier New" w:cs="Times New Roman"/>
                <w:b/>
                <w:color w:val="000000"/>
                <w:szCs w:val="24"/>
                <w:lang w:eastAsia="vi-VN"/>
              </w:rPr>
              <w:t>n</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C327E" w:rsidRPr="006C327E" w:rsidRDefault="006C327E" w:rsidP="006C327E">
            <w:pPr>
              <w:spacing w:after="0" w:line="240" w:lineRule="auto"/>
              <w:rPr>
                <w:rFonts w:eastAsia="Courier New" w:cs="Times New Roman"/>
                <w:b/>
                <w:color w:val="000000"/>
                <w:szCs w:val="24"/>
                <w:lang w:eastAsia="vi-VN"/>
              </w:rPr>
            </w:pPr>
          </w:p>
        </w:tc>
      </w:tr>
      <w:tr w:rsidR="006C327E" w:rsidRPr="006C327E" w:rsidTr="006C327E">
        <w:tc>
          <w:tcPr>
            <w:tcW w:w="311"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1</w:t>
            </w:r>
          </w:p>
        </w:tc>
        <w:tc>
          <w:tcPr>
            <w:tcW w:w="2406"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2</w:t>
            </w:r>
          </w:p>
        </w:tc>
        <w:tc>
          <w:tcPr>
            <w:tcW w:w="792"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3</w:t>
            </w:r>
          </w:p>
        </w:tc>
        <w:tc>
          <w:tcPr>
            <w:tcW w:w="464"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4</w:t>
            </w:r>
          </w:p>
        </w:tc>
        <w:tc>
          <w:tcPr>
            <w:tcW w:w="487"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5</w:t>
            </w:r>
          </w:p>
        </w:tc>
        <w:tc>
          <w:tcPr>
            <w:tcW w:w="540"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6</w:t>
            </w:r>
          </w:p>
        </w:tc>
      </w:tr>
      <w:tr w:rsidR="006C327E" w:rsidRPr="006C327E" w:rsidTr="006C327E">
        <w:tc>
          <w:tcPr>
            <w:tcW w:w="311"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r w:rsidRPr="006C327E">
              <w:rPr>
                <w:rFonts w:eastAsia="Courier New" w:cs="Times New Roman"/>
                <w:b/>
                <w:color w:val="000000"/>
                <w:szCs w:val="24"/>
                <w:lang w:eastAsia="vi-VN"/>
              </w:rPr>
              <w:t>I</w:t>
            </w:r>
          </w:p>
        </w:tc>
        <w:tc>
          <w:tcPr>
            <w:tcW w:w="2406"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rPr>
                <w:rFonts w:eastAsia="Courier New" w:cs="Times New Roman"/>
                <w:b/>
                <w:color w:val="000000"/>
                <w:szCs w:val="24"/>
                <w:lang w:eastAsia="vi-VN"/>
              </w:rPr>
            </w:pPr>
            <w:r w:rsidRPr="006C327E">
              <w:rPr>
                <w:rFonts w:eastAsia="Courier New" w:cs="Times New Roman"/>
                <w:b/>
                <w:color w:val="000000"/>
                <w:szCs w:val="24"/>
                <w:lang w:eastAsia="vi-VN"/>
              </w:rPr>
              <w:t>CHỈ TIÊU SẢN XUẤT KINH DOANH</w:t>
            </w:r>
          </w:p>
        </w:tc>
        <w:tc>
          <w:tcPr>
            <w:tcW w:w="792"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p>
        </w:tc>
        <w:tc>
          <w:tcPr>
            <w:tcW w:w="464"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b/>
                <w:color w:val="000000"/>
                <w:szCs w:val="24"/>
                <w:lang w:eastAsia="vi-VN"/>
              </w:rPr>
            </w:pPr>
          </w:p>
        </w:tc>
        <w:tc>
          <w:tcPr>
            <w:tcW w:w="487"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b/>
                <w:color w:val="000000"/>
                <w:szCs w:val="24"/>
                <w:lang w:eastAsia="vi-VN"/>
              </w:rPr>
            </w:pPr>
          </w:p>
        </w:tc>
        <w:tc>
          <w:tcPr>
            <w:tcW w:w="540"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b/>
                <w:color w:val="000000"/>
                <w:szCs w:val="24"/>
                <w:lang w:eastAsia="vi-VN"/>
              </w:rPr>
            </w:pPr>
          </w:p>
        </w:tc>
      </w:tr>
      <w:tr w:rsidR="006C327E" w:rsidRPr="006C327E" w:rsidTr="006C327E">
        <w:tc>
          <w:tcPr>
            <w:tcW w:w="311"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1</w:t>
            </w:r>
          </w:p>
        </w:tc>
        <w:tc>
          <w:tcPr>
            <w:tcW w:w="2406"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rPr>
                <w:rFonts w:eastAsia="Courier New" w:cs="Times New Roman"/>
                <w:color w:val="000000"/>
                <w:szCs w:val="24"/>
                <w:lang w:eastAsia="vi-VN"/>
              </w:rPr>
            </w:pPr>
            <w:r w:rsidRPr="006C327E">
              <w:rPr>
                <w:rFonts w:eastAsia="Courier New" w:cs="Times New Roman"/>
                <w:color w:val="000000"/>
                <w:szCs w:val="24"/>
                <w:lang w:eastAsia="vi-VN"/>
              </w:rPr>
              <w:t>Tổng sản phẩm (kể cả quy đổi)</w:t>
            </w:r>
          </w:p>
        </w:tc>
        <w:tc>
          <w:tcPr>
            <w:tcW w:w="792"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464"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87"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540"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r>
      <w:tr w:rsidR="006C327E" w:rsidRPr="006C327E" w:rsidTr="006C327E">
        <w:tc>
          <w:tcPr>
            <w:tcW w:w="311"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2</w:t>
            </w:r>
          </w:p>
        </w:tc>
        <w:tc>
          <w:tcPr>
            <w:tcW w:w="2406"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rPr>
                <w:rFonts w:eastAsia="Courier New" w:cs="Times New Roman"/>
                <w:color w:val="000000"/>
                <w:szCs w:val="24"/>
                <w:lang w:eastAsia="vi-VN"/>
              </w:rPr>
            </w:pPr>
            <w:r w:rsidRPr="006C327E">
              <w:rPr>
                <w:rFonts w:eastAsia="Courier New" w:cs="Times New Roman"/>
                <w:color w:val="000000"/>
                <w:szCs w:val="24"/>
                <w:lang w:eastAsia="vi-VN"/>
              </w:rPr>
              <w:t>Tổng doanh thu</w:t>
            </w:r>
          </w:p>
        </w:tc>
        <w:tc>
          <w:tcPr>
            <w:tcW w:w="792"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Tr.đồng</w:t>
            </w:r>
          </w:p>
        </w:tc>
        <w:tc>
          <w:tcPr>
            <w:tcW w:w="464"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87"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540"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r>
      <w:tr w:rsidR="006C327E" w:rsidRPr="006C327E" w:rsidTr="006C327E">
        <w:tc>
          <w:tcPr>
            <w:tcW w:w="311"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3</w:t>
            </w:r>
          </w:p>
        </w:tc>
        <w:tc>
          <w:tcPr>
            <w:tcW w:w="2406"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rPr>
                <w:rFonts w:eastAsia="Courier New" w:cs="Times New Roman"/>
                <w:color w:val="000000"/>
                <w:szCs w:val="24"/>
                <w:lang w:eastAsia="vi-VN"/>
              </w:rPr>
            </w:pPr>
            <w:r w:rsidRPr="006C327E">
              <w:rPr>
                <w:rFonts w:eastAsia="Courier New" w:cs="Times New Roman"/>
                <w:color w:val="000000"/>
                <w:szCs w:val="24"/>
                <w:lang w:eastAsia="vi-VN"/>
              </w:rPr>
              <w:t>Tổng chi phí (chưa có lương)</w:t>
            </w:r>
          </w:p>
        </w:tc>
        <w:tc>
          <w:tcPr>
            <w:tcW w:w="792"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Tr.đồng</w:t>
            </w:r>
          </w:p>
        </w:tc>
        <w:tc>
          <w:tcPr>
            <w:tcW w:w="464"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87"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540"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r>
      <w:tr w:rsidR="006C327E" w:rsidRPr="006C327E" w:rsidTr="006C327E">
        <w:tc>
          <w:tcPr>
            <w:tcW w:w="311"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4</w:t>
            </w:r>
          </w:p>
        </w:tc>
        <w:tc>
          <w:tcPr>
            <w:tcW w:w="2406"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rPr>
                <w:rFonts w:eastAsia="Courier New" w:cs="Times New Roman"/>
                <w:color w:val="000000"/>
                <w:szCs w:val="24"/>
                <w:lang w:eastAsia="vi-VN"/>
              </w:rPr>
            </w:pPr>
            <w:r w:rsidRPr="006C327E">
              <w:rPr>
                <w:rFonts w:eastAsia="Courier New" w:cs="Times New Roman"/>
                <w:color w:val="000000"/>
                <w:szCs w:val="24"/>
                <w:lang w:eastAsia="vi-VN"/>
              </w:rPr>
              <w:t>Lợi nhuận</w:t>
            </w:r>
          </w:p>
        </w:tc>
        <w:tc>
          <w:tcPr>
            <w:tcW w:w="792"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Tr.đồng</w:t>
            </w:r>
          </w:p>
        </w:tc>
        <w:tc>
          <w:tcPr>
            <w:tcW w:w="464"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87"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540"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r>
      <w:tr w:rsidR="006C327E" w:rsidRPr="006C327E" w:rsidTr="006C327E">
        <w:tc>
          <w:tcPr>
            <w:tcW w:w="311"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5</w:t>
            </w:r>
          </w:p>
        </w:tc>
        <w:tc>
          <w:tcPr>
            <w:tcW w:w="2406"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rPr>
                <w:rFonts w:eastAsia="Courier New" w:cs="Times New Roman"/>
                <w:color w:val="000000"/>
                <w:szCs w:val="24"/>
                <w:lang w:eastAsia="vi-VN"/>
              </w:rPr>
            </w:pPr>
            <w:r w:rsidRPr="006C327E">
              <w:rPr>
                <w:rFonts w:eastAsia="Courier New" w:cs="Times New Roman"/>
                <w:color w:val="000000"/>
                <w:szCs w:val="24"/>
                <w:lang w:eastAsia="vi-VN"/>
              </w:rPr>
              <w:t>Lợi nhuận sau khi thực hiện các nghĩa vụ đối với Nhà nước, các thành viên góp vốn</w:t>
            </w:r>
          </w:p>
        </w:tc>
        <w:tc>
          <w:tcPr>
            <w:tcW w:w="792"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Tr.đồng</w:t>
            </w:r>
          </w:p>
        </w:tc>
        <w:tc>
          <w:tcPr>
            <w:tcW w:w="464"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87"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540"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r>
      <w:tr w:rsidR="006C327E" w:rsidRPr="006C327E" w:rsidTr="006C327E">
        <w:tc>
          <w:tcPr>
            <w:tcW w:w="311"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6</w:t>
            </w:r>
          </w:p>
        </w:tc>
        <w:tc>
          <w:tcPr>
            <w:tcW w:w="2406"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rPr>
                <w:rFonts w:eastAsia="Courier New" w:cs="Times New Roman"/>
                <w:color w:val="000000"/>
                <w:szCs w:val="24"/>
                <w:lang w:eastAsia="vi-VN"/>
              </w:rPr>
            </w:pPr>
            <w:r w:rsidRPr="006C327E">
              <w:rPr>
                <w:rFonts w:eastAsia="Courier New" w:cs="Times New Roman"/>
                <w:color w:val="000000"/>
                <w:szCs w:val="24"/>
                <w:lang w:eastAsia="vi-VN"/>
              </w:rPr>
              <w:t>Hệ số bảo toàn phát triển vốn</w:t>
            </w:r>
          </w:p>
        </w:tc>
        <w:tc>
          <w:tcPr>
            <w:tcW w:w="792"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464"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87"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540"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r>
      <w:tr w:rsidR="006C327E" w:rsidRPr="006C327E" w:rsidTr="006C327E">
        <w:tc>
          <w:tcPr>
            <w:tcW w:w="311"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7</w:t>
            </w:r>
          </w:p>
        </w:tc>
        <w:tc>
          <w:tcPr>
            <w:tcW w:w="2406"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rPr>
                <w:rFonts w:eastAsia="Courier New" w:cs="Times New Roman"/>
                <w:color w:val="000000"/>
                <w:szCs w:val="24"/>
                <w:lang w:eastAsia="vi-VN"/>
              </w:rPr>
            </w:pPr>
            <w:r w:rsidRPr="006C327E">
              <w:rPr>
                <w:rFonts w:eastAsia="Courier New" w:cs="Times New Roman"/>
                <w:color w:val="000000"/>
                <w:szCs w:val="24"/>
                <w:lang w:eastAsia="vi-VN"/>
              </w:rPr>
              <w:t>Tổng các khoản nộp ngân sách Nhà nước</w:t>
            </w:r>
          </w:p>
        </w:tc>
        <w:tc>
          <w:tcPr>
            <w:tcW w:w="792"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Tr.đồng</w:t>
            </w:r>
          </w:p>
        </w:tc>
        <w:tc>
          <w:tcPr>
            <w:tcW w:w="464"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87"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540"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r>
      <w:tr w:rsidR="006C327E" w:rsidRPr="006C327E" w:rsidTr="006C327E">
        <w:tc>
          <w:tcPr>
            <w:tcW w:w="311"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r w:rsidRPr="006C327E">
              <w:rPr>
                <w:rFonts w:eastAsia="Courier New" w:cs="Times New Roman"/>
                <w:b/>
                <w:color w:val="000000"/>
                <w:szCs w:val="24"/>
                <w:lang w:eastAsia="vi-VN"/>
              </w:rPr>
              <w:t>II</w:t>
            </w:r>
          </w:p>
        </w:tc>
        <w:tc>
          <w:tcPr>
            <w:tcW w:w="2406"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rPr>
                <w:rFonts w:eastAsia="Courier New" w:cs="Times New Roman"/>
                <w:b/>
                <w:color w:val="000000"/>
                <w:szCs w:val="24"/>
                <w:lang w:eastAsia="vi-VN"/>
              </w:rPr>
            </w:pPr>
            <w:r w:rsidRPr="006C327E">
              <w:rPr>
                <w:rFonts w:eastAsia="Courier New" w:cs="Times New Roman"/>
                <w:b/>
                <w:color w:val="000000"/>
                <w:szCs w:val="24"/>
                <w:lang w:eastAsia="vi-VN"/>
              </w:rPr>
              <w:t>TI</w:t>
            </w:r>
            <w:r w:rsidRPr="006C327E">
              <w:rPr>
                <w:rFonts w:eastAsia="Courier New" w:cs="Times New Roman"/>
                <w:b/>
                <w:color w:val="000000"/>
                <w:szCs w:val="24"/>
                <w:lang w:val="en-US" w:eastAsia="vi-VN"/>
              </w:rPr>
              <w:t>Ề</w:t>
            </w:r>
            <w:r w:rsidRPr="006C327E">
              <w:rPr>
                <w:rFonts w:eastAsia="Courier New" w:cs="Times New Roman"/>
                <w:b/>
                <w:color w:val="000000"/>
                <w:szCs w:val="24"/>
                <w:lang w:eastAsia="vi-VN"/>
              </w:rPr>
              <w:t>N LƯƠNG</w:t>
            </w:r>
          </w:p>
        </w:tc>
        <w:tc>
          <w:tcPr>
            <w:tcW w:w="792"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p>
        </w:tc>
        <w:tc>
          <w:tcPr>
            <w:tcW w:w="464"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b/>
                <w:color w:val="000000"/>
                <w:szCs w:val="24"/>
                <w:lang w:eastAsia="vi-VN"/>
              </w:rPr>
            </w:pPr>
          </w:p>
        </w:tc>
        <w:tc>
          <w:tcPr>
            <w:tcW w:w="487"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b/>
                <w:color w:val="000000"/>
                <w:szCs w:val="24"/>
                <w:lang w:eastAsia="vi-VN"/>
              </w:rPr>
            </w:pPr>
          </w:p>
        </w:tc>
        <w:tc>
          <w:tcPr>
            <w:tcW w:w="540"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b/>
                <w:color w:val="000000"/>
                <w:szCs w:val="24"/>
                <w:lang w:eastAsia="vi-VN"/>
              </w:rPr>
            </w:pPr>
          </w:p>
        </w:tc>
      </w:tr>
      <w:tr w:rsidR="006C327E" w:rsidRPr="006C327E" w:rsidTr="006C327E">
        <w:tc>
          <w:tcPr>
            <w:tcW w:w="311"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1</w:t>
            </w:r>
          </w:p>
        </w:tc>
        <w:tc>
          <w:tcPr>
            <w:tcW w:w="2406"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rPr>
                <w:rFonts w:eastAsia="Courier New" w:cs="Times New Roman"/>
                <w:color w:val="000000"/>
                <w:szCs w:val="24"/>
                <w:lang w:eastAsia="vi-VN"/>
              </w:rPr>
            </w:pPr>
            <w:r w:rsidRPr="006C327E">
              <w:rPr>
                <w:rFonts w:eastAsia="Courier New" w:cs="Times New Roman"/>
                <w:color w:val="000000"/>
                <w:szCs w:val="24"/>
                <w:lang w:eastAsia="vi-VN"/>
              </w:rPr>
              <w:t>Lao động kế hoạch</w:t>
            </w:r>
          </w:p>
        </w:tc>
        <w:tc>
          <w:tcPr>
            <w:tcW w:w="792"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Người</w:t>
            </w:r>
          </w:p>
        </w:tc>
        <w:tc>
          <w:tcPr>
            <w:tcW w:w="464"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87"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540"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r>
      <w:tr w:rsidR="006C327E" w:rsidRPr="006C327E" w:rsidTr="006C327E">
        <w:tc>
          <w:tcPr>
            <w:tcW w:w="311"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2</w:t>
            </w:r>
          </w:p>
        </w:tc>
        <w:tc>
          <w:tcPr>
            <w:tcW w:w="2406"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rPr>
                <w:rFonts w:eastAsia="Courier New" w:cs="Times New Roman"/>
                <w:color w:val="000000"/>
                <w:szCs w:val="24"/>
                <w:lang w:eastAsia="vi-VN"/>
              </w:rPr>
            </w:pPr>
            <w:r w:rsidRPr="006C327E">
              <w:rPr>
                <w:rFonts w:eastAsia="Courier New" w:cs="Times New Roman"/>
                <w:color w:val="000000"/>
                <w:szCs w:val="24"/>
                <w:lang w:eastAsia="vi-VN"/>
              </w:rPr>
              <w:t>Lao động thực tế sử dụng bình quân</w:t>
            </w:r>
          </w:p>
        </w:tc>
        <w:tc>
          <w:tcPr>
            <w:tcW w:w="792"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Người</w:t>
            </w:r>
          </w:p>
        </w:tc>
        <w:tc>
          <w:tcPr>
            <w:tcW w:w="464"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87"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540"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r>
      <w:tr w:rsidR="006C327E" w:rsidRPr="006C327E" w:rsidTr="006C327E">
        <w:tc>
          <w:tcPr>
            <w:tcW w:w="311"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3</w:t>
            </w:r>
          </w:p>
        </w:tc>
        <w:tc>
          <w:tcPr>
            <w:tcW w:w="2406"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rPr>
                <w:rFonts w:eastAsia="Courier New" w:cs="Times New Roman"/>
                <w:color w:val="000000"/>
                <w:szCs w:val="24"/>
                <w:lang w:eastAsia="vi-VN"/>
              </w:rPr>
            </w:pPr>
            <w:r w:rsidRPr="006C327E">
              <w:rPr>
                <w:rFonts w:eastAsia="Courier New" w:cs="Times New Roman"/>
                <w:color w:val="000000"/>
                <w:szCs w:val="24"/>
                <w:lang w:eastAsia="vi-VN"/>
              </w:rPr>
              <w:t>Mức tiền lương bình quân theo hợp đồng lao động</w:t>
            </w:r>
          </w:p>
        </w:tc>
        <w:tc>
          <w:tcPr>
            <w:tcW w:w="792"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1</w:t>
            </w:r>
            <w:r w:rsidRPr="006C327E">
              <w:rPr>
                <w:rFonts w:eastAsia="Courier New" w:cs="Times New Roman"/>
                <w:color w:val="000000"/>
                <w:szCs w:val="24"/>
                <w:lang w:val="en-US" w:eastAsia="vi-VN"/>
              </w:rPr>
              <w:t>.000</w:t>
            </w:r>
            <w:r w:rsidRPr="006C327E">
              <w:rPr>
                <w:rFonts w:eastAsia="Courier New" w:cs="Times New Roman"/>
                <w:color w:val="000000"/>
                <w:szCs w:val="24"/>
                <w:lang w:eastAsia="vi-VN"/>
              </w:rPr>
              <w:t>đ/tháng</w:t>
            </w:r>
          </w:p>
        </w:tc>
        <w:tc>
          <w:tcPr>
            <w:tcW w:w="464"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87"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540"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r>
      <w:tr w:rsidR="006C327E" w:rsidRPr="006C327E" w:rsidTr="006C327E">
        <w:tc>
          <w:tcPr>
            <w:tcW w:w="311"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4</w:t>
            </w:r>
          </w:p>
        </w:tc>
        <w:tc>
          <w:tcPr>
            <w:tcW w:w="2406"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rPr>
                <w:rFonts w:eastAsia="Courier New" w:cs="Times New Roman"/>
                <w:color w:val="000000"/>
                <w:szCs w:val="24"/>
                <w:lang w:eastAsia="vi-VN"/>
              </w:rPr>
            </w:pPr>
            <w:r w:rsidRPr="006C327E">
              <w:rPr>
                <w:rFonts w:eastAsia="Courier New" w:cs="Times New Roman"/>
                <w:color w:val="000000"/>
                <w:szCs w:val="24"/>
                <w:lang w:eastAsia="vi-VN"/>
              </w:rPr>
              <w:t>Mức tiền lương bình quân kế hoạch</w:t>
            </w:r>
          </w:p>
        </w:tc>
        <w:tc>
          <w:tcPr>
            <w:tcW w:w="792"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1</w:t>
            </w:r>
            <w:r w:rsidRPr="006C327E">
              <w:rPr>
                <w:rFonts w:eastAsia="Courier New" w:cs="Times New Roman"/>
                <w:color w:val="000000"/>
                <w:szCs w:val="24"/>
                <w:lang w:val="en-US" w:eastAsia="vi-VN"/>
              </w:rPr>
              <w:t>.000</w:t>
            </w:r>
            <w:r w:rsidRPr="006C327E">
              <w:rPr>
                <w:rFonts w:eastAsia="Courier New" w:cs="Times New Roman"/>
                <w:color w:val="000000"/>
                <w:szCs w:val="24"/>
                <w:lang w:eastAsia="vi-VN"/>
              </w:rPr>
              <w:t>đ/tháng</w:t>
            </w:r>
          </w:p>
        </w:tc>
        <w:tc>
          <w:tcPr>
            <w:tcW w:w="464"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87"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540"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r>
      <w:tr w:rsidR="006C327E" w:rsidRPr="006C327E" w:rsidTr="006C327E">
        <w:tc>
          <w:tcPr>
            <w:tcW w:w="311"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5</w:t>
            </w:r>
          </w:p>
        </w:tc>
        <w:tc>
          <w:tcPr>
            <w:tcW w:w="2406"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rPr>
                <w:rFonts w:eastAsia="Courier New" w:cs="Times New Roman"/>
                <w:color w:val="000000"/>
                <w:szCs w:val="24"/>
                <w:lang w:eastAsia="vi-VN"/>
              </w:rPr>
            </w:pPr>
            <w:r w:rsidRPr="006C327E">
              <w:rPr>
                <w:rFonts w:eastAsia="Courier New" w:cs="Times New Roman"/>
                <w:color w:val="000000"/>
                <w:szCs w:val="24"/>
                <w:lang w:eastAsia="vi-VN"/>
              </w:rPr>
              <w:t>Mức tiền lương bình quân thực hiện</w:t>
            </w:r>
          </w:p>
        </w:tc>
        <w:tc>
          <w:tcPr>
            <w:tcW w:w="792"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1</w:t>
            </w:r>
            <w:r w:rsidRPr="006C327E">
              <w:rPr>
                <w:rFonts w:eastAsia="Courier New" w:cs="Times New Roman"/>
                <w:color w:val="000000"/>
                <w:szCs w:val="24"/>
                <w:lang w:val="en-US" w:eastAsia="vi-VN"/>
              </w:rPr>
              <w:t>.000</w:t>
            </w:r>
            <w:r w:rsidRPr="006C327E">
              <w:rPr>
                <w:rFonts w:eastAsia="Courier New" w:cs="Times New Roman"/>
                <w:color w:val="000000"/>
                <w:szCs w:val="24"/>
                <w:lang w:eastAsia="vi-VN"/>
              </w:rPr>
              <w:t>đ/tháng</w:t>
            </w:r>
          </w:p>
        </w:tc>
        <w:tc>
          <w:tcPr>
            <w:tcW w:w="464"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87"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540"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r>
      <w:tr w:rsidR="006C327E" w:rsidRPr="006C327E" w:rsidTr="006C327E">
        <w:tc>
          <w:tcPr>
            <w:tcW w:w="311"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val="en-US" w:eastAsia="vi-VN"/>
              </w:rPr>
            </w:pPr>
            <w:r w:rsidRPr="006C327E">
              <w:rPr>
                <w:rFonts w:eastAsia="Courier New" w:cs="Times New Roman"/>
                <w:color w:val="000000"/>
                <w:szCs w:val="24"/>
                <w:lang w:val="en-US" w:eastAsia="vi-VN"/>
              </w:rPr>
              <w:t>6</w:t>
            </w:r>
          </w:p>
        </w:tc>
        <w:tc>
          <w:tcPr>
            <w:tcW w:w="2406"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rPr>
                <w:rFonts w:eastAsia="Courier New" w:cs="Times New Roman"/>
                <w:color w:val="000000"/>
                <w:szCs w:val="24"/>
                <w:lang w:val="en-US" w:eastAsia="vi-VN"/>
              </w:rPr>
            </w:pPr>
            <w:r w:rsidRPr="006C327E">
              <w:rPr>
                <w:rFonts w:eastAsia="Courier New" w:cs="Times New Roman"/>
                <w:color w:val="000000"/>
                <w:szCs w:val="24"/>
                <w:lang w:eastAsia="vi-VN"/>
              </w:rPr>
              <w:t xml:space="preserve">Năng suất lao động bình quân (1) kế hoạch </w:t>
            </w:r>
          </w:p>
        </w:tc>
        <w:tc>
          <w:tcPr>
            <w:tcW w:w="792"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val="en-US" w:eastAsia="vi-VN"/>
              </w:rPr>
            </w:pPr>
            <w:r w:rsidRPr="006C327E">
              <w:rPr>
                <w:rFonts w:eastAsia="Courier New" w:cs="Times New Roman"/>
                <w:color w:val="000000"/>
                <w:szCs w:val="24"/>
                <w:lang w:eastAsia="vi-VN"/>
              </w:rPr>
              <w:t>Tr.đồng/năm</w:t>
            </w:r>
          </w:p>
        </w:tc>
        <w:tc>
          <w:tcPr>
            <w:tcW w:w="464"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87"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540"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r>
      <w:tr w:rsidR="006C327E" w:rsidRPr="006C327E" w:rsidTr="006C327E">
        <w:tc>
          <w:tcPr>
            <w:tcW w:w="311"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val="en-US" w:eastAsia="vi-VN"/>
              </w:rPr>
            </w:pPr>
            <w:r w:rsidRPr="006C327E">
              <w:rPr>
                <w:rFonts w:eastAsia="Courier New" w:cs="Times New Roman"/>
                <w:color w:val="000000"/>
                <w:szCs w:val="24"/>
                <w:lang w:val="en-US" w:eastAsia="vi-VN"/>
              </w:rPr>
              <w:t>7</w:t>
            </w:r>
          </w:p>
        </w:tc>
        <w:tc>
          <w:tcPr>
            <w:tcW w:w="2406"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rPr>
                <w:rFonts w:eastAsia="Courier New" w:cs="Times New Roman"/>
                <w:color w:val="000000"/>
                <w:szCs w:val="24"/>
                <w:lang w:eastAsia="vi-VN"/>
              </w:rPr>
            </w:pPr>
            <w:r w:rsidRPr="006C327E">
              <w:rPr>
                <w:rFonts w:eastAsia="Courier New" w:cs="Times New Roman"/>
                <w:color w:val="000000"/>
                <w:szCs w:val="24"/>
                <w:lang w:eastAsia="vi-VN"/>
              </w:rPr>
              <w:t xml:space="preserve">Năng suất lao động bình quân thực hiện </w:t>
            </w:r>
          </w:p>
        </w:tc>
        <w:tc>
          <w:tcPr>
            <w:tcW w:w="792"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val="en-US" w:eastAsia="vi-VN"/>
              </w:rPr>
            </w:pPr>
            <w:r w:rsidRPr="006C327E">
              <w:rPr>
                <w:rFonts w:eastAsia="Courier New" w:cs="Times New Roman"/>
                <w:color w:val="000000"/>
                <w:szCs w:val="24"/>
                <w:lang w:eastAsia="vi-VN"/>
              </w:rPr>
              <w:t>Tr.đồng/năm</w:t>
            </w:r>
          </w:p>
        </w:tc>
        <w:tc>
          <w:tcPr>
            <w:tcW w:w="464"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87"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540"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r>
      <w:tr w:rsidR="006C327E" w:rsidRPr="006C327E" w:rsidTr="006C327E">
        <w:tc>
          <w:tcPr>
            <w:tcW w:w="311"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val="en-US" w:eastAsia="vi-VN"/>
              </w:rPr>
            </w:pPr>
            <w:r w:rsidRPr="006C327E">
              <w:rPr>
                <w:rFonts w:eastAsia="Courier New" w:cs="Times New Roman"/>
                <w:color w:val="000000"/>
                <w:szCs w:val="24"/>
                <w:lang w:val="en-US" w:eastAsia="vi-VN"/>
              </w:rPr>
              <w:t>8</w:t>
            </w:r>
          </w:p>
        </w:tc>
        <w:tc>
          <w:tcPr>
            <w:tcW w:w="2406"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rPr>
                <w:rFonts w:eastAsia="Courier New" w:cs="Times New Roman"/>
                <w:color w:val="000000"/>
                <w:szCs w:val="24"/>
                <w:lang w:eastAsia="vi-VN"/>
              </w:rPr>
            </w:pPr>
            <w:r w:rsidRPr="006C327E">
              <w:rPr>
                <w:rFonts w:eastAsia="Courier New" w:cs="Times New Roman"/>
                <w:color w:val="000000"/>
                <w:szCs w:val="24"/>
                <w:lang w:eastAsia="vi-VN"/>
              </w:rPr>
              <w:t xml:space="preserve">Quỹ tiền lương kế hoạch </w:t>
            </w:r>
          </w:p>
        </w:tc>
        <w:tc>
          <w:tcPr>
            <w:tcW w:w="792"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Tr.đồng</w:t>
            </w:r>
          </w:p>
        </w:tc>
        <w:tc>
          <w:tcPr>
            <w:tcW w:w="464"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87"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540"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r>
      <w:tr w:rsidR="006C327E" w:rsidRPr="006C327E" w:rsidTr="006C327E">
        <w:tc>
          <w:tcPr>
            <w:tcW w:w="311"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val="en-US" w:eastAsia="vi-VN"/>
              </w:rPr>
            </w:pPr>
            <w:r w:rsidRPr="006C327E">
              <w:rPr>
                <w:rFonts w:eastAsia="Courier New" w:cs="Times New Roman"/>
                <w:color w:val="000000"/>
                <w:szCs w:val="24"/>
                <w:lang w:val="en-US" w:eastAsia="vi-VN"/>
              </w:rPr>
              <w:t>9</w:t>
            </w:r>
          </w:p>
        </w:tc>
        <w:tc>
          <w:tcPr>
            <w:tcW w:w="2406"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rPr>
                <w:rFonts w:eastAsia="Courier New" w:cs="Times New Roman"/>
                <w:color w:val="000000"/>
                <w:szCs w:val="24"/>
                <w:lang w:eastAsia="vi-VN"/>
              </w:rPr>
            </w:pPr>
            <w:r w:rsidRPr="006C327E">
              <w:rPr>
                <w:rFonts w:eastAsia="Courier New" w:cs="Times New Roman"/>
                <w:color w:val="000000"/>
                <w:szCs w:val="24"/>
                <w:lang w:eastAsia="vi-VN"/>
              </w:rPr>
              <w:t xml:space="preserve">Quỹ tiền lương thực hiện </w:t>
            </w:r>
          </w:p>
        </w:tc>
        <w:tc>
          <w:tcPr>
            <w:tcW w:w="792"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Tr.đồng</w:t>
            </w:r>
          </w:p>
        </w:tc>
        <w:tc>
          <w:tcPr>
            <w:tcW w:w="464"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87"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540"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r>
      <w:tr w:rsidR="006C327E" w:rsidRPr="006C327E" w:rsidTr="006C327E">
        <w:tc>
          <w:tcPr>
            <w:tcW w:w="311"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val="en-US" w:eastAsia="vi-VN"/>
              </w:rPr>
            </w:pPr>
            <w:r w:rsidRPr="006C327E">
              <w:rPr>
                <w:rFonts w:eastAsia="Courier New" w:cs="Times New Roman"/>
                <w:color w:val="000000"/>
                <w:szCs w:val="24"/>
                <w:lang w:val="en-US" w:eastAsia="vi-VN"/>
              </w:rPr>
              <w:t>10</w:t>
            </w:r>
          </w:p>
        </w:tc>
        <w:tc>
          <w:tcPr>
            <w:tcW w:w="2406"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rPr>
                <w:rFonts w:eastAsia="Courier New" w:cs="Times New Roman"/>
                <w:color w:val="000000"/>
                <w:szCs w:val="24"/>
                <w:lang w:eastAsia="vi-VN"/>
              </w:rPr>
            </w:pPr>
            <w:r w:rsidRPr="006C327E">
              <w:rPr>
                <w:rFonts w:eastAsia="Courier New" w:cs="Times New Roman"/>
                <w:color w:val="000000"/>
                <w:szCs w:val="24"/>
                <w:lang w:eastAsia="vi-VN"/>
              </w:rPr>
              <w:t>Qu</w:t>
            </w:r>
            <w:r w:rsidRPr="006C327E">
              <w:rPr>
                <w:rFonts w:eastAsia="Courier New" w:cs="Times New Roman"/>
                <w:color w:val="000000"/>
                <w:szCs w:val="24"/>
                <w:lang w:val="en-US" w:eastAsia="vi-VN"/>
              </w:rPr>
              <w:t>ỹ</w:t>
            </w:r>
            <w:r w:rsidRPr="006C327E">
              <w:rPr>
                <w:rFonts w:eastAsia="Courier New" w:cs="Times New Roman"/>
                <w:color w:val="000000"/>
                <w:szCs w:val="24"/>
                <w:lang w:eastAsia="vi-VN"/>
              </w:rPr>
              <w:t xml:space="preserve"> khen thưởng, phúc lợi</w:t>
            </w:r>
          </w:p>
        </w:tc>
        <w:tc>
          <w:tcPr>
            <w:tcW w:w="792"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Tr.đồng</w:t>
            </w:r>
          </w:p>
        </w:tc>
        <w:tc>
          <w:tcPr>
            <w:tcW w:w="464"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87"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540"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r>
      <w:tr w:rsidR="006C327E" w:rsidRPr="006C327E" w:rsidTr="006C327E">
        <w:tc>
          <w:tcPr>
            <w:tcW w:w="311"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11</w:t>
            </w:r>
          </w:p>
        </w:tc>
        <w:tc>
          <w:tcPr>
            <w:tcW w:w="2406"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rPr>
                <w:rFonts w:eastAsia="Courier New" w:cs="Times New Roman"/>
                <w:color w:val="000000"/>
                <w:szCs w:val="24"/>
                <w:lang w:eastAsia="vi-VN"/>
              </w:rPr>
            </w:pPr>
            <w:r w:rsidRPr="006C327E">
              <w:rPr>
                <w:rFonts w:eastAsia="Courier New" w:cs="Times New Roman"/>
                <w:color w:val="000000"/>
                <w:szCs w:val="24"/>
                <w:lang w:eastAsia="vi-VN"/>
              </w:rPr>
              <w:t>Quỹ tiền thưởng, phúc lợi phân phối trực tiếp cho người lao động</w:t>
            </w:r>
          </w:p>
        </w:tc>
        <w:tc>
          <w:tcPr>
            <w:tcW w:w="792"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Tr.đồng</w:t>
            </w:r>
          </w:p>
        </w:tc>
        <w:tc>
          <w:tcPr>
            <w:tcW w:w="464"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87"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540"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r>
      <w:tr w:rsidR="006C327E" w:rsidRPr="006C327E" w:rsidTr="006C327E">
        <w:tc>
          <w:tcPr>
            <w:tcW w:w="311"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12</w:t>
            </w:r>
          </w:p>
        </w:tc>
        <w:tc>
          <w:tcPr>
            <w:tcW w:w="2406"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rPr>
                <w:rFonts w:eastAsia="Courier New" w:cs="Times New Roman"/>
                <w:color w:val="000000"/>
                <w:szCs w:val="24"/>
                <w:lang w:eastAsia="vi-VN"/>
              </w:rPr>
            </w:pPr>
            <w:r w:rsidRPr="006C327E">
              <w:rPr>
                <w:rFonts w:eastAsia="Courier New" w:cs="Times New Roman"/>
                <w:color w:val="000000"/>
                <w:szCs w:val="24"/>
                <w:lang w:eastAsia="vi-VN"/>
              </w:rPr>
              <w:t>Thu nhập bình quân (theo lao động thực tế sử dụng bình quân)</w:t>
            </w:r>
          </w:p>
        </w:tc>
        <w:tc>
          <w:tcPr>
            <w:tcW w:w="792"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1</w:t>
            </w:r>
            <w:r w:rsidRPr="006C327E">
              <w:rPr>
                <w:rFonts w:eastAsia="Courier New" w:cs="Times New Roman"/>
                <w:color w:val="000000"/>
                <w:szCs w:val="24"/>
                <w:lang w:val="en-US" w:eastAsia="vi-VN"/>
              </w:rPr>
              <w:t>.000</w:t>
            </w:r>
            <w:r w:rsidRPr="006C327E">
              <w:rPr>
                <w:rFonts w:eastAsia="Courier New" w:cs="Times New Roman"/>
                <w:color w:val="000000"/>
                <w:szCs w:val="24"/>
                <w:lang w:eastAsia="vi-VN"/>
              </w:rPr>
              <w:t>đ/tháng</w:t>
            </w:r>
          </w:p>
        </w:tc>
        <w:tc>
          <w:tcPr>
            <w:tcW w:w="464"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87"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540"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r>
    </w:tbl>
    <w:p w:rsidR="006C327E" w:rsidRPr="006C327E" w:rsidRDefault="006C327E" w:rsidP="006C327E">
      <w:pPr>
        <w:widowControl w:val="0"/>
        <w:spacing w:before="120" w:after="0" w:line="240" w:lineRule="auto"/>
        <w:rPr>
          <w:rFonts w:eastAsia="Courier New" w:cs="Times New Roman"/>
          <w:i/>
          <w:color w:val="000000"/>
          <w:szCs w:val="24"/>
          <w:lang w:eastAsia="vi-VN"/>
        </w:rPr>
      </w:pPr>
      <w:r w:rsidRPr="006C327E">
        <w:rPr>
          <w:rFonts w:eastAsia="Courier New" w:cs="Times New Roman"/>
          <w:b/>
          <w:i/>
          <w:color w:val="000000"/>
          <w:szCs w:val="24"/>
          <w:lang w:eastAsia="vi-VN"/>
        </w:rPr>
        <w:t>Ghi chú:</w:t>
      </w:r>
      <w:r w:rsidRPr="006C327E">
        <w:rPr>
          <w:rFonts w:eastAsia="Courier New" w:cs="Times New Roman"/>
          <w:i/>
          <w:color w:val="000000"/>
          <w:szCs w:val="24"/>
          <w:lang w:eastAsia="vi-VN"/>
        </w:rPr>
        <w:t xml:space="preserve"> (1) ghi rõ năng suất lao động tính theo chỉ tiêu tổng doanh thu trừ tổng chi phí (chưa có lương) hoặc tính theo tổng sản phẩm tiêu thụ.</w:t>
      </w:r>
    </w:p>
    <w:p w:rsidR="006C327E" w:rsidRPr="006C327E" w:rsidRDefault="006C327E" w:rsidP="006C327E">
      <w:pPr>
        <w:widowControl w:val="0"/>
        <w:spacing w:before="120" w:after="0" w:line="240" w:lineRule="auto"/>
        <w:rPr>
          <w:rFonts w:eastAsia="Courier New" w:cs="Times New Roman"/>
          <w:i/>
          <w:color w:val="000000"/>
          <w:szCs w:val="24"/>
          <w:lang w:eastAsia="vi-VN"/>
        </w:rPr>
      </w:pPr>
    </w:p>
    <w:tbl>
      <w:tblPr>
        <w:tblW w:w="0" w:type="auto"/>
        <w:tblLook w:val="01E0" w:firstRow="1" w:lastRow="1" w:firstColumn="1" w:lastColumn="1" w:noHBand="0" w:noVBand="0"/>
      </w:tblPr>
      <w:tblGrid>
        <w:gridCol w:w="4162"/>
        <w:gridCol w:w="5125"/>
      </w:tblGrid>
      <w:tr w:rsidR="006C327E" w:rsidRPr="006C327E" w:rsidTr="006C327E">
        <w:tc>
          <w:tcPr>
            <w:tcW w:w="6588" w:type="dxa"/>
            <w:hideMark/>
          </w:tcPr>
          <w:p w:rsidR="006C327E" w:rsidRPr="006C327E" w:rsidRDefault="006C327E" w:rsidP="006C327E">
            <w:pPr>
              <w:widowControl w:val="0"/>
              <w:spacing w:before="120" w:after="0" w:line="240" w:lineRule="auto"/>
              <w:jc w:val="center"/>
              <w:rPr>
                <w:rFonts w:eastAsia="Times New Roman" w:cs="Times New Roman"/>
                <w:i/>
                <w:color w:val="000000"/>
                <w:szCs w:val="24"/>
                <w:lang w:eastAsia="vi-VN"/>
              </w:rPr>
            </w:pPr>
            <w:r w:rsidRPr="006C327E">
              <w:rPr>
                <w:rFonts w:eastAsia="Times New Roman" w:cs="Times New Roman"/>
                <w:b/>
                <w:color w:val="000000"/>
                <w:szCs w:val="24"/>
                <w:lang w:eastAsia="vi-VN"/>
              </w:rPr>
              <w:br/>
              <w:t>Người lập biểu</w:t>
            </w:r>
            <w:r w:rsidRPr="006C327E">
              <w:rPr>
                <w:rFonts w:eastAsia="Times New Roman" w:cs="Times New Roman"/>
                <w:color w:val="000000"/>
                <w:szCs w:val="24"/>
                <w:lang w:eastAsia="vi-VN"/>
              </w:rPr>
              <w:br/>
            </w:r>
            <w:r w:rsidRPr="006C327E">
              <w:rPr>
                <w:rFonts w:eastAsia="Times New Roman" w:cs="Times New Roman"/>
                <w:color w:val="000000"/>
                <w:szCs w:val="24"/>
                <w:lang w:eastAsia="vi-VN"/>
              </w:rPr>
              <w:lastRenderedPageBreak/>
              <w:t>(Ký và ghi rõ họ tên, chức vụ)</w:t>
            </w:r>
          </w:p>
        </w:tc>
        <w:tc>
          <w:tcPr>
            <w:tcW w:w="6588" w:type="dxa"/>
            <w:hideMark/>
          </w:tcPr>
          <w:p w:rsidR="006C327E" w:rsidRPr="006C327E" w:rsidRDefault="006C327E" w:rsidP="006C327E">
            <w:pPr>
              <w:widowControl w:val="0"/>
              <w:spacing w:before="120" w:after="0" w:line="240" w:lineRule="auto"/>
              <w:jc w:val="center"/>
              <w:rPr>
                <w:rFonts w:eastAsia="Times New Roman" w:cs="Times New Roman"/>
                <w:i/>
                <w:color w:val="000000"/>
                <w:szCs w:val="24"/>
                <w:lang w:eastAsia="vi-VN"/>
              </w:rPr>
            </w:pPr>
            <w:r w:rsidRPr="006C327E">
              <w:rPr>
                <w:rFonts w:eastAsia="Times New Roman" w:cs="Times New Roman"/>
                <w:i/>
                <w:color w:val="000000"/>
                <w:szCs w:val="24"/>
                <w:lang w:eastAsia="vi-VN"/>
              </w:rPr>
              <w:lastRenderedPageBreak/>
              <w:t>……, ngày…….tháng…….năm….....</w:t>
            </w:r>
            <w:r w:rsidRPr="006C327E">
              <w:rPr>
                <w:rFonts w:eastAsia="Times New Roman" w:cs="Times New Roman"/>
                <w:i/>
                <w:color w:val="000000"/>
                <w:szCs w:val="24"/>
                <w:lang w:eastAsia="vi-VN"/>
              </w:rPr>
              <w:br/>
            </w:r>
            <w:r w:rsidRPr="006C327E">
              <w:rPr>
                <w:rFonts w:eastAsia="Times New Roman" w:cs="Times New Roman"/>
                <w:b/>
                <w:color w:val="000000"/>
                <w:szCs w:val="24"/>
                <w:lang w:eastAsia="vi-VN"/>
              </w:rPr>
              <w:t>Người đại diện phần vốn nhà nước</w:t>
            </w:r>
            <w:r w:rsidRPr="006C327E">
              <w:rPr>
                <w:rFonts w:eastAsia="Times New Roman" w:cs="Times New Roman"/>
                <w:b/>
                <w:color w:val="000000"/>
                <w:szCs w:val="24"/>
                <w:lang w:eastAsia="vi-VN"/>
              </w:rPr>
              <w:br/>
            </w:r>
            <w:r w:rsidRPr="006C327E">
              <w:rPr>
                <w:rFonts w:eastAsia="Times New Roman" w:cs="Times New Roman"/>
                <w:color w:val="000000"/>
                <w:szCs w:val="24"/>
                <w:lang w:eastAsia="vi-VN"/>
              </w:rPr>
              <w:lastRenderedPageBreak/>
              <w:t>(Ký, ghi rõ họ tên, chức vụ)</w:t>
            </w:r>
          </w:p>
        </w:tc>
      </w:tr>
    </w:tbl>
    <w:p w:rsidR="006C327E" w:rsidRPr="006C327E" w:rsidRDefault="006C327E" w:rsidP="006C327E">
      <w:pPr>
        <w:widowControl w:val="0"/>
        <w:spacing w:before="120" w:after="0" w:line="240" w:lineRule="auto"/>
        <w:rPr>
          <w:rFonts w:eastAsia="Courier New" w:cs="Times New Roman"/>
          <w:i/>
          <w:color w:val="000000"/>
          <w:szCs w:val="24"/>
          <w:lang w:eastAsia="vi-VN"/>
        </w:rPr>
      </w:pPr>
    </w:p>
    <w:p w:rsidR="006C327E" w:rsidRPr="006C327E" w:rsidRDefault="006C327E" w:rsidP="006C327E">
      <w:pPr>
        <w:widowControl w:val="0"/>
        <w:spacing w:before="120" w:after="0" w:line="240" w:lineRule="auto"/>
        <w:jc w:val="right"/>
        <w:rPr>
          <w:rFonts w:eastAsia="Courier New" w:cs="Times New Roman"/>
          <w:b/>
          <w:color w:val="000000"/>
          <w:szCs w:val="24"/>
          <w:lang w:eastAsia="vi-VN"/>
        </w:rPr>
      </w:pPr>
      <w:bookmarkStart w:id="42" w:name="loai_4"/>
      <w:r w:rsidRPr="006C327E">
        <w:rPr>
          <w:rFonts w:eastAsia="Courier New" w:cs="Times New Roman"/>
          <w:b/>
          <w:color w:val="000000"/>
          <w:szCs w:val="24"/>
          <w:lang w:eastAsia="vi-VN"/>
        </w:rPr>
        <w:t>Biểu mẫu số 3</w:t>
      </w:r>
      <w:bookmarkEnd w:id="42"/>
    </w:p>
    <w:p w:rsidR="006C327E" w:rsidRPr="006C327E" w:rsidRDefault="006C327E" w:rsidP="006C327E">
      <w:pPr>
        <w:widowControl w:val="0"/>
        <w:spacing w:before="120" w:after="0" w:line="240" w:lineRule="auto"/>
        <w:rPr>
          <w:rFonts w:eastAsia="Courier New" w:cs="Times New Roman"/>
          <w:b/>
          <w:color w:val="000000"/>
          <w:szCs w:val="24"/>
          <w:lang w:eastAsia="vi-VN"/>
        </w:rPr>
      </w:pPr>
      <w:r w:rsidRPr="006C327E">
        <w:rPr>
          <w:rFonts w:eastAsia="Courier New" w:cs="Times New Roman"/>
          <w:b/>
          <w:color w:val="000000"/>
          <w:szCs w:val="24"/>
          <w:lang w:eastAsia="vi-VN"/>
        </w:rPr>
        <w:t>Tên cơ quan đại diện chủ sở hữu vốn nhà nước………………………</w:t>
      </w:r>
    </w:p>
    <w:p w:rsidR="006C327E" w:rsidRPr="006C327E" w:rsidRDefault="006C327E" w:rsidP="006C327E">
      <w:pPr>
        <w:widowControl w:val="0"/>
        <w:spacing w:before="120" w:after="0" w:line="240" w:lineRule="auto"/>
        <w:rPr>
          <w:rFonts w:eastAsia="Courier New" w:cs="Times New Roman"/>
          <w:b/>
          <w:color w:val="000000"/>
          <w:szCs w:val="24"/>
          <w:lang w:eastAsia="vi-VN"/>
        </w:rPr>
      </w:pPr>
      <w:r w:rsidRPr="006C327E">
        <w:rPr>
          <w:rFonts w:eastAsia="Courier New" w:cs="Times New Roman"/>
          <w:b/>
          <w:color w:val="000000"/>
          <w:szCs w:val="24"/>
          <w:lang w:eastAsia="vi-VN"/>
        </w:rPr>
        <w:t>Người đại diện phần vốn nhà nước tại công ty ................................</w:t>
      </w:r>
    </w:p>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bookmarkStart w:id="43" w:name="loai_4_name"/>
      <w:r w:rsidRPr="006C327E">
        <w:rPr>
          <w:rFonts w:eastAsia="Courier New" w:cs="Times New Roman"/>
          <w:b/>
          <w:color w:val="000000"/>
          <w:szCs w:val="24"/>
          <w:lang w:eastAsia="vi-VN"/>
        </w:rPr>
        <w:t>TỔNG HỢP BÁO CÁO CỦA CÔNG TY VỀ XÁC ĐỊNH QUỸ TIỀN LƯƠNG, THÙ LAO, TIỀN THƯỞNG THỰC HIỆN NĂM TRƯỚC VÀ KẾ HOẠCH NĂM …. CỦA NGƯỜI QUẢN LÝ</w:t>
      </w:r>
      <w:bookmarkEnd w:id="43"/>
      <w:r w:rsidRPr="006C327E">
        <w:rPr>
          <w:rFonts w:eastAsia="Courier New" w:cs="Times New Roman"/>
          <w:b/>
          <w:color w:val="000000"/>
          <w:szCs w:val="24"/>
          <w:lang w:eastAsia="vi-VN"/>
        </w:rPr>
        <w:br/>
      </w:r>
      <w:r w:rsidRPr="006C327E">
        <w:rPr>
          <w:rFonts w:eastAsia="Courier New" w:cs="Times New Roman"/>
          <w:i/>
          <w:color w:val="000000"/>
          <w:szCs w:val="24"/>
          <w:lang w:eastAsia="vi-VN"/>
        </w:rPr>
        <w:t>(Ban hành kèm theo Thông tư số 28/2016/TT-BLĐTBXH ngày 01 tháng 9 năm 2016 của Bộ Lao động-Thương binh và Xã hội)</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640"/>
        <w:gridCol w:w="4584"/>
        <w:gridCol w:w="1182"/>
        <w:gridCol w:w="888"/>
        <w:gridCol w:w="895"/>
        <w:gridCol w:w="888"/>
      </w:tblGrid>
      <w:tr w:rsidR="006C327E" w:rsidRPr="006C327E" w:rsidTr="006C327E">
        <w:tc>
          <w:tcPr>
            <w:tcW w:w="353" w:type="pct"/>
            <w:vMerge w:val="restart"/>
            <w:tcBorders>
              <w:top w:val="single" w:sz="2" w:space="0" w:color="auto"/>
              <w:left w:val="single" w:sz="2" w:space="0" w:color="auto"/>
              <w:bottom w:val="single" w:sz="2" w:space="0" w:color="auto"/>
              <w:right w:val="single" w:sz="2" w:space="0" w:color="auto"/>
            </w:tcBorders>
            <w:vAlign w:val="center"/>
            <w:hideMark/>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r w:rsidRPr="006C327E">
              <w:rPr>
                <w:rFonts w:eastAsia="Courier New" w:cs="Times New Roman"/>
                <w:b/>
                <w:color w:val="000000"/>
                <w:szCs w:val="24"/>
                <w:lang w:eastAsia="vi-VN"/>
              </w:rPr>
              <w:t>Số</w:t>
            </w:r>
            <w:r w:rsidRPr="006C327E">
              <w:rPr>
                <w:rFonts w:eastAsia="Courier New" w:cs="Times New Roman"/>
                <w:b/>
                <w:color w:val="000000"/>
                <w:szCs w:val="24"/>
                <w:lang w:val="en-US" w:eastAsia="vi-VN"/>
              </w:rPr>
              <w:t xml:space="preserve"> </w:t>
            </w:r>
            <w:r w:rsidRPr="006C327E">
              <w:rPr>
                <w:rFonts w:eastAsia="Courier New" w:cs="Times New Roman"/>
                <w:b/>
                <w:color w:val="000000"/>
                <w:szCs w:val="24"/>
                <w:lang w:eastAsia="vi-VN"/>
              </w:rPr>
              <w:t>tt</w:t>
            </w:r>
          </w:p>
        </w:tc>
        <w:tc>
          <w:tcPr>
            <w:tcW w:w="2525" w:type="pct"/>
            <w:vMerge w:val="restart"/>
            <w:tcBorders>
              <w:top w:val="single" w:sz="2" w:space="0" w:color="auto"/>
              <w:left w:val="single" w:sz="2" w:space="0" w:color="auto"/>
              <w:bottom w:val="single" w:sz="2" w:space="0" w:color="auto"/>
              <w:right w:val="single" w:sz="2" w:space="0" w:color="auto"/>
            </w:tcBorders>
            <w:vAlign w:val="center"/>
            <w:hideMark/>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r w:rsidRPr="006C327E">
              <w:rPr>
                <w:rFonts w:eastAsia="Courier New" w:cs="Times New Roman"/>
                <w:b/>
                <w:color w:val="000000"/>
                <w:szCs w:val="24"/>
                <w:lang w:eastAsia="vi-VN"/>
              </w:rPr>
              <w:t>Ch</w:t>
            </w:r>
            <w:r w:rsidRPr="006C327E">
              <w:rPr>
                <w:rFonts w:eastAsia="Courier New" w:cs="Times New Roman"/>
                <w:b/>
                <w:color w:val="000000"/>
                <w:szCs w:val="24"/>
                <w:lang w:val="en-US" w:eastAsia="vi-VN"/>
              </w:rPr>
              <w:t>ỉ</w:t>
            </w:r>
            <w:r w:rsidRPr="006C327E">
              <w:rPr>
                <w:rFonts w:eastAsia="Courier New" w:cs="Times New Roman"/>
                <w:b/>
                <w:color w:val="000000"/>
                <w:szCs w:val="24"/>
                <w:lang w:eastAsia="vi-VN"/>
              </w:rPr>
              <w:t xml:space="preserve"> tiêu</w:t>
            </w:r>
          </w:p>
        </w:tc>
        <w:tc>
          <w:tcPr>
            <w:tcW w:w="651" w:type="pct"/>
            <w:vMerge w:val="restart"/>
            <w:tcBorders>
              <w:top w:val="single" w:sz="2" w:space="0" w:color="auto"/>
              <w:left w:val="single" w:sz="2" w:space="0" w:color="auto"/>
              <w:bottom w:val="single" w:sz="2" w:space="0" w:color="auto"/>
              <w:right w:val="single" w:sz="2" w:space="0" w:color="auto"/>
            </w:tcBorders>
            <w:vAlign w:val="center"/>
            <w:hideMark/>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r w:rsidRPr="006C327E">
              <w:rPr>
                <w:rFonts w:eastAsia="Courier New" w:cs="Times New Roman"/>
                <w:b/>
                <w:color w:val="000000"/>
                <w:szCs w:val="24"/>
                <w:lang w:eastAsia="vi-VN"/>
              </w:rPr>
              <w:t>Đơn vị tính</w:t>
            </w:r>
          </w:p>
        </w:tc>
        <w:tc>
          <w:tcPr>
            <w:tcW w:w="982" w:type="pct"/>
            <w:gridSpan w:val="2"/>
            <w:tcBorders>
              <w:top w:val="single" w:sz="2" w:space="0" w:color="auto"/>
              <w:left w:val="single" w:sz="2" w:space="0" w:color="auto"/>
              <w:bottom w:val="single" w:sz="2" w:space="0" w:color="auto"/>
              <w:right w:val="single" w:sz="2" w:space="0" w:color="auto"/>
            </w:tcBorders>
            <w:vAlign w:val="center"/>
            <w:hideMark/>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r w:rsidRPr="006C327E">
              <w:rPr>
                <w:rFonts w:eastAsia="Courier New" w:cs="Times New Roman"/>
                <w:b/>
                <w:color w:val="000000"/>
                <w:szCs w:val="24"/>
                <w:lang w:eastAsia="vi-VN"/>
              </w:rPr>
              <w:t>Số báo cáo năm ...</w:t>
            </w:r>
          </w:p>
        </w:tc>
        <w:tc>
          <w:tcPr>
            <w:tcW w:w="489" w:type="pct"/>
            <w:vMerge w:val="restart"/>
            <w:tcBorders>
              <w:top w:val="single" w:sz="2" w:space="0" w:color="auto"/>
              <w:left w:val="single" w:sz="2" w:space="0" w:color="auto"/>
              <w:bottom w:val="single" w:sz="2" w:space="0" w:color="auto"/>
              <w:right w:val="single" w:sz="2" w:space="0" w:color="auto"/>
            </w:tcBorders>
            <w:vAlign w:val="center"/>
            <w:hideMark/>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r w:rsidRPr="006C327E">
              <w:rPr>
                <w:rFonts w:eastAsia="Courier New" w:cs="Times New Roman"/>
                <w:b/>
                <w:color w:val="000000"/>
                <w:szCs w:val="24"/>
                <w:lang w:eastAsia="vi-VN"/>
              </w:rPr>
              <w:t>Kế hoạch năm ...</w:t>
            </w:r>
          </w:p>
        </w:tc>
      </w:tr>
      <w:tr w:rsidR="006C327E" w:rsidRPr="006C327E" w:rsidTr="006C327E">
        <w:tc>
          <w:tcPr>
            <w:tcW w:w="0" w:type="auto"/>
            <w:vMerge/>
            <w:tcBorders>
              <w:top w:val="single" w:sz="2" w:space="0" w:color="auto"/>
              <w:left w:val="single" w:sz="2" w:space="0" w:color="auto"/>
              <w:bottom w:val="single" w:sz="2" w:space="0" w:color="auto"/>
              <w:right w:val="single" w:sz="2" w:space="0" w:color="auto"/>
            </w:tcBorders>
            <w:vAlign w:val="center"/>
            <w:hideMark/>
          </w:tcPr>
          <w:p w:rsidR="006C327E" w:rsidRPr="006C327E" w:rsidRDefault="006C327E" w:rsidP="006C327E">
            <w:pPr>
              <w:spacing w:after="0" w:line="240" w:lineRule="auto"/>
              <w:rPr>
                <w:rFonts w:eastAsia="Courier New" w:cs="Times New Roman"/>
                <w:b/>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C327E" w:rsidRPr="006C327E" w:rsidRDefault="006C327E" w:rsidP="006C327E">
            <w:pPr>
              <w:spacing w:after="0" w:line="240" w:lineRule="auto"/>
              <w:rPr>
                <w:rFonts w:eastAsia="Courier New" w:cs="Times New Roman"/>
                <w:b/>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C327E" w:rsidRPr="006C327E" w:rsidRDefault="006C327E" w:rsidP="006C327E">
            <w:pPr>
              <w:spacing w:after="0" w:line="240" w:lineRule="auto"/>
              <w:rPr>
                <w:rFonts w:eastAsia="Courier New" w:cs="Times New Roman"/>
                <w:b/>
                <w:color w:val="000000"/>
                <w:szCs w:val="24"/>
                <w:lang w:eastAsia="vi-VN"/>
              </w:rPr>
            </w:pPr>
          </w:p>
        </w:tc>
        <w:tc>
          <w:tcPr>
            <w:tcW w:w="489" w:type="pct"/>
            <w:tcBorders>
              <w:top w:val="single" w:sz="2" w:space="0" w:color="auto"/>
              <w:left w:val="single" w:sz="2" w:space="0" w:color="auto"/>
              <w:bottom w:val="single" w:sz="2" w:space="0" w:color="auto"/>
              <w:right w:val="single" w:sz="2" w:space="0" w:color="auto"/>
            </w:tcBorders>
            <w:vAlign w:val="center"/>
            <w:hideMark/>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r w:rsidRPr="006C327E">
              <w:rPr>
                <w:rFonts w:eastAsia="Courier New" w:cs="Times New Roman"/>
                <w:b/>
                <w:color w:val="000000"/>
                <w:szCs w:val="24"/>
                <w:lang w:eastAsia="vi-VN"/>
              </w:rPr>
              <w:t>K</w:t>
            </w:r>
            <w:r w:rsidRPr="006C327E">
              <w:rPr>
                <w:rFonts w:eastAsia="Courier New" w:cs="Times New Roman"/>
                <w:b/>
                <w:color w:val="000000"/>
                <w:szCs w:val="24"/>
                <w:lang w:val="en-US" w:eastAsia="vi-VN"/>
              </w:rPr>
              <w:t xml:space="preserve">ế </w:t>
            </w:r>
            <w:r w:rsidRPr="006C327E">
              <w:rPr>
                <w:rFonts w:eastAsia="Courier New" w:cs="Times New Roman"/>
                <w:b/>
                <w:color w:val="000000"/>
                <w:szCs w:val="24"/>
                <w:lang w:eastAsia="vi-VN"/>
              </w:rPr>
              <w:t>hoạch</w:t>
            </w:r>
          </w:p>
        </w:tc>
        <w:tc>
          <w:tcPr>
            <w:tcW w:w="493" w:type="pct"/>
            <w:tcBorders>
              <w:top w:val="single" w:sz="2" w:space="0" w:color="auto"/>
              <w:left w:val="single" w:sz="2" w:space="0" w:color="auto"/>
              <w:bottom w:val="single" w:sz="2" w:space="0" w:color="auto"/>
              <w:right w:val="single" w:sz="2" w:space="0" w:color="auto"/>
            </w:tcBorders>
            <w:vAlign w:val="center"/>
            <w:hideMark/>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r w:rsidRPr="006C327E">
              <w:rPr>
                <w:rFonts w:eastAsia="Courier New" w:cs="Times New Roman"/>
                <w:b/>
                <w:color w:val="000000"/>
                <w:szCs w:val="24"/>
                <w:lang w:eastAsia="vi-VN"/>
              </w:rPr>
              <w:t>Thực</w:t>
            </w:r>
            <w:r w:rsidRPr="006C327E">
              <w:rPr>
                <w:rFonts w:eastAsia="Courier New" w:cs="Times New Roman"/>
                <w:b/>
                <w:color w:val="000000"/>
                <w:szCs w:val="24"/>
                <w:lang w:val="en-US" w:eastAsia="vi-VN"/>
              </w:rPr>
              <w:t xml:space="preserve"> </w:t>
            </w:r>
            <w:r w:rsidRPr="006C327E">
              <w:rPr>
                <w:rFonts w:eastAsia="Courier New" w:cs="Times New Roman"/>
                <w:b/>
                <w:color w:val="000000"/>
                <w:szCs w:val="24"/>
                <w:lang w:eastAsia="vi-VN"/>
              </w:rPr>
              <w:t>hiện</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C327E" w:rsidRPr="006C327E" w:rsidRDefault="006C327E" w:rsidP="006C327E">
            <w:pPr>
              <w:spacing w:after="0" w:line="240" w:lineRule="auto"/>
              <w:rPr>
                <w:rFonts w:eastAsia="Courier New" w:cs="Times New Roman"/>
                <w:b/>
                <w:color w:val="000000"/>
                <w:szCs w:val="24"/>
                <w:lang w:eastAsia="vi-VN"/>
              </w:rPr>
            </w:pPr>
          </w:p>
        </w:tc>
      </w:tr>
      <w:tr w:rsidR="006C327E" w:rsidRPr="006C327E" w:rsidTr="006C327E">
        <w:tc>
          <w:tcPr>
            <w:tcW w:w="353"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r w:rsidRPr="006C327E">
              <w:rPr>
                <w:rFonts w:eastAsia="Courier New" w:cs="Times New Roman"/>
                <w:b/>
                <w:color w:val="000000"/>
                <w:szCs w:val="24"/>
                <w:lang w:eastAsia="vi-VN"/>
              </w:rPr>
              <w:t>I</w:t>
            </w:r>
          </w:p>
        </w:tc>
        <w:tc>
          <w:tcPr>
            <w:tcW w:w="2525"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rPr>
                <w:rFonts w:eastAsia="Courier New" w:cs="Times New Roman"/>
                <w:b/>
                <w:color w:val="000000"/>
                <w:szCs w:val="24"/>
                <w:lang w:eastAsia="vi-VN"/>
              </w:rPr>
            </w:pPr>
            <w:r w:rsidRPr="006C327E">
              <w:rPr>
                <w:rFonts w:eastAsia="Courier New" w:cs="Times New Roman"/>
                <w:b/>
                <w:color w:val="000000"/>
                <w:szCs w:val="24"/>
                <w:lang w:eastAsia="vi-VN"/>
              </w:rPr>
              <w:t>Chỉ tiêu sản xuất, kinh doanh</w:t>
            </w:r>
          </w:p>
        </w:tc>
        <w:tc>
          <w:tcPr>
            <w:tcW w:w="651"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p>
        </w:tc>
        <w:tc>
          <w:tcPr>
            <w:tcW w:w="489"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b/>
                <w:color w:val="000000"/>
                <w:szCs w:val="24"/>
                <w:lang w:eastAsia="vi-VN"/>
              </w:rPr>
            </w:pPr>
          </w:p>
        </w:tc>
        <w:tc>
          <w:tcPr>
            <w:tcW w:w="493"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b/>
                <w:color w:val="000000"/>
                <w:szCs w:val="24"/>
                <w:lang w:eastAsia="vi-VN"/>
              </w:rPr>
            </w:pPr>
          </w:p>
        </w:tc>
        <w:tc>
          <w:tcPr>
            <w:tcW w:w="489"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b/>
                <w:color w:val="000000"/>
                <w:szCs w:val="24"/>
                <w:lang w:eastAsia="vi-VN"/>
              </w:rPr>
            </w:pPr>
          </w:p>
        </w:tc>
      </w:tr>
      <w:tr w:rsidR="006C327E" w:rsidRPr="006C327E" w:rsidTr="006C327E">
        <w:tc>
          <w:tcPr>
            <w:tcW w:w="353"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1</w:t>
            </w:r>
          </w:p>
        </w:tc>
        <w:tc>
          <w:tcPr>
            <w:tcW w:w="2525"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rPr>
                <w:rFonts w:eastAsia="Courier New" w:cs="Times New Roman"/>
                <w:color w:val="000000"/>
                <w:szCs w:val="24"/>
                <w:lang w:eastAsia="vi-VN"/>
              </w:rPr>
            </w:pPr>
            <w:r w:rsidRPr="006C327E">
              <w:rPr>
                <w:rFonts w:eastAsia="Courier New" w:cs="Times New Roman"/>
                <w:color w:val="000000"/>
                <w:szCs w:val="24"/>
                <w:lang w:eastAsia="vi-VN"/>
              </w:rPr>
              <w:t>Tổng số vốn chủ sở hữu</w:t>
            </w:r>
          </w:p>
        </w:tc>
        <w:tc>
          <w:tcPr>
            <w:tcW w:w="651"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Tr.đồng</w:t>
            </w:r>
          </w:p>
        </w:tc>
        <w:tc>
          <w:tcPr>
            <w:tcW w:w="489"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93"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89"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r>
      <w:tr w:rsidR="006C327E" w:rsidRPr="006C327E" w:rsidTr="006C327E">
        <w:tc>
          <w:tcPr>
            <w:tcW w:w="353"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2</w:t>
            </w:r>
          </w:p>
        </w:tc>
        <w:tc>
          <w:tcPr>
            <w:tcW w:w="2525"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rPr>
                <w:rFonts w:eastAsia="Courier New" w:cs="Times New Roman"/>
                <w:color w:val="000000"/>
                <w:szCs w:val="24"/>
                <w:lang w:eastAsia="vi-VN"/>
              </w:rPr>
            </w:pPr>
            <w:r w:rsidRPr="006C327E">
              <w:rPr>
                <w:rFonts w:eastAsia="Courier New" w:cs="Times New Roman"/>
                <w:color w:val="000000"/>
                <w:szCs w:val="24"/>
                <w:lang w:eastAsia="vi-VN"/>
              </w:rPr>
              <w:t>Tổng sản phẩm (kể cả quy đổi)</w:t>
            </w:r>
          </w:p>
        </w:tc>
        <w:tc>
          <w:tcPr>
            <w:tcW w:w="651"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489"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93"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89"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r>
      <w:tr w:rsidR="006C327E" w:rsidRPr="006C327E" w:rsidTr="006C327E">
        <w:tc>
          <w:tcPr>
            <w:tcW w:w="353"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val="en-US" w:eastAsia="vi-VN"/>
              </w:rPr>
            </w:pPr>
            <w:r w:rsidRPr="006C327E">
              <w:rPr>
                <w:rFonts w:eastAsia="Courier New" w:cs="Times New Roman"/>
                <w:color w:val="000000"/>
                <w:szCs w:val="24"/>
                <w:lang w:val="en-US" w:eastAsia="vi-VN"/>
              </w:rPr>
              <w:t>3</w:t>
            </w:r>
          </w:p>
        </w:tc>
        <w:tc>
          <w:tcPr>
            <w:tcW w:w="2525"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rPr>
                <w:rFonts w:eastAsia="Courier New" w:cs="Times New Roman"/>
                <w:color w:val="000000"/>
                <w:szCs w:val="24"/>
                <w:lang w:eastAsia="vi-VN"/>
              </w:rPr>
            </w:pPr>
            <w:r w:rsidRPr="006C327E">
              <w:rPr>
                <w:rFonts w:eastAsia="Courier New" w:cs="Times New Roman"/>
                <w:color w:val="000000"/>
                <w:szCs w:val="24"/>
                <w:lang w:eastAsia="vi-VN"/>
              </w:rPr>
              <w:t>Tổng doanh thu</w:t>
            </w:r>
          </w:p>
        </w:tc>
        <w:tc>
          <w:tcPr>
            <w:tcW w:w="651"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Tr.đồng</w:t>
            </w:r>
          </w:p>
        </w:tc>
        <w:tc>
          <w:tcPr>
            <w:tcW w:w="489"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93"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89"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r>
      <w:tr w:rsidR="006C327E" w:rsidRPr="006C327E" w:rsidTr="006C327E">
        <w:tc>
          <w:tcPr>
            <w:tcW w:w="353"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4</w:t>
            </w:r>
          </w:p>
        </w:tc>
        <w:tc>
          <w:tcPr>
            <w:tcW w:w="2525"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rPr>
                <w:rFonts w:eastAsia="Courier New" w:cs="Times New Roman"/>
                <w:color w:val="000000"/>
                <w:szCs w:val="24"/>
                <w:lang w:eastAsia="vi-VN"/>
              </w:rPr>
            </w:pPr>
            <w:r w:rsidRPr="006C327E">
              <w:rPr>
                <w:rFonts w:eastAsia="Courier New" w:cs="Times New Roman"/>
                <w:color w:val="000000"/>
                <w:szCs w:val="24"/>
                <w:lang w:eastAsia="vi-VN"/>
              </w:rPr>
              <w:t>Tổng chi phí (chưa có lương)</w:t>
            </w:r>
          </w:p>
        </w:tc>
        <w:tc>
          <w:tcPr>
            <w:tcW w:w="651"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Tr.đồng</w:t>
            </w:r>
          </w:p>
        </w:tc>
        <w:tc>
          <w:tcPr>
            <w:tcW w:w="489"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93"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89"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r>
      <w:tr w:rsidR="006C327E" w:rsidRPr="006C327E" w:rsidTr="006C327E">
        <w:tc>
          <w:tcPr>
            <w:tcW w:w="353"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5</w:t>
            </w:r>
          </w:p>
        </w:tc>
        <w:tc>
          <w:tcPr>
            <w:tcW w:w="2525"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rPr>
                <w:rFonts w:eastAsia="Courier New" w:cs="Times New Roman"/>
                <w:color w:val="000000"/>
                <w:szCs w:val="24"/>
                <w:lang w:eastAsia="vi-VN"/>
              </w:rPr>
            </w:pPr>
            <w:r w:rsidRPr="006C327E">
              <w:rPr>
                <w:rFonts w:eastAsia="Courier New" w:cs="Times New Roman"/>
                <w:color w:val="000000"/>
                <w:szCs w:val="24"/>
                <w:lang w:eastAsia="vi-VN"/>
              </w:rPr>
              <w:t>Tổng các khoản nộp ngân sách Nhà nước</w:t>
            </w:r>
          </w:p>
        </w:tc>
        <w:tc>
          <w:tcPr>
            <w:tcW w:w="651"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Tr.đồng</w:t>
            </w:r>
          </w:p>
        </w:tc>
        <w:tc>
          <w:tcPr>
            <w:tcW w:w="489"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93"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89"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r>
      <w:tr w:rsidR="006C327E" w:rsidRPr="006C327E" w:rsidTr="006C327E">
        <w:tc>
          <w:tcPr>
            <w:tcW w:w="353"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6</w:t>
            </w:r>
          </w:p>
        </w:tc>
        <w:tc>
          <w:tcPr>
            <w:tcW w:w="2525"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rPr>
                <w:rFonts w:eastAsia="Courier New" w:cs="Times New Roman"/>
                <w:color w:val="000000"/>
                <w:szCs w:val="24"/>
                <w:lang w:eastAsia="vi-VN"/>
              </w:rPr>
            </w:pPr>
            <w:r w:rsidRPr="006C327E">
              <w:rPr>
                <w:rFonts w:eastAsia="Courier New" w:cs="Times New Roman"/>
                <w:color w:val="000000"/>
                <w:szCs w:val="24"/>
                <w:lang w:eastAsia="vi-VN"/>
              </w:rPr>
              <w:t>Lợi nhuận</w:t>
            </w:r>
          </w:p>
        </w:tc>
        <w:tc>
          <w:tcPr>
            <w:tcW w:w="651"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Tr.đồng</w:t>
            </w:r>
          </w:p>
        </w:tc>
        <w:tc>
          <w:tcPr>
            <w:tcW w:w="489"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93"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89"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r>
      <w:tr w:rsidR="006C327E" w:rsidRPr="006C327E" w:rsidTr="006C327E">
        <w:tc>
          <w:tcPr>
            <w:tcW w:w="353"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7</w:t>
            </w:r>
          </w:p>
        </w:tc>
        <w:tc>
          <w:tcPr>
            <w:tcW w:w="2525"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rPr>
                <w:rFonts w:eastAsia="Courier New" w:cs="Times New Roman"/>
                <w:color w:val="000000"/>
                <w:szCs w:val="24"/>
                <w:lang w:eastAsia="vi-VN"/>
              </w:rPr>
            </w:pPr>
            <w:r w:rsidRPr="006C327E">
              <w:rPr>
                <w:rFonts w:eastAsia="Courier New" w:cs="Times New Roman"/>
                <w:color w:val="000000"/>
                <w:szCs w:val="24"/>
                <w:lang w:eastAsia="vi-VN"/>
              </w:rPr>
              <w:t>Lợi nhuận sau khi thực hiện các nghĩa vụ đối với Nhà nước, các thành viên góp vốn</w:t>
            </w:r>
          </w:p>
        </w:tc>
        <w:tc>
          <w:tcPr>
            <w:tcW w:w="651"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Tr. đồng</w:t>
            </w:r>
          </w:p>
        </w:tc>
        <w:tc>
          <w:tcPr>
            <w:tcW w:w="489"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93"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89"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r>
      <w:tr w:rsidR="006C327E" w:rsidRPr="006C327E" w:rsidTr="006C327E">
        <w:tc>
          <w:tcPr>
            <w:tcW w:w="353"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8</w:t>
            </w:r>
          </w:p>
        </w:tc>
        <w:tc>
          <w:tcPr>
            <w:tcW w:w="2525"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rPr>
                <w:rFonts w:eastAsia="Courier New" w:cs="Times New Roman"/>
                <w:color w:val="000000"/>
                <w:szCs w:val="24"/>
                <w:lang w:eastAsia="vi-VN"/>
              </w:rPr>
            </w:pPr>
            <w:r w:rsidRPr="006C327E">
              <w:rPr>
                <w:rFonts w:eastAsia="Courier New" w:cs="Times New Roman"/>
                <w:color w:val="000000"/>
                <w:szCs w:val="24"/>
                <w:lang w:eastAsia="vi-VN"/>
              </w:rPr>
              <w:t>Hệ số bảo toàn phát triển vốn</w:t>
            </w:r>
          </w:p>
        </w:tc>
        <w:tc>
          <w:tcPr>
            <w:tcW w:w="651"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489"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93"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89"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r>
      <w:tr w:rsidR="006C327E" w:rsidRPr="006C327E" w:rsidTr="006C327E">
        <w:tc>
          <w:tcPr>
            <w:tcW w:w="353"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9</w:t>
            </w:r>
          </w:p>
        </w:tc>
        <w:tc>
          <w:tcPr>
            <w:tcW w:w="2525"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rPr>
                <w:rFonts w:eastAsia="Courier New" w:cs="Times New Roman"/>
                <w:color w:val="000000"/>
                <w:szCs w:val="24"/>
                <w:lang w:eastAsia="vi-VN"/>
              </w:rPr>
            </w:pPr>
            <w:r w:rsidRPr="006C327E">
              <w:rPr>
                <w:rFonts w:eastAsia="Courier New" w:cs="Times New Roman"/>
                <w:color w:val="000000"/>
                <w:szCs w:val="24"/>
                <w:lang w:eastAsia="vi-VN"/>
              </w:rPr>
              <w:t>Năng suất lao động bình quân (1) kế hoạch</w:t>
            </w:r>
          </w:p>
        </w:tc>
        <w:tc>
          <w:tcPr>
            <w:tcW w:w="651"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Trđ/năm</w:t>
            </w:r>
          </w:p>
        </w:tc>
        <w:tc>
          <w:tcPr>
            <w:tcW w:w="489"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93"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89"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r>
      <w:tr w:rsidR="006C327E" w:rsidRPr="006C327E" w:rsidTr="006C327E">
        <w:tc>
          <w:tcPr>
            <w:tcW w:w="353"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10</w:t>
            </w:r>
          </w:p>
        </w:tc>
        <w:tc>
          <w:tcPr>
            <w:tcW w:w="2525"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rPr>
                <w:rFonts w:eastAsia="Courier New" w:cs="Times New Roman"/>
                <w:color w:val="000000"/>
                <w:szCs w:val="24"/>
                <w:lang w:eastAsia="vi-VN"/>
              </w:rPr>
            </w:pPr>
            <w:r w:rsidRPr="006C327E">
              <w:rPr>
                <w:rFonts w:eastAsia="Courier New" w:cs="Times New Roman"/>
                <w:color w:val="000000"/>
                <w:szCs w:val="24"/>
                <w:lang w:eastAsia="vi-VN"/>
              </w:rPr>
              <w:t>Năng suất lao động bình quân thực hiện</w:t>
            </w:r>
          </w:p>
        </w:tc>
        <w:tc>
          <w:tcPr>
            <w:tcW w:w="651"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Trđ/năm</w:t>
            </w:r>
          </w:p>
        </w:tc>
        <w:tc>
          <w:tcPr>
            <w:tcW w:w="489"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93"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89"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r>
      <w:tr w:rsidR="006C327E" w:rsidRPr="006C327E" w:rsidTr="006C327E">
        <w:tc>
          <w:tcPr>
            <w:tcW w:w="353"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r w:rsidRPr="006C327E">
              <w:rPr>
                <w:rFonts w:eastAsia="Courier New" w:cs="Times New Roman"/>
                <w:b/>
                <w:color w:val="000000"/>
                <w:szCs w:val="24"/>
                <w:lang w:eastAsia="vi-VN"/>
              </w:rPr>
              <w:t>II</w:t>
            </w:r>
          </w:p>
        </w:tc>
        <w:tc>
          <w:tcPr>
            <w:tcW w:w="2525"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rPr>
                <w:rFonts w:eastAsia="Courier New" w:cs="Times New Roman"/>
                <w:b/>
                <w:color w:val="000000"/>
                <w:szCs w:val="24"/>
                <w:lang w:eastAsia="vi-VN"/>
              </w:rPr>
            </w:pPr>
            <w:r w:rsidRPr="006C327E">
              <w:rPr>
                <w:rFonts w:eastAsia="Courier New" w:cs="Times New Roman"/>
                <w:b/>
                <w:color w:val="000000"/>
                <w:szCs w:val="24"/>
                <w:lang w:eastAsia="vi-VN"/>
              </w:rPr>
              <w:t>Tiền lương của người quản lý chuyên trách</w:t>
            </w:r>
          </w:p>
        </w:tc>
        <w:tc>
          <w:tcPr>
            <w:tcW w:w="651"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p>
        </w:tc>
        <w:tc>
          <w:tcPr>
            <w:tcW w:w="489"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b/>
                <w:color w:val="000000"/>
                <w:szCs w:val="24"/>
                <w:lang w:eastAsia="vi-VN"/>
              </w:rPr>
            </w:pPr>
          </w:p>
        </w:tc>
        <w:tc>
          <w:tcPr>
            <w:tcW w:w="493"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b/>
                <w:color w:val="000000"/>
                <w:szCs w:val="24"/>
                <w:lang w:eastAsia="vi-VN"/>
              </w:rPr>
            </w:pPr>
          </w:p>
        </w:tc>
        <w:tc>
          <w:tcPr>
            <w:tcW w:w="489"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b/>
                <w:color w:val="000000"/>
                <w:szCs w:val="24"/>
                <w:lang w:eastAsia="vi-VN"/>
              </w:rPr>
            </w:pPr>
          </w:p>
        </w:tc>
      </w:tr>
      <w:tr w:rsidR="006C327E" w:rsidRPr="006C327E" w:rsidTr="006C327E">
        <w:tc>
          <w:tcPr>
            <w:tcW w:w="353"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1</w:t>
            </w:r>
          </w:p>
        </w:tc>
        <w:tc>
          <w:tcPr>
            <w:tcW w:w="2525"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rPr>
                <w:rFonts w:eastAsia="Courier New" w:cs="Times New Roman"/>
                <w:color w:val="000000"/>
                <w:szCs w:val="24"/>
                <w:lang w:eastAsia="vi-VN"/>
              </w:rPr>
            </w:pPr>
            <w:r w:rsidRPr="006C327E">
              <w:rPr>
                <w:rFonts w:eastAsia="Courier New" w:cs="Times New Roman"/>
                <w:color w:val="000000"/>
                <w:szCs w:val="24"/>
                <w:lang w:eastAsia="vi-VN"/>
              </w:rPr>
              <w:t>Đối với người quản lý chuyên trách là người đại diện phần vốn nhà nước</w:t>
            </w:r>
          </w:p>
        </w:tc>
        <w:tc>
          <w:tcPr>
            <w:tcW w:w="651"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489"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93"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89"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r>
      <w:tr w:rsidR="006C327E" w:rsidRPr="006C327E" w:rsidTr="006C327E">
        <w:tc>
          <w:tcPr>
            <w:tcW w:w="353"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w:t>
            </w:r>
          </w:p>
        </w:tc>
        <w:tc>
          <w:tcPr>
            <w:tcW w:w="2525"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rPr>
                <w:rFonts w:eastAsia="Courier New" w:cs="Times New Roman"/>
                <w:color w:val="000000"/>
                <w:szCs w:val="24"/>
                <w:lang w:eastAsia="vi-VN"/>
              </w:rPr>
            </w:pPr>
            <w:r w:rsidRPr="006C327E">
              <w:rPr>
                <w:rFonts w:eastAsia="Courier New" w:cs="Times New Roman"/>
                <w:color w:val="000000"/>
                <w:szCs w:val="24"/>
                <w:lang w:eastAsia="vi-VN"/>
              </w:rPr>
              <w:t>Số người</w:t>
            </w:r>
          </w:p>
        </w:tc>
        <w:tc>
          <w:tcPr>
            <w:tcW w:w="651"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Người</w:t>
            </w:r>
          </w:p>
        </w:tc>
        <w:tc>
          <w:tcPr>
            <w:tcW w:w="489"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93"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89"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r>
      <w:tr w:rsidR="006C327E" w:rsidRPr="006C327E" w:rsidTr="006C327E">
        <w:tc>
          <w:tcPr>
            <w:tcW w:w="353"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w:t>
            </w:r>
          </w:p>
        </w:tc>
        <w:tc>
          <w:tcPr>
            <w:tcW w:w="2525"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rPr>
                <w:rFonts w:eastAsia="Courier New" w:cs="Times New Roman"/>
                <w:color w:val="000000"/>
                <w:szCs w:val="24"/>
                <w:lang w:eastAsia="vi-VN"/>
              </w:rPr>
            </w:pPr>
            <w:r w:rsidRPr="006C327E">
              <w:rPr>
                <w:rFonts w:eastAsia="Courier New" w:cs="Times New Roman"/>
                <w:color w:val="000000"/>
                <w:szCs w:val="24"/>
                <w:lang w:eastAsia="vi-VN"/>
              </w:rPr>
              <w:t>Mức lương cơ bản để tính tiền lương</w:t>
            </w:r>
          </w:p>
        </w:tc>
        <w:tc>
          <w:tcPr>
            <w:tcW w:w="651"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Tr.đồng/th</w:t>
            </w:r>
          </w:p>
        </w:tc>
        <w:tc>
          <w:tcPr>
            <w:tcW w:w="489"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93"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89"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r>
      <w:tr w:rsidR="006C327E" w:rsidRPr="006C327E" w:rsidTr="006C327E">
        <w:tc>
          <w:tcPr>
            <w:tcW w:w="353"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w:t>
            </w:r>
          </w:p>
        </w:tc>
        <w:tc>
          <w:tcPr>
            <w:tcW w:w="2525"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rPr>
                <w:rFonts w:eastAsia="Courier New" w:cs="Times New Roman"/>
                <w:color w:val="000000"/>
                <w:szCs w:val="24"/>
                <w:lang w:eastAsia="vi-VN"/>
              </w:rPr>
            </w:pPr>
            <w:r w:rsidRPr="006C327E">
              <w:rPr>
                <w:rFonts w:eastAsia="Courier New" w:cs="Times New Roman"/>
                <w:color w:val="000000"/>
                <w:szCs w:val="24"/>
                <w:lang w:eastAsia="vi-VN"/>
              </w:rPr>
              <w:t>Hệ số điều chỉnh tăng thêm tiền lương so với mức lương cơ bản</w:t>
            </w:r>
          </w:p>
        </w:tc>
        <w:tc>
          <w:tcPr>
            <w:tcW w:w="651"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489"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93"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89"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r>
      <w:tr w:rsidR="006C327E" w:rsidRPr="006C327E" w:rsidTr="006C327E">
        <w:tc>
          <w:tcPr>
            <w:tcW w:w="353"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w:t>
            </w:r>
          </w:p>
        </w:tc>
        <w:tc>
          <w:tcPr>
            <w:tcW w:w="2525"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rPr>
                <w:rFonts w:eastAsia="Courier New" w:cs="Times New Roman"/>
                <w:color w:val="000000"/>
                <w:szCs w:val="24"/>
                <w:lang w:eastAsia="vi-VN"/>
              </w:rPr>
            </w:pPr>
            <w:r w:rsidRPr="006C327E">
              <w:rPr>
                <w:rFonts w:eastAsia="Courier New" w:cs="Times New Roman"/>
                <w:color w:val="000000"/>
                <w:szCs w:val="24"/>
                <w:lang w:eastAsia="vi-VN"/>
              </w:rPr>
              <w:t>Tiền lương bình quân</w:t>
            </w:r>
          </w:p>
        </w:tc>
        <w:tc>
          <w:tcPr>
            <w:tcW w:w="651"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Tr.đồng/th</w:t>
            </w:r>
          </w:p>
        </w:tc>
        <w:tc>
          <w:tcPr>
            <w:tcW w:w="489"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93"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89"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r>
      <w:tr w:rsidR="006C327E" w:rsidRPr="006C327E" w:rsidTr="006C327E">
        <w:tc>
          <w:tcPr>
            <w:tcW w:w="353"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w:t>
            </w:r>
          </w:p>
        </w:tc>
        <w:tc>
          <w:tcPr>
            <w:tcW w:w="2525"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rPr>
                <w:rFonts w:eastAsia="Courier New" w:cs="Times New Roman"/>
                <w:color w:val="000000"/>
                <w:szCs w:val="24"/>
                <w:lang w:eastAsia="vi-VN"/>
              </w:rPr>
            </w:pPr>
            <w:r w:rsidRPr="006C327E">
              <w:rPr>
                <w:rFonts w:eastAsia="Courier New" w:cs="Times New Roman"/>
                <w:color w:val="000000"/>
                <w:szCs w:val="24"/>
                <w:lang w:eastAsia="vi-VN"/>
              </w:rPr>
              <w:t>Tiền lương tăng thêm do lợi nhuận thực hiện vượt so với kế hoạch (áp dụng đối với xác định tiền lương thực hiện)</w:t>
            </w:r>
          </w:p>
        </w:tc>
        <w:tc>
          <w:tcPr>
            <w:tcW w:w="651"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Tr.đồng</w:t>
            </w:r>
          </w:p>
        </w:tc>
        <w:tc>
          <w:tcPr>
            <w:tcW w:w="489"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93"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89"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r>
      <w:tr w:rsidR="006C327E" w:rsidRPr="006C327E" w:rsidTr="006C327E">
        <w:tc>
          <w:tcPr>
            <w:tcW w:w="353"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2</w:t>
            </w:r>
          </w:p>
        </w:tc>
        <w:tc>
          <w:tcPr>
            <w:tcW w:w="2525"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rPr>
                <w:rFonts w:eastAsia="Courier New" w:cs="Times New Roman"/>
                <w:color w:val="000000"/>
                <w:szCs w:val="24"/>
                <w:lang w:eastAsia="vi-VN"/>
              </w:rPr>
            </w:pPr>
            <w:r w:rsidRPr="006C327E">
              <w:rPr>
                <w:rFonts w:eastAsia="Courier New" w:cs="Times New Roman"/>
                <w:color w:val="000000"/>
                <w:szCs w:val="24"/>
                <w:lang w:eastAsia="vi-VN"/>
              </w:rPr>
              <w:t>Đối với người quản lý chuyên trách không phải là người đại diện phần vốn nhà nước</w:t>
            </w:r>
          </w:p>
        </w:tc>
        <w:tc>
          <w:tcPr>
            <w:tcW w:w="651"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489"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93"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89"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r>
      <w:tr w:rsidR="006C327E" w:rsidRPr="006C327E" w:rsidTr="006C327E">
        <w:tc>
          <w:tcPr>
            <w:tcW w:w="353"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w:t>
            </w:r>
          </w:p>
        </w:tc>
        <w:tc>
          <w:tcPr>
            <w:tcW w:w="2525"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rPr>
                <w:rFonts w:eastAsia="Courier New" w:cs="Times New Roman"/>
                <w:color w:val="000000"/>
                <w:szCs w:val="24"/>
                <w:lang w:eastAsia="vi-VN"/>
              </w:rPr>
            </w:pPr>
            <w:r w:rsidRPr="006C327E">
              <w:rPr>
                <w:rFonts w:eastAsia="Courier New" w:cs="Times New Roman"/>
                <w:color w:val="000000"/>
                <w:szCs w:val="24"/>
                <w:lang w:eastAsia="vi-VN"/>
              </w:rPr>
              <w:t>Số người</w:t>
            </w:r>
          </w:p>
        </w:tc>
        <w:tc>
          <w:tcPr>
            <w:tcW w:w="651"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Người</w:t>
            </w:r>
          </w:p>
        </w:tc>
        <w:tc>
          <w:tcPr>
            <w:tcW w:w="489"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93"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89"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r>
      <w:tr w:rsidR="006C327E" w:rsidRPr="006C327E" w:rsidTr="006C327E">
        <w:tc>
          <w:tcPr>
            <w:tcW w:w="353"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w:t>
            </w:r>
          </w:p>
        </w:tc>
        <w:tc>
          <w:tcPr>
            <w:tcW w:w="2525"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rPr>
                <w:rFonts w:eastAsia="Courier New" w:cs="Times New Roman"/>
                <w:color w:val="000000"/>
                <w:szCs w:val="24"/>
                <w:lang w:eastAsia="vi-VN"/>
              </w:rPr>
            </w:pPr>
            <w:r w:rsidRPr="006C327E">
              <w:rPr>
                <w:rFonts w:eastAsia="Courier New" w:cs="Times New Roman"/>
                <w:color w:val="000000"/>
                <w:szCs w:val="24"/>
                <w:lang w:eastAsia="vi-VN"/>
              </w:rPr>
              <w:t>Tiền lương bình quân</w:t>
            </w:r>
          </w:p>
        </w:tc>
        <w:tc>
          <w:tcPr>
            <w:tcW w:w="651"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Tr.đồng/th</w:t>
            </w:r>
          </w:p>
        </w:tc>
        <w:tc>
          <w:tcPr>
            <w:tcW w:w="489"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93"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89"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r>
      <w:tr w:rsidR="006C327E" w:rsidRPr="006C327E" w:rsidTr="006C327E">
        <w:tc>
          <w:tcPr>
            <w:tcW w:w="353"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val="en-US" w:eastAsia="vi-VN"/>
              </w:rPr>
            </w:pPr>
            <w:r w:rsidRPr="006C327E">
              <w:rPr>
                <w:rFonts w:eastAsia="Courier New" w:cs="Times New Roman"/>
                <w:color w:val="000000"/>
                <w:szCs w:val="24"/>
                <w:lang w:val="en-US" w:eastAsia="vi-VN"/>
              </w:rPr>
              <w:t>3</w:t>
            </w:r>
          </w:p>
        </w:tc>
        <w:tc>
          <w:tcPr>
            <w:tcW w:w="2525"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rPr>
                <w:rFonts w:eastAsia="Courier New" w:cs="Times New Roman"/>
                <w:color w:val="000000"/>
                <w:szCs w:val="24"/>
                <w:lang w:eastAsia="vi-VN"/>
              </w:rPr>
            </w:pPr>
            <w:r w:rsidRPr="006C327E">
              <w:rPr>
                <w:rFonts w:eastAsia="Courier New" w:cs="Times New Roman"/>
                <w:color w:val="000000"/>
                <w:szCs w:val="24"/>
                <w:lang w:eastAsia="vi-VN"/>
              </w:rPr>
              <w:t>T</w:t>
            </w:r>
            <w:r w:rsidRPr="006C327E">
              <w:rPr>
                <w:rFonts w:eastAsia="Courier New" w:cs="Times New Roman"/>
                <w:color w:val="000000"/>
                <w:szCs w:val="24"/>
                <w:lang w:val="en-US" w:eastAsia="vi-VN"/>
              </w:rPr>
              <w:t>ổ</w:t>
            </w:r>
            <w:r w:rsidRPr="006C327E">
              <w:rPr>
                <w:rFonts w:eastAsia="Courier New" w:cs="Times New Roman"/>
                <w:color w:val="000000"/>
                <w:szCs w:val="24"/>
                <w:lang w:eastAsia="vi-VN"/>
              </w:rPr>
              <w:t>ng quỹ tiền lương của người quản lý chuyên trách</w:t>
            </w:r>
          </w:p>
        </w:tc>
        <w:tc>
          <w:tcPr>
            <w:tcW w:w="651"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Tr.đồng</w:t>
            </w:r>
          </w:p>
        </w:tc>
        <w:tc>
          <w:tcPr>
            <w:tcW w:w="489"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93"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89"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r>
      <w:tr w:rsidR="006C327E" w:rsidRPr="006C327E" w:rsidTr="006C327E">
        <w:tc>
          <w:tcPr>
            <w:tcW w:w="353"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r w:rsidRPr="006C327E">
              <w:rPr>
                <w:rFonts w:eastAsia="Courier New" w:cs="Times New Roman"/>
                <w:b/>
                <w:color w:val="000000"/>
                <w:szCs w:val="24"/>
                <w:lang w:eastAsia="vi-VN"/>
              </w:rPr>
              <w:lastRenderedPageBreak/>
              <w:t>III</w:t>
            </w:r>
          </w:p>
        </w:tc>
        <w:tc>
          <w:tcPr>
            <w:tcW w:w="2525"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rPr>
                <w:rFonts w:eastAsia="Courier New" w:cs="Times New Roman"/>
                <w:b/>
                <w:color w:val="000000"/>
                <w:szCs w:val="24"/>
                <w:lang w:eastAsia="vi-VN"/>
              </w:rPr>
            </w:pPr>
            <w:r w:rsidRPr="006C327E">
              <w:rPr>
                <w:rFonts w:eastAsia="Courier New" w:cs="Times New Roman"/>
                <w:b/>
                <w:color w:val="000000"/>
                <w:szCs w:val="24"/>
                <w:lang w:eastAsia="vi-VN"/>
              </w:rPr>
              <w:t>Thù lao của người quản lý không chuyên trách</w:t>
            </w:r>
          </w:p>
        </w:tc>
        <w:tc>
          <w:tcPr>
            <w:tcW w:w="651"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p>
        </w:tc>
        <w:tc>
          <w:tcPr>
            <w:tcW w:w="489"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b/>
                <w:color w:val="000000"/>
                <w:szCs w:val="24"/>
                <w:lang w:eastAsia="vi-VN"/>
              </w:rPr>
            </w:pPr>
          </w:p>
        </w:tc>
        <w:tc>
          <w:tcPr>
            <w:tcW w:w="493"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b/>
                <w:color w:val="000000"/>
                <w:szCs w:val="24"/>
                <w:lang w:eastAsia="vi-VN"/>
              </w:rPr>
            </w:pPr>
          </w:p>
        </w:tc>
        <w:tc>
          <w:tcPr>
            <w:tcW w:w="489"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b/>
                <w:color w:val="000000"/>
                <w:szCs w:val="24"/>
                <w:lang w:eastAsia="vi-VN"/>
              </w:rPr>
            </w:pPr>
          </w:p>
        </w:tc>
      </w:tr>
      <w:tr w:rsidR="006C327E" w:rsidRPr="006C327E" w:rsidTr="006C327E">
        <w:tc>
          <w:tcPr>
            <w:tcW w:w="353"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1</w:t>
            </w:r>
          </w:p>
        </w:tc>
        <w:tc>
          <w:tcPr>
            <w:tcW w:w="2525"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rPr>
                <w:rFonts w:eastAsia="Courier New" w:cs="Times New Roman"/>
                <w:color w:val="000000"/>
                <w:szCs w:val="24"/>
                <w:lang w:eastAsia="vi-VN"/>
              </w:rPr>
            </w:pPr>
            <w:r w:rsidRPr="006C327E">
              <w:rPr>
                <w:rFonts w:eastAsia="Courier New" w:cs="Times New Roman"/>
                <w:color w:val="000000"/>
                <w:szCs w:val="24"/>
                <w:lang w:eastAsia="vi-VN"/>
              </w:rPr>
              <w:t>Số người quản lý không chuyên trách (tính bình quân)</w:t>
            </w:r>
          </w:p>
        </w:tc>
        <w:tc>
          <w:tcPr>
            <w:tcW w:w="651"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Người</w:t>
            </w:r>
          </w:p>
        </w:tc>
        <w:tc>
          <w:tcPr>
            <w:tcW w:w="489"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93"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89"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r>
      <w:tr w:rsidR="006C327E" w:rsidRPr="006C327E" w:rsidTr="006C327E">
        <w:tc>
          <w:tcPr>
            <w:tcW w:w="353"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2</w:t>
            </w:r>
          </w:p>
        </w:tc>
        <w:tc>
          <w:tcPr>
            <w:tcW w:w="2525"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rPr>
                <w:rFonts w:eastAsia="Courier New" w:cs="Times New Roman"/>
                <w:color w:val="000000"/>
                <w:szCs w:val="24"/>
                <w:lang w:eastAsia="vi-VN"/>
              </w:rPr>
            </w:pPr>
            <w:r w:rsidRPr="006C327E">
              <w:rPr>
                <w:rFonts w:eastAsia="Courier New" w:cs="Times New Roman"/>
                <w:color w:val="000000"/>
                <w:szCs w:val="24"/>
                <w:lang w:eastAsia="vi-VN"/>
              </w:rPr>
              <w:t>Mức thù lao bình quân</w:t>
            </w:r>
          </w:p>
        </w:tc>
        <w:tc>
          <w:tcPr>
            <w:tcW w:w="651"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Tr.đồng/th</w:t>
            </w:r>
          </w:p>
        </w:tc>
        <w:tc>
          <w:tcPr>
            <w:tcW w:w="489"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93"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89"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r>
      <w:tr w:rsidR="006C327E" w:rsidRPr="006C327E" w:rsidTr="006C327E">
        <w:tc>
          <w:tcPr>
            <w:tcW w:w="353"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val="en-US" w:eastAsia="vi-VN"/>
              </w:rPr>
            </w:pPr>
            <w:r w:rsidRPr="006C327E">
              <w:rPr>
                <w:rFonts w:eastAsia="Courier New" w:cs="Times New Roman"/>
                <w:color w:val="000000"/>
                <w:szCs w:val="24"/>
                <w:lang w:val="en-US" w:eastAsia="vi-VN"/>
              </w:rPr>
              <w:t>3</w:t>
            </w:r>
          </w:p>
        </w:tc>
        <w:tc>
          <w:tcPr>
            <w:tcW w:w="2525"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rPr>
                <w:rFonts w:eastAsia="Courier New" w:cs="Times New Roman"/>
                <w:color w:val="000000"/>
                <w:szCs w:val="24"/>
                <w:lang w:eastAsia="vi-VN"/>
              </w:rPr>
            </w:pPr>
            <w:r w:rsidRPr="006C327E">
              <w:rPr>
                <w:rFonts w:eastAsia="Courier New" w:cs="Times New Roman"/>
                <w:color w:val="000000"/>
                <w:szCs w:val="24"/>
                <w:lang w:eastAsia="vi-VN"/>
              </w:rPr>
              <w:t>Quỹ thù lao</w:t>
            </w:r>
          </w:p>
        </w:tc>
        <w:tc>
          <w:tcPr>
            <w:tcW w:w="651"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Tr.đồng</w:t>
            </w:r>
          </w:p>
        </w:tc>
        <w:tc>
          <w:tcPr>
            <w:tcW w:w="489"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93"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89"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r>
      <w:tr w:rsidR="006C327E" w:rsidRPr="006C327E" w:rsidTr="006C327E">
        <w:tc>
          <w:tcPr>
            <w:tcW w:w="353"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r w:rsidRPr="006C327E">
              <w:rPr>
                <w:rFonts w:eastAsia="Courier New" w:cs="Times New Roman"/>
                <w:b/>
                <w:color w:val="000000"/>
                <w:szCs w:val="24"/>
                <w:lang w:eastAsia="vi-VN"/>
              </w:rPr>
              <w:t>IV</w:t>
            </w:r>
          </w:p>
        </w:tc>
        <w:tc>
          <w:tcPr>
            <w:tcW w:w="2525"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rPr>
                <w:rFonts w:eastAsia="Courier New" w:cs="Times New Roman"/>
                <w:b/>
                <w:color w:val="000000"/>
                <w:szCs w:val="24"/>
                <w:lang w:eastAsia="vi-VN"/>
              </w:rPr>
            </w:pPr>
            <w:r w:rsidRPr="006C327E">
              <w:rPr>
                <w:rFonts w:eastAsia="Courier New" w:cs="Times New Roman"/>
                <w:b/>
                <w:color w:val="000000"/>
                <w:szCs w:val="24"/>
                <w:lang w:eastAsia="vi-VN"/>
              </w:rPr>
              <w:t>Tiền thưởng, thu nhập</w:t>
            </w:r>
          </w:p>
        </w:tc>
        <w:tc>
          <w:tcPr>
            <w:tcW w:w="651"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p>
        </w:tc>
        <w:tc>
          <w:tcPr>
            <w:tcW w:w="489"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b/>
                <w:color w:val="000000"/>
                <w:szCs w:val="24"/>
                <w:lang w:eastAsia="vi-VN"/>
              </w:rPr>
            </w:pPr>
          </w:p>
        </w:tc>
        <w:tc>
          <w:tcPr>
            <w:tcW w:w="493"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b/>
                <w:color w:val="000000"/>
                <w:szCs w:val="24"/>
                <w:lang w:eastAsia="vi-VN"/>
              </w:rPr>
            </w:pPr>
          </w:p>
        </w:tc>
        <w:tc>
          <w:tcPr>
            <w:tcW w:w="489"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b/>
                <w:color w:val="000000"/>
                <w:szCs w:val="24"/>
                <w:lang w:eastAsia="vi-VN"/>
              </w:rPr>
            </w:pPr>
          </w:p>
        </w:tc>
      </w:tr>
      <w:tr w:rsidR="006C327E" w:rsidRPr="006C327E" w:rsidTr="006C327E">
        <w:tc>
          <w:tcPr>
            <w:tcW w:w="353"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1</w:t>
            </w:r>
          </w:p>
        </w:tc>
        <w:tc>
          <w:tcPr>
            <w:tcW w:w="2525"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rPr>
                <w:rFonts w:eastAsia="Courier New" w:cs="Times New Roman"/>
                <w:color w:val="000000"/>
                <w:szCs w:val="24"/>
                <w:lang w:eastAsia="vi-VN"/>
              </w:rPr>
            </w:pPr>
            <w:r w:rsidRPr="006C327E">
              <w:rPr>
                <w:rFonts w:eastAsia="Courier New" w:cs="Times New Roman"/>
                <w:color w:val="000000"/>
                <w:szCs w:val="24"/>
                <w:lang w:eastAsia="vi-VN"/>
              </w:rPr>
              <w:t>Quỹ tiền thưởng</w:t>
            </w:r>
          </w:p>
        </w:tc>
        <w:tc>
          <w:tcPr>
            <w:tcW w:w="651"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Tr.đồng</w:t>
            </w:r>
          </w:p>
        </w:tc>
        <w:tc>
          <w:tcPr>
            <w:tcW w:w="489"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93"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89"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r>
      <w:tr w:rsidR="006C327E" w:rsidRPr="006C327E" w:rsidTr="006C327E">
        <w:tc>
          <w:tcPr>
            <w:tcW w:w="353"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2</w:t>
            </w:r>
          </w:p>
        </w:tc>
        <w:tc>
          <w:tcPr>
            <w:tcW w:w="2525"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rPr>
                <w:rFonts w:eastAsia="Courier New" w:cs="Times New Roman"/>
                <w:color w:val="000000"/>
                <w:szCs w:val="24"/>
                <w:lang w:eastAsia="vi-VN"/>
              </w:rPr>
            </w:pPr>
            <w:r w:rsidRPr="006C327E">
              <w:rPr>
                <w:rFonts w:eastAsia="Courier New" w:cs="Times New Roman"/>
                <w:color w:val="000000"/>
                <w:szCs w:val="24"/>
                <w:lang w:eastAsia="vi-VN"/>
              </w:rPr>
              <w:t>Mức thu nhập bình quân của người quản lý chuyên trách (2)</w:t>
            </w:r>
          </w:p>
        </w:tc>
        <w:tc>
          <w:tcPr>
            <w:tcW w:w="651"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Tr.đồng/th</w:t>
            </w:r>
          </w:p>
        </w:tc>
        <w:tc>
          <w:tcPr>
            <w:tcW w:w="489"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93"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89"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r>
      <w:tr w:rsidR="006C327E" w:rsidRPr="006C327E" w:rsidTr="006C327E">
        <w:tc>
          <w:tcPr>
            <w:tcW w:w="353"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3</w:t>
            </w:r>
          </w:p>
        </w:tc>
        <w:tc>
          <w:tcPr>
            <w:tcW w:w="2525"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rPr>
                <w:rFonts w:eastAsia="Courier New" w:cs="Times New Roman"/>
                <w:color w:val="000000"/>
                <w:szCs w:val="24"/>
                <w:lang w:eastAsia="vi-VN"/>
              </w:rPr>
            </w:pPr>
            <w:r w:rsidRPr="006C327E">
              <w:rPr>
                <w:rFonts w:eastAsia="Courier New" w:cs="Times New Roman"/>
                <w:color w:val="000000"/>
                <w:szCs w:val="24"/>
                <w:lang w:eastAsia="vi-VN"/>
              </w:rPr>
              <w:t>Mức thu nhập bình quân của người quản lý không chuyên trách (3)</w:t>
            </w:r>
          </w:p>
        </w:tc>
        <w:tc>
          <w:tcPr>
            <w:tcW w:w="651"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Tr.đồng/th</w:t>
            </w:r>
          </w:p>
        </w:tc>
        <w:tc>
          <w:tcPr>
            <w:tcW w:w="489"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93"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89"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r>
    </w:tbl>
    <w:p w:rsidR="006C327E" w:rsidRPr="006C327E" w:rsidRDefault="006C327E" w:rsidP="006C327E">
      <w:pPr>
        <w:widowControl w:val="0"/>
        <w:spacing w:before="120" w:after="0" w:line="240" w:lineRule="auto"/>
        <w:rPr>
          <w:rFonts w:eastAsia="Courier New" w:cs="Times New Roman"/>
          <w:i/>
          <w:color w:val="000000"/>
          <w:szCs w:val="24"/>
          <w:lang w:eastAsia="vi-VN"/>
        </w:rPr>
      </w:pPr>
      <w:r w:rsidRPr="006C327E">
        <w:rPr>
          <w:rFonts w:eastAsia="Courier New" w:cs="Times New Roman"/>
          <w:b/>
          <w:i/>
          <w:color w:val="000000"/>
          <w:szCs w:val="24"/>
          <w:lang w:eastAsia="vi-VN"/>
        </w:rPr>
        <w:t>Ghi chú:</w:t>
      </w:r>
      <w:r w:rsidRPr="006C327E">
        <w:rPr>
          <w:rFonts w:eastAsia="Courier New" w:cs="Times New Roman"/>
          <w:i/>
          <w:color w:val="000000"/>
          <w:szCs w:val="24"/>
          <w:lang w:eastAsia="vi-VN"/>
        </w:rPr>
        <w:t xml:space="preserve"> (1) ghi rõ năng suất lao động tính theo chỉ tiêu tổng doanh thu trừ tổng chi phí (chưa có lương) hoặc tính theo tổng sản phẩm tiêu thụ; (2) Mức thu nhập bình quân của người quản lý chuyên trách, gồm tiền lương, tiền thưởng; (3) Mức thu nhập bình quân của người quản lý không chuyên trách, gồm thù lao, tiền thưởng.</w:t>
      </w:r>
    </w:p>
    <w:p w:rsidR="006C327E" w:rsidRPr="006C327E" w:rsidRDefault="006C327E" w:rsidP="006C327E">
      <w:pPr>
        <w:widowControl w:val="0"/>
        <w:spacing w:before="120" w:after="0" w:line="240" w:lineRule="auto"/>
        <w:rPr>
          <w:rFonts w:eastAsia="Courier New" w:cs="Times New Roman"/>
          <w:i/>
          <w:color w:val="000000"/>
          <w:szCs w:val="24"/>
          <w:lang w:eastAsia="vi-VN"/>
        </w:rPr>
      </w:pPr>
    </w:p>
    <w:tbl>
      <w:tblPr>
        <w:tblW w:w="0" w:type="auto"/>
        <w:tblLook w:val="01E0" w:firstRow="1" w:lastRow="1" w:firstColumn="1" w:lastColumn="1" w:noHBand="0" w:noVBand="0"/>
      </w:tblPr>
      <w:tblGrid>
        <w:gridCol w:w="4162"/>
        <w:gridCol w:w="5125"/>
      </w:tblGrid>
      <w:tr w:rsidR="006C327E" w:rsidRPr="006C327E" w:rsidTr="006C327E">
        <w:tc>
          <w:tcPr>
            <w:tcW w:w="6588" w:type="dxa"/>
            <w:hideMark/>
          </w:tcPr>
          <w:p w:rsidR="006C327E" w:rsidRPr="006C327E" w:rsidRDefault="006C327E" w:rsidP="006C327E">
            <w:pPr>
              <w:widowControl w:val="0"/>
              <w:spacing w:before="120" w:after="0" w:line="240" w:lineRule="auto"/>
              <w:jc w:val="center"/>
              <w:rPr>
                <w:rFonts w:eastAsia="Times New Roman" w:cs="Times New Roman"/>
                <w:i/>
                <w:color w:val="000000"/>
                <w:szCs w:val="24"/>
                <w:lang w:eastAsia="vi-VN"/>
              </w:rPr>
            </w:pPr>
            <w:r w:rsidRPr="006C327E">
              <w:rPr>
                <w:rFonts w:eastAsia="Times New Roman" w:cs="Times New Roman"/>
                <w:b/>
                <w:color w:val="000000"/>
                <w:szCs w:val="24"/>
                <w:lang w:eastAsia="vi-VN"/>
              </w:rPr>
              <w:br/>
              <w:t>Người lập biểu</w:t>
            </w:r>
            <w:r w:rsidRPr="006C327E">
              <w:rPr>
                <w:rFonts w:eastAsia="Times New Roman" w:cs="Times New Roman"/>
                <w:color w:val="000000"/>
                <w:szCs w:val="24"/>
                <w:lang w:eastAsia="vi-VN"/>
              </w:rPr>
              <w:br/>
              <w:t>(Ký và ghi rõ họ tên, chức vụ)</w:t>
            </w:r>
          </w:p>
        </w:tc>
        <w:tc>
          <w:tcPr>
            <w:tcW w:w="6588" w:type="dxa"/>
            <w:hideMark/>
          </w:tcPr>
          <w:p w:rsidR="006C327E" w:rsidRPr="006C327E" w:rsidRDefault="006C327E" w:rsidP="006C327E">
            <w:pPr>
              <w:widowControl w:val="0"/>
              <w:spacing w:before="120" w:after="0" w:line="240" w:lineRule="auto"/>
              <w:jc w:val="center"/>
              <w:rPr>
                <w:rFonts w:eastAsia="Times New Roman" w:cs="Times New Roman"/>
                <w:i/>
                <w:color w:val="000000"/>
                <w:szCs w:val="24"/>
                <w:lang w:eastAsia="vi-VN"/>
              </w:rPr>
            </w:pPr>
            <w:r w:rsidRPr="006C327E">
              <w:rPr>
                <w:rFonts w:eastAsia="Times New Roman" w:cs="Times New Roman"/>
                <w:i/>
                <w:color w:val="000000"/>
                <w:szCs w:val="24"/>
                <w:lang w:eastAsia="vi-VN"/>
              </w:rPr>
              <w:t>……, ngày…….tháng…….năm….....</w:t>
            </w:r>
            <w:r w:rsidRPr="006C327E">
              <w:rPr>
                <w:rFonts w:eastAsia="Times New Roman" w:cs="Times New Roman"/>
                <w:i/>
                <w:color w:val="000000"/>
                <w:szCs w:val="24"/>
                <w:lang w:eastAsia="vi-VN"/>
              </w:rPr>
              <w:br/>
            </w:r>
            <w:r w:rsidRPr="006C327E">
              <w:rPr>
                <w:rFonts w:eastAsia="Times New Roman" w:cs="Times New Roman"/>
                <w:b/>
                <w:color w:val="000000"/>
                <w:szCs w:val="24"/>
                <w:lang w:eastAsia="vi-VN"/>
              </w:rPr>
              <w:t>Người đại diện phần vốn nhà nước</w:t>
            </w:r>
            <w:r w:rsidRPr="006C327E">
              <w:rPr>
                <w:rFonts w:eastAsia="Times New Roman" w:cs="Times New Roman"/>
                <w:b/>
                <w:color w:val="000000"/>
                <w:szCs w:val="24"/>
                <w:lang w:eastAsia="vi-VN"/>
              </w:rPr>
              <w:br/>
            </w:r>
            <w:r w:rsidRPr="006C327E">
              <w:rPr>
                <w:rFonts w:eastAsia="Times New Roman" w:cs="Times New Roman"/>
                <w:color w:val="000000"/>
                <w:szCs w:val="24"/>
                <w:lang w:eastAsia="vi-VN"/>
              </w:rPr>
              <w:t>(Ký và ghi rõ họ tên, chức vụ)</w:t>
            </w:r>
          </w:p>
        </w:tc>
      </w:tr>
    </w:tbl>
    <w:p w:rsidR="006C327E" w:rsidRPr="006C327E" w:rsidRDefault="006C327E" w:rsidP="006C327E">
      <w:pPr>
        <w:widowControl w:val="0"/>
        <w:spacing w:before="120" w:after="0" w:line="240" w:lineRule="auto"/>
        <w:rPr>
          <w:rFonts w:eastAsia="Courier New" w:cs="Times New Roman"/>
          <w:color w:val="000000"/>
          <w:szCs w:val="24"/>
          <w:lang w:eastAsia="vi-VN"/>
        </w:rPr>
      </w:pPr>
    </w:p>
    <w:p w:rsidR="006C327E" w:rsidRPr="006C327E" w:rsidRDefault="006C327E" w:rsidP="006C327E">
      <w:pPr>
        <w:widowControl w:val="0"/>
        <w:spacing w:before="120" w:after="0" w:line="240" w:lineRule="auto"/>
        <w:jc w:val="right"/>
        <w:rPr>
          <w:rFonts w:eastAsia="Courier New" w:cs="Times New Roman"/>
          <w:b/>
          <w:color w:val="000000"/>
          <w:szCs w:val="24"/>
          <w:lang w:eastAsia="vi-VN"/>
        </w:rPr>
      </w:pPr>
      <w:bookmarkStart w:id="44" w:name="loai_5"/>
      <w:r w:rsidRPr="006C327E">
        <w:rPr>
          <w:rFonts w:eastAsia="Courier New" w:cs="Times New Roman"/>
          <w:b/>
          <w:color w:val="000000"/>
          <w:szCs w:val="24"/>
          <w:lang w:eastAsia="vi-VN"/>
        </w:rPr>
        <w:t>Biểu mẫu số 4</w:t>
      </w:r>
      <w:bookmarkEnd w:id="44"/>
    </w:p>
    <w:p w:rsidR="006C327E" w:rsidRPr="006C327E" w:rsidRDefault="006C327E" w:rsidP="006C327E">
      <w:pPr>
        <w:widowControl w:val="0"/>
        <w:spacing w:before="120" w:after="0" w:line="240" w:lineRule="auto"/>
        <w:rPr>
          <w:rFonts w:eastAsia="Courier New" w:cs="Times New Roman"/>
          <w:b/>
          <w:color w:val="000000"/>
          <w:szCs w:val="24"/>
          <w:lang w:eastAsia="vi-VN"/>
        </w:rPr>
      </w:pPr>
      <w:r w:rsidRPr="006C327E">
        <w:rPr>
          <w:rFonts w:eastAsia="Courier New" w:cs="Times New Roman"/>
          <w:b/>
          <w:color w:val="000000"/>
          <w:szCs w:val="24"/>
          <w:lang w:eastAsia="vi-VN"/>
        </w:rPr>
        <w:t>Tên cơ quan đại diện chủ sở hữu vốn nhà nước…………………..</w:t>
      </w:r>
    </w:p>
    <w:p w:rsidR="006C327E" w:rsidRPr="006C327E" w:rsidRDefault="006C327E" w:rsidP="006C327E">
      <w:pPr>
        <w:widowControl w:val="0"/>
        <w:spacing w:before="120" w:after="0" w:line="240" w:lineRule="auto"/>
        <w:rPr>
          <w:rFonts w:eastAsia="Courier New" w:cs="Times New Roman"/>
          <w:b/>
          <w:color w:val="000000"/>
          <w:szCs w:val="24"/>
          <w:lang w:eastAsia="vi-VN"/>
        </w:rPr>
      </w:pPr>
      <w:r w:rsidRPr="006C327E">
        <w:rPr>
          <w:rFonts w:eastAsia="Courier New" w:cs="Times New Roman"/>
          <w:b/>
          <w:color w:val="000000"/>
          <w:szCs w:val="24"/>
          <w:lang w:eastAsia="vi-VN"/>
        </w:rPr>
        <w:t>Người đại diện phần vốn nhà nước tại công ty ...........................</w:t>
      </w:r>
    </w:p>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bookmarkStart w:id="45" w:name="loai_5_name"/>
      <w:r w:rsidRPr="006C327E">
        <w:rPr>
          <w:rFonts w:eastAsia="Courier New" w:cs="Times New Roman"/>
          <w:b/>
          <w:color w:val="000000"/>
          <w:szCs w:val="24"/>
          <w:lang w:eastAsia="vi-VN"/>
        </w:rPr>
        <w:t>BÁO CÁO XIN Ý KIẾN CƠ QUAN ĐẠI DIỆN CHỦ SỞ HỮU VỐN NHÀ NƯỚC MỘT SỐ NỘI DUNG CƠ BẢN VỀ LAO ĐỘNG, TIỀN LƯƠNG, THÙ LAO, TIỀN THƯỞNG TẠI CÔNG TY</w:t>
      </w:r>
      <w:bookmarkEnd w:id="45"/>
      <w:r w:rsidRPr="006C327E">
        <w:rPr>
          <w:rFonts w:eastAsia="Courier New" w:cs="Times New Roman"/>
          <w:b/>
          <w:color w:val="000000"/>
          <w:szCs w:val="24"/>
          <w:lang w:eastAsia="vi-VN"/>
        </w:rPr>
        <w:br/>
      </w:r>
      <w:r w:rsidRPr="006C327E">
        <w:rPr>
          <w:rFonts w:eastAsia="Courier New" w:cs="Times New Roman"/>
          <w:i/>
          <w:color w:val="000000"/>
          <w:szCs w:val="24"/>
          <w:lang w:eastAsia="vi-VN"/>
        </w:rPr>
        <w:t>(Ban hành kèm theo Thông tư số 28/2016/TT-BLĐTBXH ngày 01 tháng 9 năm 2016 của Bộ Lao động-Thương binh và Xã hội)</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91"/>
        <w:gridCol w:w="2994"/>
        <w:gridCol w:w="1510"/>
        <w:gridCol w:w="817"/>
        <w:gridCol w:w="839"/>
        <w:gridCol w:w="792"/>
        <w:gridCol w:w="839"/>
        <w:gridCol w:w="795"/>
      </w:tblGrid>
      <w:tr w:rsidR="006C327E" w:rsidRPr="006C327E" w:rsidTr="006C327E">
        <w:tc>
          <w:tcPr>
            <w:tcW w:w="271" w:type="pct"/>
            <w:vMerge w:val="restart"/>
            <w:tcBorders>
              <w:top w:val="single" w:sz="2" w:space="0" w:color="auto"/>
              <w:left w:val="single" w:sz="2" w:space="0" w:color="auto"/>
              <w:bottom w:val="single" w:sz="2" w:space="0" w:color="auto"/>
              <w:right w:val="single" w:sz="2" w:space="0" w:color="auto"/>
            </w:tcBorders>
            <w:vAlign w:val="center"/>
            <w:hideMark/>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r w:rsidRPr="006C327E">
              <w:rPr>
                <w:rFonts w:eastAsia="Courier New" w:cs="Times New Roman"/>
                <w:b/>
                <w:color w:val="000000"/>
                <w:szCs w:val="24"/>
                <w:lang w:val="en-US" w:eastAsia="vi-VN"/>
              </w:rPr>
              <w:t>Stt</w:t>
            </w:r>
          </w:p>
        </w:tc>
        <w:tc>
          <w:tcPr>
            <w:tcW w:w="1649" w:type="pct"/>
            <w:vMerge w:val="restart"/>
            <w:tcBorders>
              <w:top w:val="single" w:sz="2" w:space="0" w:color="auto"/>
              <w:left w:val="single" w:sz="2" w:space="0" w:color="auto"/>
              <w:bottom w:val="single" w:sz="2" w:space="0" w:color="auto"/>
              <w:right w:val="single" w:sz="2" w:space="0" w:color="auto"/>
            </w:tcBorders>
            <w:vAlign w:val="center"/>
            <w:hideMark/>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r w:rsidRPr="006C327E">
              <w:rPr>
                <w:rFonts w:eastAsia="Courier New" w:cs="Times New Roman"/>
                <w:b/>
                <w:color w:val="000000"/>
                <w:szCs w:val="24"/>
                <w:lang w:eastAsia="vi-VN"/>
              </w:rPr>
              <w:t>Nội dung</w:t>
            </w:r>
          </w:p>
        </w:tc>
        <w:tc>
          <w:tcPr>
            <w:tcW w:w="832" w:type="pct"/>
            <w:vMerge w:val="restart"/>
            <w:tcBorders>
              <w:top w:val="single" w:sz="2" w:space="0" w:color="auto"/>
              <w:left w:val="single" w:sz="2" w:space="0" w:color="auto"/>
              <w:bottom w:val="single" w:sz="2" w:space="0" w:color="auto"/>
              <w:right w:val="single" w:sz="2" w:space="0" w:color="auto"/>
            </w:tcBorders>
            <w:vAlign w:val="center"/>
            <w:hideMark/>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r w:rsidRPr="006C327E">
              <w:rPr>
                <w:rFonts w:eastAsia="Courier New" w:cs="Times New Roman"/>
                <w:b/>
                <w:color w:val="000000"/>
                <w:szCs w:val="24"/>
                <w:lang w:eastAsia="vi-VN"/>
              </w:rPr>
              <w:t>Đvt</w:t>
            </w:r>
          </w:p>
        </w:tc>
        <w:tc>
          <w:tcPr>
            <w:tcW w:w="912" w:type="pct"/>
            <w:gridSpan w:val="2"/>
            <w:tcBorders>
              <w:top w:val="single" w:sz="2" w:space="0" w:color="auto"/>
              <w:left w:val="single" w:sz="2" w:space="0" w:color="auto"/>
              <w:bottom w:val="single" w:sz="2" w:space="0" w:color="auto"/>
              <w:right w:val="single" w:sz="2" w:space="0" w:color="auto"/>
            </w:tcBorders>
            <w:vAlign w:val="center"/>
            <w:hideMark/>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r w:rsidRPr="006C327E">
              <w:rPr>
                <w:rFonts w:eastAsia="Courier New" w:cs="Times New Roman"/>
                <w:b/>
                <w:color w:val="000000"/>
                <w:szCs w:val="24"/>
                <w:lang w:eastAsia="vi-VN"/>
              </w:rPr>
              <w:t>Phương án của công ty</w:t>
            </w:r>
          </w:p>
        </w:tc>
        <w:tc>
          <w:tcPr>
            <w:tcW w:w="1335" w:type="pct"/>
            <w:gridSpan w:val="3"/>
            <w:tcBorders>
              <w:top w:val="single" w:sz="2" w:space="0" w:color="auto"/>
              <w:left w:val="single" w:sz="2" w:space="0" w:color="auto"/>
              <w:bottom w:val="single" w:sz="2" w:space="0" w:color="auto"/>
              <w:right w:val="single" w:sz="2" w:space="0" w:color="auto"/>
            </w:tcBorders>
            <w:vAlign w:val="center"/>
            <w:hideMark/>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r w:rsidRPr="006C327E">
              <w:rPr>
                <w:rFonts w:eastAsia="Courier New" w:cs="Times New Roman"/>
                <w:b/>
                <w:color w:val="000000"/>
                <w:szCs w:val="24"/>
                <w:lang w:eastAsia="vi-VN"/>
              </w:rPr>
              <w:t>Đề xuất của người đại diện phần vốn nhà nước</w:t>
            </w:r>
          </w:p>
        </w:tc>
      </w:tr>
      <w:tr w:rsidR="006C327E" w:rsidRPr="006C327E" w:rsidTr="006C327E">
        <w:tc>
          <w:tcPr>
            <w:tcW w:w="0" w:type="auto"/>
            <w:vMerge/>
            <w:tcBorders>
              <w:top w:val="single" w:sz="2" w:space="0" w:color="auto"/>
              <w:left w:val="single" w:sz="2" w:space="0" w:color="auto"/>
              <w:bottom w:val="single" w:sz="2" w:space="0" w:color="auto"/>
              <w:right w:val="single" w:sz="2" w:space="0" w:color="auto"/>
            </w:tcBorders>
            <w:vAlign w:val="center"/>
            <w:hideMark/>
          </w:tcPr>
          <w:p w:rsidR="006C327E" w:rsidRPr="006C327E" w:rsidRDefault="006C327E" w:rsidP="006C327E">
            <w:pPr>
              <w:spacing w:after="0" w:line="240" w:lineRule="auto"/>
              <w:rPr>
                <w:rFonts w:eastAsia="Courier New" w:cs="Times New Roman"/>
                <w:b/>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C327E" w:rsidRPr="006C327E" w:rsidRDefault="006C327E" w:rsidP="006C327E">
            <w:pPr>
              <w:spacing w:after="0" w:line="240" w:lineRule="auto"/>
              <w:rPr>
                <w:rFonts w:eastAsia="Courier New" w:cs="Times New Roman"/>
                <w:b/>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C327E" w:rsidRPr="006C327E" w:rsidRDefault="006C327E" w:rsidP="006C327E">
            <w:pPr>
              <w:spacing w:after="0" w:line="240" w:lineRule="auto"/>
              <w:rPr>
                <w:rFonts w:eastAsia="Courier New" w:cs="Times New Roman"/>
                <w:b/>
                <w:color w:val="000000"/>
                <w:szCs w:val="24"/>
                <w:lang w:eastAsia="vi-VN"/>
              </w:rPr>
            </w:pPr>
          </w:p>
        </w:tc>
        <w:tc>
          <w:tcPr>
            <w:tcW w:w="450" w:type="pct"/>
            <w:tcBorders>
              <w:top w:val="single" w:sz="2" w:space="0" w:color="auto"/>
              <w:left w:val="single" w:sz="2" w:space="0" w:color="auto"/>
              <w:bottom w:val="single" w:sz="2" w:space="0" w:color="auto"/>
              <w:right w:val="single" w:sz="2" w:space="0" w:color="auto"/>
            </w:tcBorders>
            <w:vAlign w:val="center"/>
            <w:hideMark/>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r w:rsidRPr="006C327E">
              <w:rPr>
                <w:rFonts w:eastAsia="Courier New" w:cs="Times New Roman"/>
                <w:b/>
                <w:color w:val="000000"/>
                <w:szCs w:val="24"/>
                <w:lang w:eastAsia="vi-VN"/>
              </w:rPr>
              <w:t>Thực</w:t>
            </w:r>
            <w:r w:rsidRPr="006C327E">
              <w:rPr>
                <w:rFonts w:eastAsia="Courier New" w:cs="Times New Roman"/>
                <w:b/>
                <w:color w:val="000000"/>
                <w:szCs w:val="24"/>
                <w:lang w:val="en-US" w:eastAsia="vi-VN"/>
              </w:rPr>
              <w:t xml:space="preserve"> </w:t>
            </w:r>
            <w:r w:rsidRPr="006C327E">
              <w:rPr>
                <w:rFonts w:eastAsia="Courier New" w:cs="Times New Roman"/>
                <w:b/>
                <w:color w:val="000000"/>
                <w:szCs w:val="24"/>
                <w:lang w:eastAsia="vi-VN"/>
              </w:rPr>
              <w:t>hiện</w:t>
            </w:r>
            <w:r w:rsidRPr="006C327E">
              <w:rPr>
                <w:rFonts w:eastAsia="Courier New" w:cs="Times New Roman"/>
                <w:b/>
                <w:color w:val="000000"/>
                <w:szCs w:val="24"/>
                <w:lang w:val="en-US" w:eastAsia="vi-VN"/>
              </w:rPr>
              <w:t xml:space="preserve"> </w:t>
            </w:r>
            <w:r w:rsidRPr="006C327E">
              <w:rPr>
                <w:rFonts w:eastAsia="Courier New" w:cs="Times New Roman"/>
                <w:b/>
                <w:color w:val="000000"/>
                <w:szCs w:val="24"/>
                <w:lang w:eastAsia="vi-VN"/>
              </w:rPr>
              <w:t>năm</w:t>
            </w:r>
            <w:r w:rsidRPr="006C327E">
              <w:rPr>
                <w:rFonts w:eastAsia="Courier New" w:cs="Times New Roman"/>
                <w:b/>
                <w:color w:val="000000"/>
                <w:szCs w:val="24"/>
                <w:lang w:val="en-US" w:eastAsia="vi-VN"/>
              </w:rPr>
              <w:t xml:space="preserve"> </w:t>
            </w:r>
            <w:r w:rsidRPr="006C327E">
              <w:rPr>
                <w:rFonts w:eastAsia="Courier New" w:cs="Times New Roman"/>
                <w:b/>
                <w:color w:val="000000"/>
                <w:szCs w:val="24"/>
                <w:lang w:eastAsia="vi-VN"/>
              </w:rPr>
              <w:t>tr</w:t>
            </w:r>
            <w:r w:rsidRPr="006C327E">
              <w:rPr>
                <w:rFonts w:eastAsia="Courier New" w:cs="Times New Roman"/>
                <w:b/>
                <w:color w:val="000000"/>
                <w:szCs w:val="24"/>
                <w:lang w:val="en-US" w:eastAsia="vi-VN"/>
              </w:rPr>
              <w:t>ướ</w:t>
            </w:r>
            <w:r w:rsidRPr="006C327E">
              <w:rPr>
                <w:rFonts w:eastAsia="Courier New" w:cs="Times New Roman"/>
                <w:b/>
                <w:color w:val="000000"/>
                <w:szCs w:val="24"/>
                <w:lang w:eastAsia="vi-VN"/>
              </w:rPr>
              <w:t>c</w:t>
            </w:r>
          </w:p>
        </w:tc>
        <w:tc>
          <w:tcPr>
            <w:tcW w:w="462" w:type="pct"/>
            <w:tcBorders>
              <w:top w:val="single" w:sz="2" w:space="0" w:color="auto"/>
              <w:left w:val="single" w:sz="2" w:space="0" w:color="auto"/>
              <w:bottom w:val="single" w:sz="2" w:space="0" w:color="auto"/>
              <w:right w:val="single" w:sz="2" w:space="0" w:color="auto"/>
            </w:tcBorders>
            <w:vAlign w:val="center"/>
            <w:hideMark/>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r w:rsidRPr="006C327E">
              <w:rPr>
                <w:rFonts w:eastAsia="Courier New" w:cs="Times New Roman"/>
                <w:b/>
                <w:color w:val="000000"/>
                <w:szCs w:val="24"/>
                <w:lang w:eastAsia="vi-VN"/>
              </w:rPr>
              <w:t>K</w:t>
            </w:r>
            <w:r w:rsidRPr="006C327E">
              <w:rPr>
                <w:rFonts w:eastAsia="Courier New" w:cs="Times New Roman"/>
                <w:b/>
                <w:color w:val="000000"/>
                <w:szCs w:val="24"/>
                <w:lang w:val="en-US" w:eastAsia="vi-VN"/>
              </w:rPr>
              <w:t xml:space="preserve">ế </w:t>
            </w:r>
            <w:r w:rsidRPr="006C327E">
              <w:rPr>
                <w:rFonts w:eastAsia="Courier New" w:cs="Times New Roman"/>
                <w:b/>
                <w:color w:val="000000"/>
                <w:szCs w:val="24"/>
                <w:lang w:eastAsia="vi-VN"/>
              </w:rPr>
              <w:t>hoạch</w:t>
            </w:r>
            <w:r w:rsidRPr="006C327E">
              <w:rPr>
                <w:rFonts w:eastAsia="Courier New" w:cs="Times New Roman"/>
                <w:b/>
                <w:color w:val="000000"/>
                <w:szCs w:val="24"/>
                <w:lang w:val="en-US" w:eastAsia="vi-VN"/>
              </w:rPr>
              <w:t xml:space="preserve"> </w:t>
            </w:r>
            <w:r w:rsidRPr="006C327E">
              <w:rPr>
                <w:rFonts w:eastAsia="Courier New" w:cs="Times New Roman"/>
                <w:b/>
                <w:color w:val="000000"/>
                <w:szCs w:val="24"/>
                <w:lang w:eastAsia="vi-VN"/>
              </w:rPr>
              <w:t>năm...</w:t>
            </w:r>
          </w:p>
        </w:tc>
        <w:tc>
          <w:tcPr>
            <w:tcW w:w="436" w:type="pct"/>
            <w:tcBorders>
              <w:top w:val="single" w:sz="2" w:space="0" w:color="auto"/>
              <w:left w:val="single" w:sz="2" w:space="0" w:color="auto"/>
              <w:bottom w:val="single" w:sz="2" w:space="0" w:color="auto"/>
              <w:right w:val="single" w:sz="2" w:space="0" w:color="auto"/>
            </w:tcBorders>
            <w:vAlign w:val="center"/>
            <w:hideMark/>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r w:rsidRPr="006C327E">
              <w:rPr>
                <w:rFonts w:eastAsia="Courier New" w:cs="Times New Roman"/>
                <w:b/>
                <w:color w:val="000000"/>
                <w:szCs w:val="24"/>
                <w:lang w:eastAsia="vi-VN"/>
              </w:rPr>
              <w:t>Thực</w:t>
            </w:r>
            <w:r w:rsidRPr="006C327E">
              <w:rPr>
                <w:rFonts w:eastAsia="Courier New" w:cs="Times New Roman"/>
                <w:b/>
                <w:color w:val="000000"/>
                <w:szCs w:val="24"/>
                <w:lang w:val="en-US" w:eastAsia="vi-VN"/>
              </w:rPr>
              <w:t xml:space="preserve"> </w:t>
            </w:r>
            <w:r w:rsidRPr="006C327E">
              <w:rPr>
                <w:rFonts w:eastAsia="Courier New" w:cs="Times New Roman"/>
                <w:b/>
                <w:color w:val="000000"/>
                <w:szCs w:val="24"/>
                <w:lang w:eastAsia="vi-VN"/>
              </w:rPr>
              <w:t>hiện</w:t>
            </w:r>
            <w:r w:rsidRPr="006C327E">
              <w:rPr>
                <w:rFonts w:eastAsia="Courier New" w:cs="Times New Roman"/>
                <w:b/>
                <w:color w:val="000000"/>
                <w:szCs w:val="24"/>
                <w:lang w:val="en-US" w:eastAsia="vi-VN"/>
              </w:rPr>
              <w:t xml:space="preserve"> </w:t>
            </w:r>
            <w:r w:rsidRPr="006C327E">
              <w:rPr>
                <w:rFonts w:eastAsia="Courier New" w:cs="Times New Roman"/>
                <w:b/>
                <w:color w:val="000000"/>
                <w:szCs w:val="24"/>
                <w:lang w:eastAsia="vi-VN"/>
              </w:rPr>
              <w:t>năm</w:t>
            </w:r>
            <w:r w:rsidRPr="006C327E">
              <w:rPr>
                <w:rFonts w:eastAsia="Courier New" w:cs="Times New Roman"/>
                <w:b/>
                <w:color w:val="000000"/>
                <w:szCs w:val="24"/>
                <w:lang w:val="en-US" w:eastAsia="vi-VN"/>
              </w:rPr>
              <w:t xml:space="preserve"> </w:t>
            </w:r>
            <w:r w:rsidRPr="006C327E">
              <w:rPr>
                <w:rFonts w:eastAsia="Courier New" w:cs="Times New Roman"/>
                <w:b/>
                <w:color w:val="000000"/>
                <w:szCs w:val="24"/>
                <w:lang w:eastAsia="vi-VN"/>
              </w:rPr>
              <w:t>tr</w:t>
            </w:r>
            <w:r w:rsidRPr="006C327E">
              <w:rPr>
                <w:rFonts w:eastAsia="Courier New" w:cs="Times New Roman"/>
                <w:b/>
                <w:color w:val="000000"/>
                <w:szCs w:val="24"/>
                <w:lang w:val="en-US" w:eastAsia="vi-VN"/>
              </w:rPr>
              <w:t>ướ</w:t>
            </w:r>
            <w:r w:rsidRPr="006C327E">
              <w:rPr>
                <w:rFonts w:eastAsia="Courier New" w:cs="Times New Roman"/>
                <w:b/>
                <w:color w:val="000000"/>
                <w:szCs w:val="24"/>
                <w:lang w:eastAsia="vi-VN"/>
              </w:rPr>
              <w:t>c</w:t>
            </w:r>
          </w:p>
        </w:tc>
        <w:tc>
          <w:tcPr>
            <w:tcW w:w="462" w:type="pct"/>
            <w:tcBorders>
              <w:top w:val="single" w:sz="2" w:space="0" w:color="auto"/>
              <w:left w:val="single" w:sz="2" w:space="0" w:color="auto"/>
              <w:bottom w:val="single" w:sz="2" w:space="0" w:color="auto"/>
              <w:right w:val="single" w:sz="2" w:space="0" w:color="auto"/>
            </w:tcBorders>
            <w:vAlign w:val="center"/>
            <w:hideMark/>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r w:rsidRPr="006C327E">
              <w:rPr>
                <w:rFonts w:eastAsia="Courier New" w:cs="Times New Roman"/>
                <w:b/>
                <w:color w:val="000000"/>
                <w:szCs w:val="24"/>
                <w:lang w:eastAsia="vi-VN"/>
              </w:rPr>
              <w:t>K</w:t>
            </w:r>
            <w:r w:rsidRPr="006C327E">
              <w:rPr>
                <w:rFonts w:eastAsia="Courier New" w:cs="Times New Roman"/>
                <w:b/>
                <w:color w:val="000000"/>
                <w:szCs w:val="24"/>
                <w:lang w:val="en-US" w:eastAsia="vi-VN"/>
              </w:rPr>
              <w:t xml:space="preserve">ế </w:t>
            </w:r>
            <w:r w:rsidRPr="006C327E">
              <w:rPr>
                <w:rFonts w:eastAsia="Courier New" w:cs="Times New Roman"/>
                <w:b/>
                <w:color w:val="000000"/>
                <w:szCs w:val="24"/>
                <w:lang w:eastAsia="vi-VN"/>
              </w:rPr>
              <w:t>hoạch</w:t>
            </w:r>
            <w:r w:rsidRPr="006C327E">
              <w:rPr>
                <w:rFonts w:eastAsia="Courier New" w:cs="Times New Roman"/>
                <w:b/>
                <w:color w:val="000000"/>
                <w:szCs w:val="24"/>
                <w:lang w:val="en-US" w:eastAsia="vi-VN"/>
              </w:rPr>
              <w:t xml:space="preserve"> </w:t>
            </w:r>
            <w:r w:rsidRPr="006C327E">
              <w:rPr>
                <w:rFonts w:eastAsia="Courier New" w:cs="Times New Roman"/>
                <w:b/>
                <w:color w:val="000000"/>
                <w:szCs w:val="24"/>
                <w:lang w:eastAsia="vi-VN"/>
              </w:rPr>
              <w:t>năm...</w:t>
            </w:r>
          </w:p>
        </w:tc>
        <w:tc>
          <w:tcPr>
            <w:tcW w:w="438" w:type="pct"/>
            <w:tcBorders>
              <w:top w:val="single" w:sz="2" w:space="0" w:color="auto"/>
              <w:left w:val="single" w:sz="2" w:space="0" w:color="auto"/>
              <w:bottom w:val="single" w:sz="2" w:space="0" w:color="auto"/>
              <w:right w:val="single" w:sz="2" w:space="0" w:color="auto"/>
            </w:tcBorders>
            <w:vAlign w:val="center"/>
            <w:hideMark/>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r w:rsidRPr="006C327E">
              <w:rPr>
                <w:rFonts w:eastAsia="Courier New" w:cs="Times New Roman"/>
                <w:b/>
                <w:color w:val="000000"/>
                <w:szCs w:val="24"/>
                <w:lang w:eastAsia="vi-VN"/>
              </w:rPr>
              <w:t>Căn cứ đề xuất</w:t>
            </w:r>
            <w:r w:rsidRPr="006C327E">
              <w:rPr>
                <w:rFonts w:eastAsia="Courier New" w:cs="Times New Roman"/>
                <w:b/>
                <w:color w:val="000000"/>
                <w:szCs w:val="24"/>
                <w:lang w:val="en-US" w:eastAsia="vi-VN"/>
              </w:rPr>
              <w:t xml:space="preserve"> </w:t>
            </w:r>
            <w:r w:rsidRPr="006C327E">
              <w:rPr>
                <w:rFonts w:eastAsia="Courier New" w:cs="Times New Roman"/>
                <w:b/>
                <w:color w:val="000000"/>
                <w:szCs w:val="24"/>
                <w:lang w:eastAsia="vi-VN"/>
              </w:rPr>
              <w:t>(1)</w:t>
            </w:r>
          </w:p>
        </w:tc>
      </w:tr>
      <w:tr w:rsidR="006C327E" w:rsidRPr="006C327E" w:rsidTr="006C327E">
        <w:tc>
          <w:tcPr>
            <w:tcW w:w="271"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1</w:t>
            </w:r>
          </w:p>
        </w:tc>
        <w:tc>
          <w:tcPr>
            <w:tcW w:w="1649"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2</w:t>
            </w:r>
          </w:p>
        </w:tc>
        <w:tc>
          <w:tcPr>
            <w:tcW w:w="832"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val="en-US" w:eastAsia="vi-VN"/>
              </w:rPr>
            </w:pPr>
            <w:r w:rsidRPr="006C327E">
              <w:rPr>
                <w:rFonts w:eastAsia="Courier New" w:cs="Times New Roman"/>
                <w:color w:val="000000"/>
                <w:szCs w:val="24"/>
                <w:lang w:val="en-US" w:eastAsia="vi-VN"/>
              </w:rPr>
              <w:t>3</w:t>
            </w:r>
          </w:p>
        </w:tc>
        <w:tc>
          <w:tcPr>
            <w:tcW w:w="450"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4</w:t>
            </w:r>
          </w:p>
        </w:tc>
        <w:tc>
          <w:tcPr>
            <w:tcW w:w="462"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5</w:t>
            </w:r>
          </w:p>
        </w:tc>
        <w:tc>
          <w:tcPr>
            <w:tcW w:w="436"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6</w:t>
            </w:r>
          </w:p>
        </w:tc>
        <w:tc>
          <w:tcPr>
            <w:tcW w:w="462"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7</w:t>
            </w:r>
          </w:p>
        </w:tc>
        <w:tc>
          <w:tcPr>
            <w:tcW w:w="438"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8</w:t>
            </w:r>
          </w:p>
        </w:tc>
      </w:tr>
      <w:tr w:rsidR="006C327E" w:rsidRPr="006C327E" w:rsidTr="006C327E">
        <w:tc>
          <w:tcPr>
            <w:tcW w:w="271"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r w:rsidRPr="006C327E">
              <w:rPr>
                <w:rFonts w:eastAsia="Courier New" w:cs="Times New Roman"/>
                <w:b/>
                <w:color w:val="000000"/>
                <w:szCs w:val="24"/>
                <w:lang w:eastAsia="vi-VN"/>
              </w:rPr>
              <w:t>I</w:t>
            </w:r>
          </w:p>
        </w:tc>
        <w:tc>
          <w:tcPr>
            <w:tcW w:w="1649"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rPr>
                <w:rFonts w:eastAsia="Courier New" w:cs="Times New Roman"/>
                <w:b/>
                <w:color w:val="000000"/>
                <w:szCs w:val="24"/>
                <w:lang w:eastAsia="vi-VN"/>
              </w:rPr>
            </w:pPr>
            <w:r w:rsidRPr="006C327E">
              <w:rPr>
                <w:rFonts w:eastAsia="Courier New" w:cs="Times New Roman"/>
                <w:b/>
                <w:color w:val="000000"/>
                <w:szCs w:val="24"/>
                <w:lang w:eastAsia="vi-VN"/>
              </w:rPr>
              <w:t>Lao động</w:t>
            </w:r>
          </w:p>
        </w:tc>
        <w:tc>
          <w:tcPr>
            <w:tcW w:w="832"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450"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62"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36"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62"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38"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r>
      <w:tr w:rsidR="006C327E" w:rsidRPr="006C327E" w:rsidTr="006C327E">
        <w:tc>
          <w:tcPr>
            <w:tcW w:w="271"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1649"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rPr>
                <w:rFonts w:eastAsia="Courier New" w:cs="Times New Roman"/>
                <w:color w:val="000000"/>
                <w:szCs w:val="24"/>
                <w:lang w:eastAsia="vi-VN"/>
              </w:rPr>
            </w:pPr>
            <w:r w:rsidRPr="006C327E">
              <w:rPr>
                <w:rFonts w:eastAsia="Courier New" w:cs="Times New Roman"/>
                <w:color w:val="000000"/>
                <w:szCs w:val="24"/>
                <w:lang w:eastAsia="vi-VN"/>
              </w:rPr>
              <w:t>Tổng số lao động, trong đó:</w:t>
            </w:r>
          </w:p>
        </w:tc>
        <w:tc>
          <w:tcPr>
            <w:tcW w:w="832"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Người</w:t>
            </w:r>
          </w:p>
        </w:tc>
        <w:tc>
          <w:tcPr>
            <w:tcW w:w="450"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62"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36"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62"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38"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r>
      <w:tr w:rsidR="006C327E" w:rsidRPr="006C327E" w:rsidTr="006C327E">
        <w:tc>
          <w:tcPr>
            <w:tcW w:w="271"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w:t>
            </w:r>
          </w:p>
        </w:tc>
        <w:tc>
          <w:tcPr>
            <w:tcW w:w="1649"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rPr>
                <w:rFonts w:eastAsia="Courier New" w:cs="Times New Roman"/>
                <w:color w:val="000000"/>
                <w:szCs w:val="24"/>
                <w:lang w:eastAsia="vi-VN"/>
              </w:rPr>
            </w:pPr>
            <w:r w:rsidRPr="006C327E">
              <w:rPr>
                <w:rFonts w:eastAsia="Courier New" w:cs="Times New Roman"/>
                <w:color w:val="000000"/>
                <w:szCs w:val="24"/>
                <w:lang w:eastAsia="vi-VN"/>
              </w:rPr>
              <w:t>Người quản lý</w:t>
            </w:r>
          </w:p>
        </w:tc>
        <w:tc>
          <w:tcPr>
            <w:tcW w:w="832"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Người</w:t>
            </w:r>
          </w:p>
        </w:tc>
        <w:tc>
          <w:tcPr>
            <w:tcW w:w="450"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62"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36"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62"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38"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r>
      <w:tr w:rsidR="006C327E" w:rsidRPr="006C327E" w:rsidTr="006C327E">
        <w:tc>
          <w:tcPr>
            <w:tcW w:w="271"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w:t>
            </w:r>
          </w:p>
        </w:tc>
        <w:tc>
          <w:tcPr>
            <w:tcW w:w="1649"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rPr>
                <w:rFonts w:eastAsia="Courier New" w:cs="Times New Roman"/>
                <w:color w:val="000000"/>
                <w:szCs w:val="24"/>
                <w:lang w:eastAsia="vi-VN"/>
              </w:rPr>
            </w:pPr>
            <w:r w:rsidRPr="006C327E">
              <w:rPr>
                <w:rFonts w:eastAsia="Courier New" w:cs="Times New Roman"/>
                <w:color w:val="000000"/>
                <w:szCs w:val="24"/>
                <w:lang w:eastAsia="vi-VN"/>
              </w:rPr>
              <w:t>Lao động chuyên môn, nghiệp vụ</w:t>
            </w:r>
          </w:p>
        </w:tc>
        <w:tc>
          <w:tcPr>
            <w:tcW w:w="832"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Người</w:t>
            </w:r>
          </w:p>
        </w:tc>
        <w:tc>
          <w:tcPr>
            <w:tcW w:w="450"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62"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36"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62"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38"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r>
      <w:tr w:rsidR="006C327E" w:rsidRPr="006C327E" w:rsidTr="006C327E">
        <w:tc>
          <w:tcPr>
            <w:tcW w:w="271"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w:t>
            </w:r>
          </w:p>
        </w:tc>
        <w:tc>
          <w:tcPr>
            <w:tcW w:w="1649"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rPr>
                <w:rFonts w:eastAsia="Courier New" w:cs="Times New Roman"/>
                <w:color w:val="000000"/>
                <w:szCs w:val="24"/>
                <w:lang w:eastAsia="vi-VN"/>
              </w:rPr>
            </w:pPr>
            <w:r w:rsidRPr="006C327E">
              <w:rPr>
                <w:rFonts w:eastAsia="Courier New" w:cs="Times New Roman"/>
                <w:color w:val="000000"/>
                <w:szCs w:val="24"/>
                <w:lang w:eastAsia="vi-VN"/>
              </w:rPr>
              <w:t>Lao động trực tiếp sản xuất, kinh doanh</w:t>
            </w:r>
          </w:p>
        </w:tc>
        <w:tc>
          <w:tcPr>
            <w:tcW w:w="832"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Người</w:t>
            </w:r>
          </w:p>
        </w:tc>
        <w:tc>
          <w:tcPr>
            <w:tcW w:w="450"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62"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36"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62"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38"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r>
      <w:tr w:rsidR="006C327E" w:rsidRPr="006C327E" w:rsidTr="006C327E">
        <w:tc>
          <w:tcPr>
            <w:tcW w:w="271"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w:t>
            </w:r>
          </w:p>
        </w:tc>
        <w:tc>
          <w:tcPr>
            <w:tcW w:w="1649"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rPr>
                <w:rFonts w:eastAsia="Courier New" w:cs="Times New Roman"/>
                <w:color w:val="000000"/>
                <w:szCs w:val="24"/>
                <w:lang w:eastAsia="vi-VN"/>
              </w:rPr>
            </w:pPr>
            <w:r w:rsidRPr="006C327E">
              <w:rPr>
                <w:rFonts w:eastAsia="Courier New" w:cs="Times New Roman"/>
                <w:color w:val="000000"/>
                <w:szCs w:val="24"/>
                <w:lang w:eastAsia="vi-VN"/>
              </w:rPr>
              <w:t>Lao động thừa hành, phục vụ</w:t>
            </w:r>
          </w:p>
        </w:tc>
        <w:tc>
          <w:tcPr>
            <w:tcW w:w="832"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Người</w:t>
            </w:r>
          </w:p>
        </w:tc>
        <w:tc>
          <w:tcPr>
            <w:tcW w:w="450"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62"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36"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62"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38"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r>
      <w:tr w:rsidR="006C327E" w:rsidRPr="006C327E" w:rsidTr="006C327E">
        <w:tc>
          <w:tcPr>
            <w:tcW w:w="271"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r w:rsidRPr="006C327E">
              <w:rPr>
                <w:rFonts w:eastAsia="Courier New" w:cs="Times New Roman"/>
                <w:b/>
                <w:color w:val="000000"/>
                <w:szCs w:val="24"/>
                <w:lang w:eastAsia="vi-VN"/>
              </w:rPr>
              <w:lastRenderedPageBreak/>
              <w:t>II</w:t>
            </w:r>
          </w:p>
        </w:tc>
        <w:tc>
          <w:tcPr>
            <w:tcW w:w="1649"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rPr>
                <w:rFonts w:eastAsia="Courier New" w:cs="Times New Roman"/>
                <w:b/>
                <w:color w:val="000000"/>
                <w:szCs w:val="24"/>
                <w:lang w:eastAsia="vi-VN"/>
              </w:rPr>
            </w:pPr>
            <w:r w:rsidRPr="006C327E">
              <w:rPr>
                <w:rFonts w:eastAsia="Courier New" w:cs="Times New Roman"/>
                <w:b/>
                <w:color w:val="000000"/>
                <w:szCs w:val="24"/>
                <w:lang w:eastAsia="vi-VN"/>
              </w:rPr>
              <w:t>Tiền lương của người lao động</w:t>
            </w:r>
          </w:p>
        </w:tc>
        <w:tc>
          <w:tcPr>
            <w:tcW w:w="832"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p>
        </w:tc>
        <w:tc>
          <w:tcPr>
            <w:tcW w:w="450"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b/>
                <w:color w:val="000000"/>
                <w:szCs w:val="24"/>
                <w:lang w:eastAsia="vi-VN"/>
              </w:rPr>
            </w:pPr>
          </w:p>
        </w:tc>
        <w:tc>
          <w:tcPr>
            <w:tcW w:w="462"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b/>
                <w:color w:val="000000"/>
                <w:szCs w:val="24"/>
                <w:lang w:eastAsia="vi-VN"/>
              </w:rPr>
            </w:pPr>
          </w:p>
        </w:tc>
        <w:tc>
          <w:tcPr>
            <w:tcW w:w="436"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b/>
                <w:color w:val="000000"/>
                <w:szCs w:val="24"/>
                <w:lang w:eastAsia="vi-VN"/>
              </w:rPr>
            </w:pPr>
          </w:p>
        </w:tc>
        <w:tc>
          <w:tcPr>
            <w:tcW w:w="462"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b/>
                <w:color w:val="000000"/>
                <w:szCs w:val="24"/>
                <w:lang w:eastAsia="vi-VN"/>
              </w:rPr>
            </w:pPr>
          </w:p>
        </w:tc>
        <w:tc>
          <w:tcPr>
            <w:tcW w:w="438"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b/>
                <w:color w:val="000000"/>
                <w:szCs w:val="24"/>
                <w:lang w:eastAsia="vi-VN"/>
              </w:rPr>
            </w:pPr>
          </w:p>
        </w:tc>
      </w:tr>
      <w:tr w:rsidR="006C327E" w:rsidRPr="006C327E" w:rsidTr="006C327E">
        <w:tc>
          <w:tcPr>
            <w:tcW w:w="271"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1</w:t>
            </w:r>
          </w:p>
        </w:tc>
        <w:tc>
          <w:tcPr>
            <w:tcW w:w="1649"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rPr>
                <w:rFonts w:eastAsia="Courier New" w:cs="Times New Roman"/>
                <w:color w:val="000000"/>
                <w:szCs w:val="24"/>
                <w:lang w:eastAsia="vi-VN"/>
              </w:rPr>
            </w:pPr>
            <w:r w:rsidRPr="006C327E">
              <w:rPr>
                <w:rFonts w:eastAsia="Courier New" w:cs="Times New Roman"/>
                <w:color w:val="000000"/>
                <w:szCs w:val="24"/>
                <w:lang w:eastAsia="vi-VN"/>
              </w:rPr>
              <w:t>Quỹ tiền lương</w:t>
            </w:r>
          </w:p>
        </w:tc>
        <w:tc>
          <w:tcPr>
            <w:tcW w:w="832"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Triệu đồng</w:t>
            </w:r>
          </w:p>
        </w:tc>
        <w:tc>
          <w:tcPr>
            <w:tcW w:w="450"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62"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36"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62"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38"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r>
      <w:tr w:rsidR="006C327E" w:rsidRPr="006C327E" w:rsidTr="006C327E">
        <w:tc>
          <w:tcPr>
            <w:tcW w:w="271"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2</w:t>
            </w:r>
          </w:p>
        </w:tc>
        <w:tc>
          <w:tcPr>
            <w:tcW w:w="1649"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rPr>
                <w:rFonts w:eastAsia="Courier New" w:cs="Times New Roman"/>
                <w:color w:val="000000"/>
                <w:szCs w:val="24"/>
                <w:lang w:eastAsia="vi-VN"/>
              </w:rPr>
            </w:pPr>
            <w:r w:rsidRPr="006C327E">
              <w:rPr>
                <w:rFonts w:eastAsia="Courier New" w:cs="Times New Roman"/>
                <w:color w:val="000000"/>
                <w:szCs w:val="24"/>
                <w:lang w:eastAsia="vi-VN"/>
              </w:rPr>
              <w:t>Số lao động để tính quỹ tiền lương</w:t>
            </w:r>
          </w:p>
        </w:tc>
        <w:tc>
          <w:tcPr>
            <w:tcW w:w="832"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Người</w:t>
            </w:r>
          </w:p>
        </w:tc>
        <w:tc>
          <w:tcPr>
            <w:tcW w:w="450"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62"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36"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62"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38"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r>
      <w:tr w:rsidR="006C327E" w:rsidRPr="006C327E" w:rsidTr="006C327E">
        <w:tc>
          <w:tcPr>
            <w:tcW w:w="271"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val="en-US" w:eastAsia="vi-VN"/>
              </w:rPr>
            </w:pPr>
            <w:r w:rsidRPr="006C327E">
              <w:rPr>
                <w:rFonts w:eastAsia="Courier New" w:cs="Times New Roman"/>
                <w:color w:val="000000"/>
                <w:szCs w:val="24"/>
                <w:lang w:val="en-US" w:eastAsia="vi-VN"/>
              </w:rPr>
              <w:t>3</w:t>
            </w:r>
          </w:p>
        </w:tc>
        <w:tc>
          <w:tcPr>
            <w:tcW w:w="1649"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rPr>
                <w:rFonts w:eastAsia="Courier New" w:cs="Times New Roman"/>
                <w:color w:val="000000"/>
                <w:szCs w:val="24"/>
                <w:lang w:eastAsia="vi-VN"/>
              </w:rPr>
            </w:pPr>
            <w:r w:rsidRPr="006C327E">
              <w:rPr>
                <w:rFonts w:eastAsia="Courier New" w:cs="Times New Roman"/>
                <w:color w:val="000000"/>
                <w:szCs w:val="24"/>
                <w:lang w:eastAsia="vi-VN"/>
              </w:rPr>
              <w:t>Tiền lương bình quân</w:t>
            </w:r>
          </w:p>
        </w:tc>
        <w:tc>
          <w:tcPr>
            <w:tcW w:w="832"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Tr.đ/tháng</w:t>
            </w:r>
          </w:p>
        </w:tc>
        <w:tc>
          <w:tcPr>
            <w:tcW w:w="450"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62"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36"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62"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38"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r>
      <w:tr w:rsidR="006C327E" w:rsidRPr="006C327E" w:rsidTr="006C327E">
        <w:tc>
          <w:tcPr>
            <w:tcW w:w="271"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4</w:t>
            </w:r>
          </w:p>
        </w:tc>
        <w:tc>
          <w:tcPr>
            <w:tcW w:w="1649"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rPr>
                <w:rFonts w:eastAsia="Courier New" w:cs="Times New Roman"/>
                <w:color w:val="000000"/>
                <w:szCs w:val="24"/>
                <w:lang w:eastAsia="vi-VN"/>
              </w:rPr>
            </w:pPr>
            <w:r w:rsidRPr="006C327E">
              <w:rPr>
                <w:rFonts w:eastAsia="Courier New" w:cs="Times New Roman"/>
                <w:color w:val="000000"/>
                <w:szCs w:val="24"/>
                <w:lang w:eastAsia="vi-VN"/>
              </w:rPr>
              <w:t>Yếu tố khách quan khi xác định tiền lương</w:t>
            </w:r>
          </w:p>
        </w:tc>
        <w:tc>
          <w:tcPr>
            <w:tcW w:w="832"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450"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62"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36"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62"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38"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r>
      <w:tr w:rsidR="006C327E" w:rsidRPr="006C327E" w:rsidTr="006C327E">
        <w:tc>
          <w:tcPr>
            <w:tcW w:w="271"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w:t>
            </w:r>
          </w:p>
        </w:tc>
        <w:tc>
          <w:tcPr>
            <w:tcW w:w="1649"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rPr>
                <w:rFonts w:eastAsia="Courier New" w:cs="Times New Roman"/>
                <w:color w:val="000000"/>
                <w:szCs w:val="24"/>
                <w:lang w:eastAsia="vi-VN"/>
              </w:rPr>
            </w:pPr>
            <w:r w:rsidRPr="006C327E">
              <w:rPr>
                <w:rFonts w:eastAsia="Courier New" w:cs="Times New Roman"/>
                <w:color w:val="000000"/>
                <w:szCs w:val="24"/>
                <w:lang w:eastAsia="vi-VN"/>
              </w:rPr>
              <w:t>Phần lợi nhuận tăng/giảm do yếu tố khách quan</w:t>
            </w:r>
          </w:p>
        </w:tc>
        <w:tc>
          <w:tcPr>
            <w:tcW w:w="832"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Triệu đồng</w:t>
            </w:r>
          </w:p>
        </w:tc>
        <w:tc>
          <w:tcPr>
            <w:tcW w:w="450"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62"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36"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62"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38"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r>
      <w:tr w:rsidR="006C327E" w:rsidRPr="006C327E" w:rsidTr="006C327E">
        <w:tc>
          <w:tcPr>
            <w:tcW w:w="271"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w:t>
            </w:r>
          </w:p>
        </w:tc>
        <w:tc>
          <w:tcPr>
            <w:tcW w:w="1649"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rPr>
                <w:rFonts w:eastAsia="Courier New" w:cs="Times New Roman"/>
                <w:color w:val="000000"/>
                <w:szCs w:val="24"/>
                <w:lang w:eastAsia="vi-VN"/>
              </w:rPr>
            </w:pPr>
            <w:r w:rsidRPr="006C327E">
              <w:rPr>
                <w:rFonts w:eastAsia="Courier New" w:cs="Times New Roman"/>
                <w:color w:val="000000"/>
                <w:szCs w:val="24"/>
                <w:lang w:eastAsia="vi-VN"/>
              </w:rPr>
              <w:t>Phần năng suất lao động tăng/giảm do yếu tố khách quan</w:t>
            </w:r>
          </w:p>
        </w:tc>
        <w:tc>
          <w:tcPr>
            <w:tcW w:w="832"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Triệu đồng</w:t>
            </w:r>
          </w:p>
        </w:tc>
        <w:tc>
          <w:tcPr>
            <w:tcW w:w="450"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62"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36"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62"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38"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r>
      <w:tr w:rsidR="006C327E" w:rsidRPr="006C327E" w:rsidTr="006C327E">
        <w:tc>
          <w:tcPr>
            <w:tcW w:w="271"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r w:rsidRPr="006C327E">
              <w:rPr>
                <w:rFonts w:eastAsia="Courier New" w:cs="Times New Roman"/>
                <w:b/>
                <w:color w:val="000000"/>
                <w:szCs w:val="24"/>
                <w:lang w:eastAsia="vi-VN"/>
              </w:rPr>
              <w:t>III</w:t>
            </w:r>
          </w:p>
        </w:tc>
        <w:tc>
          <w:tcPr>
            <w:tcW w:w="1649"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rPr>
                <w:rFonts w:eastAsia="Courier New" w:cs="Times New Roman"/>
                <w:b/>
                <w:color w:val="000000"/>
                <w:szCs w:val="24"/>
                <w:lang w:eastAsia="vi-VN"/>
              </w:rPr>
            </w:pPr>
            <w:r w:rsidRPr="006C327E">
              <w:rPr>
                <w:rFonts w:eastAsia="Courier New" w:cs="Times New Roman"/>
                <w:b/>
                <w:color w:val="000000"/>
                <w:szCs w:val="24"/>
                <w:lang w:eastAsia="vi-VN"/>
              </w:rPr>
              <w:t>Tiền lương của người quản lý chuyên trách</w:t>
            </w:r>
          </w:p>
        </w:tc>
        <w:tc>
          <w:tcPr>
            <w:tcW w:w="832"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p>
        </w:tc>
        <w:tc>
          <w:tcPr>
            <w:tcW w:w="450"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b/>
                <w:color w:val="000000"/>
                <w:szCs w:val="24"/>
                <w:lang w:eastAsia="vi-VN"/>
              </w:rPr>
            </w:pPr>
          </w:p>
        </w:tc>
        <w:tc>
          <w:tcPr>
            <w:tcW w:w="462"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b/>
                <w:color w:val="000000"/>
                <w:szCs w:val="24"/>
                <w:lang w:eastAsia="vi-VN"/>
              </w:rPr>
            </w:pPr>
          </w:p>
        </w:tc>
        <w:tc>
          <w:tcPr>
            <w:tcW w:w="436"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b/>
                <w:color w:val="000000"/>
                <w:szCs w:val="24"/>
                <w:lang w:eastAsia="vi-VN"/>
              </w:rPr>
            </w:pPr>
          </w:p>
        </w:tc>
        <w:tc>
          <w:tcPr>
            <w:tcW w:w="462"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b/>
                <w:color w:val="000000"/>
                <w:szCs w:val="24"/>
                <w:lang w:eastAsia="vi-VN"/>
              </w:rPr>
            </w:pPr>
          </w:p>
        </w:tc>
        <w:tc>
          <w:tcPr>
            <w:tcW w:w="438"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b/>
                <w:color w:val="000000"/>
                <w:szCs w:val="24"/>
                <w:lang w:eastAsia="vi-VN"/>
              </w:rPr>
            </w:pPr>
          </w:p>
        </w:tc>
      </w:tr>
      <w:tr w:rsidR="006C327E" w:rsidRPr="006C327E" w:rsidTr="006C327E">
        <w:tc>
          <w:tcPr>
            <w:tcW w:w="271"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b/>
                <w:i/>
                <w:color w:val="000000"/>
                <w:szCs w:val="24"/>
                <w:lang w:eastAsia="vi-VN"/>
              </w:rPr>
            </w:pPr>
            <w:r w:rsidRPr="006C327E">
              <w:rPr>
                <w:rFonts w:eastAsia="Courier New" w:cs="Times New Roman"/>
                <w:b/>
                <w:i/>
                <w:color w:val="000000"/>
                <w:szCs w:val="24"/>
                <w:lang w:eastAsia="vi-VN"/>
              </w:rPr>
              <w:t>1</w:t>
            </w:r>
          </w:p>
        </w:tc>
        <w:tc>
          <w:tcPr>
            <w:tcW w:w="1649"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rPr>
                <w:rFonts w:eastAsia="Courier New" w:cs="Times New Roman"/>
                <w:b/>
                <w:i/>
                <w:color w:val="000000"/>
                <w:szCs w:val="24"/>
                <w:lang w:eastAsia="vi-VN"/>
              </w:rPr>
            </w:pPr>
            <w:r w:rsidRPr="006C327E">
              <w:rPr>
                <w:rFonts w:eastAsia="Courier New" w:cs="Times New Roman"/>
                <w:b/>
                <w:i/>
                <w:color w:val="000000"/>
                <w:szCs w:val="24"/>
                <w:lang w:eastAsia="vi-VN"/>
              </w:rPr>
              <w:t>Tiền lương của người quản lý chuyên trách là người đại diện phần vốn nhà nước</w:t>
            </w:r>
          </w:p>
        </w:tc>
        <w:tc>
          <w:tcPr>
            <w:tcW w:w="832"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450"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62"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36"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62"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38"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r>
      <w:tr w:rsidR="006C327E" w:rsidRPr="006C327E" w:rsidTr="006C327E">
        <w:tc>
          <w:tcPr>
            <w:tcW w:w="271"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w:t>
            </w:r>
          </w:p>
        </w:tc>
        <w:tc>
          <w:tcPr>
            <w:tcW w:w="1649"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rPr>
                <w:rFonts w:eastAsia="Courier New" w:cs="Times New Roman"/>
                <w:color w:val="000000"/>
                <w:szCs w:val="24"/>
                <w:lang w:eastAsia="vi-VN"/>
              </w:rPr>
            </w:pPr>
            <w:r w:rsidRPr="006C327E">
              <w:rPr>
                <w:rFonts w:eastAsia="Courier New" w:cs="Times New Roman"/>
                <w:color w:val="000000"/>
                <w:szCs w:val="24"/>
                <w:lang w:eastAsia="vi-VN"/>
              </w:rPr>
              <w:t>Số người</w:t>
            </w:r>
          </w:p>
        </w:tc>
        <w:tc>
          <w:tcPr>
            <w:tcW w:w="832"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Người</w:t>
            </w:r>
          </w:p>
        </w:tc>
        <w:tc>
          <w:tcPr>
            <w:tcW w:w="450"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62"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36"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62"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38"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r>
      <w:tr w:rsidR="006C327E" w:rsidRPr="006C327E" w:rsidTr="006C327E">
        <w:tc>
          <w:tcPr>
            <w:tcW w:w="271"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w:t>
            </w:r>
          </w:p>
        </w:tc>
        <w:tc>
          <w:tcPr>
            <w:tcW w:w="1649"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rPr>
                <w:rFonts w:eastAsia="Courier New" w:cs="Times New Roman"/>
                <w:color w:val="000000"/>
                <w:szCs w:val="24"/>
                <w:lang w:eastAsia="vi-VN"/>
              </w:rPr>
            </w:pPr>
            <w:r w:rsidRPr="006C327E">
              <w:rPr>
                <w:rFonts w:eastAsia="Courier New" w:cs="Times New Roman"/>
                <w:color w:val="000000"/>
                <w:szCs w:val="24"/>
                <w:lang w:eastAsia="vi-VN"/>
              </w:rPr>
              <w:t>Mức lương cơ bản để tính tiền lương</w:t>
            </w:r>
          </w:p>
        </w:tc>
        <w:tc>
          <w:tcPr>
            <w:tcW w:w="832"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Tr</w:t>
            </w:r>
            <w:r w:rsidRPr="006C327E">
              <w:rPr>
                <w:rFonts w:eastAsia="Courier New" w:cs="Times New Roman"/>
                <w:color w:val="000000"/>
                <w:szCs w:val="24"/>
                <w:lang w:val="en-US" w:eastAsia="vi-VN"/>
              </w:rPr>
              <w:t>.</w:t>
            </w:r>
            <w:r w:rsidRPr="006C327E">
              <w:rPr>
                <w:rFonts w:eastAsia="Courier New" w:cs="Times New Roman"/>
                <w:color w:val="000000"/>
                <w:szCs w:val="24"/>
                <w:lang w:eastAsia="vi-VN"/>
              </w:rPr>
              <w:t>đồng/tháng</w:t>
            </w:r>
          </w:p>
        </w:tc>
        <w:tc>
          <w:tcPr>
            <w:tcW w:w="450"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62"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36"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62"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38"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r>
      <w:tr w:rsidR="006C327E" w:rsidRPr="006C327E" w:rsidTr="006C327E">
        <w:tc>
          <w:tcPr>
            <w:tcW w:w="271"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w:t>
            </w:r>
          </w:p>
        </w:tc>
        <w:tc>
          <w:tcPr>
            <w:tcW w:w="1649"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rPr>
                <w:rFonts w:eastAsia="Courier New" w:cs="Times New Roman"/>
                <w:color w:val="000000"/>
                <w:szCs w:val="24"/>
                <w:lang w:eastAsia="vi-VN"/>
              </w:rPr>
            </w:pPr>
            <w:r w:rsidRPr="006C327E">
              <w:rPr>
                <w:rFonts w:eastAsia="Courier New" w:cs="Times New Roman"/>
                <w:color w:val="000000"/>
                <w:szCs w:val="24"/>
                <w:lang w:eastAsia="vi-VN"/>
              </w:rPr>
              <w:t>Hệ số điều chỉnh tăng thêm tiền lương</w:t>
            </w:r>
          </w:p>
        </w:tc>
        <w:tc>
          <w:tcPr>
            <w:tcW w:w="832"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450"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62"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36"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62"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38"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r>
      <w:tr w:rsidR="006C327E" w:rsidRPr="006C327E" w:rsidTr="006C327E">
        <w:tc>
          <w:tcPr>
            <w:tcW w:w="271"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w:t>
            </w:r>
          </w:p>
        </w:tc>
        <w:tc>
          <w:tcPr>
            <w:tcW w:w="1649"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rPr>
                <w:rFonts w:eastAsia="Courier New" w:cs="Times New Roman"/>
                <w:color w:val="000000"/>
                <w:szCs w:val="24"/>
                <w:lang w:eastAsia="vi-VN"/>
              </w:rPr>
            </w:pPr>
            <w:r w:rsidRPr="006C327E">
              <w:rPr>
                <w:rFonts w:eastAsia="Courier New" w:cs="Times New Roman"/>
                <w:color w:val="000000"/>
                <w:szCs w:val="24"/>
                <w:lang w:eastAsia="vi-VN"/>
              </w:rPr>
              <w:t>Tiền lương bình quân</w:t>
            </w:r>
          </w:p>
        </w:tc>
        <w:tc>
          <w:tcPr>
            <w:tcW w:w="832"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Tr.đ/tháng</w:t>
            </w:r>
          </w:p>
        </w:tc>
        <w:tc>
          <w:tcPr>
            <w:tcW w:w="450"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62"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36"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62"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38"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r>
      <w:tr w:rsidR="006C327E" w:rsidRPr="006C327E" w:rsidTr="006C327E">
        <w:tc>
          <w:tcPr>
            <w:tcW w:w="271"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1649"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rPr>
                <w:rFonts w:eastAsia="Courier New" w:cs="Times New Roman"/>
                <w:color w:val="000000"/>
                <w:szCs w:val="24"/>
                <w:lang w:eastAsia="vi-VN"/>
              </w:rPr>
            </w:pPr>
            <w:r w:rsidRPr="006C327E">
              <w:rPr>
                <w:rFonts w:eastAsia="Courier New" w:cs="Times New Roman"/>
                <w:color w:val="000000"/>
                <w:szCs w:val="24"/>
                <w:lang w:eastAsia="vi-VN"/>
              </w:rPr>
              <w:t>Tiền lương tăng thêm do lợi nhuận thực hiện vượt lợi nhuận kế hoạch (áp dụng đối với xác định tiền lương thực hiện)</w:t>
            </w:r>
          </w:p>
        </w:tc>
        <w:tc>
          <w:tcPr>
            <w:tcW w:w="832"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Triệu đồng</w:t>
            </w:r>
          </w:p>
        </w:tc>
        <w:tc>
          <w:tcPr>
            <w:tcW w:w="450"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62"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36"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62"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38"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r>
      <w:tr w:rsidR="006C327E" w:rsidRPr="006C327E" w:rsidTr="006C327E">
        <w:tc>
          <w:tcPr>
            <w:tcW w:w="271"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b/>
                <w:i/>
                <w:color w:val="000000"/>
                <w:szCs w:val="24"/>
                <w:lang w:eastAsia="vi-VN"/>
              </w:rPr>
            </w:pPr>
            <w:r w:rsidRPr="006C327E">
              <w:rPr>
                <w:rFonts w:eastAsia="Courier New" w:cs="Times New Roman"/>
                <w:b/>
                <w:i/>
                <w:color w:val="000000"/>
                <w:szCs w:val="24"/>
                <w:lang w:eastAsia="vi-VN"/>
              </w:rPr>
              <w:t>2</w:t>
            </w:r>
          </w:p>
        </w:tc>
        <w:tc>
          <w:tcPr>
            <w:tcW w:w="1649"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rPr>
                <w:rFonts w:eastAsia="Courier New" w:cs="Times New Roman"/>
                <w:b/>
                <w:i/>
                <w:color w:val="000000"/>
                <w:szCs w:val="24"/>
                <w:lang w:eastAsia="vi-VN"/>
              </w:rPr>
            </w:pPr>
            <w:r w:rsidRPr="006C327E">
              <w:rPr>
                <w:rFonts w:eastAsia="Courier New" w:cs="Times New Roman"/>
                <w:b/>
                <w:i/>
                <w:color w:val="000000"/>
                <w:szCs w:val="24"/>
                <w:lang w:eastAsia="vi-VN"/>
              </w:rPr>
              <w:t>Tiền lương của người quản lý chuyên trách không phải là người đại diện phần vốn nhà nước</w:t>
            </w:r>
          </w:p>
        </w:tc>
        <w:tc>
          <w:tcPr>
            <w:tcW w:w="832"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450"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62"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36"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62"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38"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r>
      <w:tr w:rsidR="006C327E" w:rsidRPr="006C327E" w:rsidTr="006C327E">
        <w:tc>
          <w:tcPr>
            <w:tcW w:w="271"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w:t>
            </w:r>
          </w:p>
        </w:tc>
        <w:tc>
          <w:tcPr>
            <w:tcW w:w="1649"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rPr>
                <w:rFonts w:eastAsia="Courier New" w:cs="Times New Roman"/>
                <w:color w:val="000000"/>
                <w:szCs w:val="24"/>
                <w:lang w:eastAsia="vi-VN"/>
              </w:rPr>
            </w:pPr>
            <w:r w:rsidRPr="006C327E">
              <w:rPr>
                <w:rFonts w:eastAsia="Courier New" w:cs="Times New Roman"/>
                <w:color w:val="000000"/>
                <w:szCs w:val="24"/>
                <w:lang w:eastAsia="vi-VN"/>
              </w:rPr>
              <w:t>Số người</w:t>
            </w:r>
          </w:p>
        </w:tc>
        <w:tc>
          <w:tcPr>
            <w:tcW w:w="832"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Người</w:t>
            </w:r>
          </w:p>
        </w:tc>
        <w:tc>
          <w:tcPr>
            <w:tcW w:w="450"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62"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36"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62"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38"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r>
      <w:tr w:rsidR="006C327E" w:rsidRPr="006C327E" w:rsidTr="006C327E">
        <w:tc>
          <w:tcPr>
            <w:tcW w:w="271"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w:t>
            </w:r>
          </w:p>
        </w:tc>
        <w:tc>
          <w:tcPr>
            <w:tcW w:w="1649"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rPr>
                <w:rFonts w:eastAsia="Courier New" w:cs="Times New Roman"/>
                <w:color w:val="000000"/>
                <w:szCs w:val="24"/>
                <w:lang w:eastAsia="vi-VN"/>
              </w:rPr>
            </w:pPr>
            <w:r w:rsidRPr="006C327E">
              <w:rPr>
                <w:rFonts w:eastAsia="Courier New" w:cs="Times New Roman"/>
                <w:color w:val="000000"/>
                <w:szCs w:val="24"/>
                <w:lang w:eastAsia="vi-VN"/>
              </w:rPr>
              <w:t>Tiền lương bình quân</w:t>
            </w:r>
          </w:p>
        </w:tc>
        <w:tc>
          <w:tcPr>
            <w:tcW w:w="832"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Tr.đ/tháng</w:t>
            </w:r>
          </w:p>
        </w:tc>
        <w:tc>
          <w:tcPr>
            <w:tcW w:w="450"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62"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36"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62"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38"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r>
      <w:tr w:rsidR="006C327E" w:rsidRPr="006C327E" w:rsidTr="006C327E">
        <w:tc>
          <w:tcPr>
            <w:tcW w:w="271"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b/>
                <w:i/>
                <w:color w:val="000000"/>
                <w:szCs w:val="24"/>
                <w:lang w:eastAsia="vi-VN"/>
              </w:rPr>
            </w:pPr>
            <w:r w:rsidRPr="006C327E">
              <w:rPr>
                <w:rFonts w:eastAsia="Courier New" w:cs="Times New Roman"/>
                <w:b/>
                <w:i/>
                <w:color w:val="000000"/>
                <w:szCs w:val="24"/>
                <w:lang w:eastAsia="vi-VN"/>
              </w:rPr>
              <w:t>3</w:t>
            </w:r>
          </w:p>
        </w:tc>
        <w:tc>
          <w:tcPr>
            <w:tcW w:w="1649"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rPr>
                <w:rFonts w:eastAsia="Courier New" w:cs="Times New Roman"/>
                <w:b/>
                <w:i/>
                <w:color w:val="000000"/>
                <w:szCs w:val="24"/>
                <w:lang w:eastAsia="vi-VN"/>
              </w:rPr>
            </w:pPr>
            <w:r w:rsidRPr="006C327E">
              <w:rPr>
                <w:rFonts w:eastAsia="Courier New" w:cs="Times New Roman"/>
                <w:b/>
                <w:i/>
                <w:color w:val="000000"/>
                <w:szCs w:val="24"/>
                <w:lang w:eastAsia="vi-VN"/>
              </w:rPr>
              <w:t>Tổng quỹ tiền lương của người quản lý chuyên trách</w:t>
            </w:r>
          </w:p>
        </w:tc>
        <w:tc>
          <w:tcPr>
            <w:tcW w:w="832"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Triệu đồng</w:t>
            </w:r>
          </w:p>
        </w:tc>
        <w:tc>
          <w:tcPr>
            <w:tcW w:w="450"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62"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36"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62"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38"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r>
      <w:tr w:rsidR="006C327E" w:rsidRPr="006C327E" w:rsidTr="006C327E">
        <w:tc>
          <w:tcPr>
            <w:tcW w:w="271"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r w:rsidRPr="006C327E">
              <w:rPr>
                <w:rFonts w:eastAsia="Courier New" w:cs="Times New Roman"/>
                <w:b/>
                <w:color w:val="000000"/>
                <w:szCs w:val="24"/>
                <w:lang w:eastAsia="vi-VN"/>
              </w:rPr>
              <w:t>IV</w:t>
            </w:r>
          </w:p>
        </w:tc>
        <w:tc>
          <w:tcPr>
            <w:tcW w:w="1649"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rPr>
                <w:rFonts w:eastAsia="Courier New" w:cs="Times New Roman"/>
                <w:b/>
                <w:color w:val="000000"/>
                <w:szCs w:val="24"/>
                <w:lang w:eastAsia="vi-VN"/>
              </w:rPr>
            </w:pPr>
            <w:r w:rsidRPr="006C327E">
              <w:rPr>
                <w:rFonts w:eastAsia="Courier New" w:cs="Times New Roman"/>
                <w:b/>
                <w:color w:val="000000"/>
                <w:szCs w:val="24"/>
                <w:lang w:eastAsia="vi-VN"/>
              </w:rPr>
              <w:t>Thù lao của người quản lý không chuyên trách</w:t>
            </w:r>
          </w:p>
        </w:tc>
        <w:tc>
          <w:tcPr>
            <w:tcW w:w="832"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450"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62"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36"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62"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38"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r>
      <w:tr w:rsidR="006C327E" w:rsidRPr="006C327E" w:rsidTr="006C327E">
        <w:tc>
          <w:tcPr>
            <w:tcW w:w="271"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1</w:t>
            </w:r>
          </w:p>
        </w:tc>
        <w:tc>
          <w:tcPr>
            <w:tcW w:w="1649"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rPr>
                <w:rFonts w:eastAsia="Courier New" w:cs="Times New Roman"/>
                <w:color w:val="000000"/>
                <w:szCs w:val="24"/>
                <w:lang w:eastAsia="vi-VN"/>
              </w:rPr>
            </w:pPr>
            <w:r w:rsidRPr="006C327E">
              <w:rPr>
                <w:rFonts w:eastAsia="Courier New" w:cs="Times New Roman"/>
                <w:color w:val="000000"/>
                <w:szCs w:val="24"/>
                <w:lang w:eastAsia="vi-VN"/>
              </w:rPr>
              <w:t>Số người</w:t>
            </w:r>
          </w:p>
        </w:tc>
        <w:tc>
          <w:tcPr>
            <w:tcW w:w="832"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Người</w:t>
            </w:r>
          </w:p>
        </w:tc>
        <w:tc>
          <w:tcPr>
            <w:tcW w:w="450"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62"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36"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62"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38"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r>
      <w:tr w:rsidR="006C327E" w:rsidRPr="006C327E" w:rsidTr="006C327E">
        <w:tc>
          <w:tcPr>
            <w:tcW w:w="271"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2</w:t>
            </w:r>
          </w:p>
        </w:tc>
        <w:tc>
          <w:tcPr>
            <w:tcW w:w="1649"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rPr>
                <w:rFonts w:eastAsia="Courier New" w:cs="Times New Roman"/>
                <w:color w:val="000000"/>
                <w:szCs w:val="24"/>
                <w:lang w:eastAsia="vi-VN"/>
              </w:rPr>
            </w:pPr>
            <w:r w:rsidRPr="006C327E">
              <w:rPr>
                <w:rFonts w:eastAsia="Courier New" w:cs="Times New Roman"/>
                <w:color w:val="000000"/>
                <w:szCs w:val="24"/>
                <w:lang w:eastAsia="vi-VN"/>
              </w:rPr>
              <w:t>Mức thù lao bình quân</w:t>
            </w:r>
          </w:p>
        </w:tc>
        <w:tc>
          <w:tcPr>
            <w:tcW w:w="832"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Tr.đ/tháng</w:t>
            </w:r>
          </w:p>
        </w:tc>
        <w:tc>
          <w:tcPr>
            <w:tcW w:w="450"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62"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36"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62"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38"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r>
      <w:tr w:rsidR="006C327E" w:rsidRPr="006C327E" w:rsidTr="006C327E">
        <w:tc>
          <w:tcPr>
            <w:tcW w:w="271"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1649"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rPr>
                <w:rFonts w:eastAsia="Courier New" w:cs="Times New Roman"/>
                <w:color w:val="000000"/>
                <w:szCs w:val="24"/>
                <w:lang w:eastAsia="vi-VN"/>
              </w:rPr>
            </w:pPr>
            <w:r w:rsidRPr="006C327E">
              <w:rPr>
                <w:rFonts w:eastAsia="Courier New" w:cs="Times New Roman"/>
                <w:color w:val="000000"/>
                <w:szCs w:val="24"/>
                <w:lang w:eastAsia="vi-VN"/>
              </w:rPr>
              <w:t>Quỹ thù lao</w:t>
            </w:r>
          </w:p>
        </w:tc>
        <w:tc>
          <w:tcPr>
            <w:tcW w:w="832"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Triệu đồng</w:t>
            </w:r>
          </w:p>
        </w:tc>
        <w:tc>
          <w:tcPr>
            <w:tcW w:w="450"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62"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36"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62"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38"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r>
      <w:tr w:rsidR="006C327E" w:rsidRPr="006C327E" w:rsidTr="006C327E">
        <w:tc>
          <w:tcPr>
            <w:tcW w:w="271"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r w:rsidRPr="006C327E">
              <w:rPr>
                <w:rFonts w:eastAsia="Courier New" w:cs="Times New Roman"/>
                <w:b/>
                <w:color w:val="000000"/>
                <w:szCs w:val="24"/>
                <w:lang w:eastAsia="vi-VN"/>
              </w:rPr>
              <w:t>V</w:t>
            </w:r>
          </w:p>
        </w:tc>
        <w:tc>
          <w:tcPr>
            <w:tcW w:w="1649"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rPr>
                <w:rFonts w:eastAsia="Courier New" w:cs="Times New Roman"/>
                <w:b/>
                <w:color w:val="000000"/>
                <w:szCs w:val="24"/>
                <w:lang w:eastAsia="vi-VN"/>
              </w:rPr>
            </w:pPr>
            <w:r w:rsidRPr="006C327E">
              <w:rPr>
                <w:rFonts w:eastAsia="Courier New" w:cs="Times New Roman"/>
                <w:b/>
                <w:color w:val="000000"/>
                <w:szCs w:val="24"/>
                <w:lang w:eastAsia="vi-VN"/>
              </w:rPr>
              <w:t>Quỹ tiền thưởng, phúc lợi</w:t>
            </w:r>
          </w:p>
        </w:tc>
        <w:tc>
          <w:tcPr>
            <w:tcW w:w="832"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p>
        </w:tc>
        <w:tc>
          <w:tcPr>
            <w:tcW w:w="450"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b/>
                <w:color w:val="000000"/>
                <w:szCs w:val="24"/>
                <w:lang w:eastAsia="vi-VN"/>
              </w:rPr>
            </w:pPr>
          </w:p>
        </w:tc>
        <w:tc>
          <w:tcPr>
            <w:tcW w:w="462"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b/>
                <w:color w:val="000000"/>
                <w:szCs w:val="24"/>
                <w:lang w:eastAsia="vi-VN"/>
              </w:rPr>
            </w:pPr>
          </w:p>
        </w:tc>
        <w:tc>
          <w:tcPr>
            <w:tcW w:w="436"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b/>
                <w:color w:val="000000"/>
                <w:szCs w:val="24"/>
                <w:lang w:eastAsia="vi-VN"/>
              </w:rPr>
            </w:pPr>
          </w:p>
        </w:tc>
        <w:tc>
          <w:tcPr>
            <w:tcW w:w="462"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b/>
                <w:color w:val="000000"/>
                <w:szCs w:val="24"/>
                <w:lang w:eastAsia="vi-VN"/>
              </w:rPr>
            </w:pPr>
          </w:p>
        </w:tc>
        <w:tc>
          <w:tcPr>
            <w:tcW w:w="438"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b/>
                <w:color w:val="000000"/>
                <w:szCs w:val="24"/>
                <w:lang w:eastAsia="vi-VN"/>
              </w:rPr>
            </w:pPr>
          </w:p>
        </w:tc>
      </w:tr>
      <w:tr w:rsidR="006C327E" w:rsidRPr="006C327E" w:rsidTr="006C327E">
        <w:tc>
          <w:tcPr>
            <w:tcW w:w="271"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b/>
                <w:i/>
                <w:color w:val="000000"/>
                <w:szCs w:val="24"/>
                <w:lang w:eastAsia="vi-VN"/>
              </w:rPr>
            </w:pPr>
            <w:r w:rsidRPr="006C327E">
              <w:rPr>
                <w:rFonts w:eastAsia="Courier New" w:cs="Times New Roman"/>
                <w:b/>
                <w:i/>
                <w:color w:val="000000"/>
                <w:szCs w:val="24"/>
                <w:lang w:eastAsia="vi-VN"/>
              </w:rPr>
              <w:t>7</w:t>
            </w:r>
          </w:p>
        </w:tc>
        <w:tc>
          <w:tcPr>
            <w:tcW w:w="1649"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rPr>
                <w:rFonts w:eastAsia="Courier New" w:cs="Times New Roman"/>
                <w:b/>
                <w:i/>
                <w:color w:val="000000"/>
                <w:szCs w:val="24"/>
                <w:lang w:eastAsia="vi-VN"/>
              </w:rPr>
            </w:pPr>
            <w:r w:rsidRPr="006C327E">
              <w:rPr>
                <w:rFonts w:eastAsia="Courier New" w:cs="Times New Roman"/>
                <w:b/>
                <w:i/>
                <w:color w:val="000000"/>
                <w:szCs w:val="24"/>
                <w:lang w:eastAsia="vi-VN"/>
              </w:rPr>
              <w:t>Quỹ tiền thưởng, phúc lợi của người lao động</w:t>
            </w:r>
          </w:p>
        </w:tc>
        <w:tc>
          <w:tcPr>
            <w:tcW w:w="832"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Triệu đồng</w:t>
            </w:r>
          </w:p>
        </w:tc>
        <w:tc>
          <w:tcPr>
            <w:tcW w:w="450"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62"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36"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62"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38"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r>
      <w:tr w:rsidR="006C327E" w:rsidRPr="006C327E" w:rsidTr="006C327E">
        <w:tc>
          <w:tcPr>
            <w:tcW w:w="271"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lastRenderedPageBreak/>
              <w:t>-</w:t>
            </w:r>
          </w:p>
        </w:tc>
        <w:tc>
          <w:tcPr>
            <w:tcW w:w="1649"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rPr>
                <w:rFonts w:eastAsia="Courier New" w:cs="Times New Roman"/>
                <w:color w:val="000000"/>
                <w:szCs w:val="24"/>
                <w:lang w:eastAsia="vi-VN"/>
              </w:rPr>
            </w:pPr>
            <w:r w:rsidRPr="006C327E">
              <w:rPr>
                <w:rFonts w:eastAsia="Courier New" w:cs="Times New Roman"/>
                <w:color w:val="000000"/>
                <w:szCs w:val="24"/>
                <w:lang w:eastAsia="vi-VN"/>
              </w:rPr>
              <w:t>Quỹ khen, thưởng</w:t>
            </w:r>
          </w:p>
        </w:tc>
        <w:tc>
          <w:tcPr>
            <w:tcW w:w="832"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Triệu đồng</w:t>
            </w:r>
          </w:p>
        </w:tc>
        <w:tc>
          <w:tcPr>
            <w:tcW w:w="450"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62"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36"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62"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38"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r>
      <w:tr w:rsidR="006C327E" w:rsidRPr="006C327E" w:rsidTr="006C327E">
        <w:tc>
          <w:tcPr>
            <w:tcW w:w="271"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w:t>
            </w:r>
          </w:p>
        </w:tc>
        <w:tc>
          <w:tcPr>
            <w:tcW w:w="1649"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rPr>
                <w:rFonts w:eastAsia="Courier New" w:cs="Times New Roman"/>
                <w:color w:val="000000"/>
                <w:szCs w:val="24"/>
                <w:lang w:eastAsia="vi-VN"/>
              </w:rPr>
            </w:pPr>
            <w:r w:rsidRPr="006C327E">
              <w:rPr>
                <w:rFonts w:eastAsia="Courier New" w:cs="Times New Roman"/>
                <w:color w:val="000000"/>
                <w:szCs w:val="24"/>
                <w:lang w:eastAsia="vi-VN"/>
              </w:rPr>
              <w:t>Quỹ phúc lợi</w:t>
            </w:r>
          </w:p>
        </w:tc>
        <w:tc>
          <w:tcPr>
            <w:tcW w:w="832"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Triệu đồng</w:t>
            </w:r>
          </w:p>
        </w:tc>
        <w:tc>
          <w:tcPr>
            <w:tcW w:w="450"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62"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36"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62"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38"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r>
      <w:tr w:rsidR="006C327E" w:rsidRPr="006C327E" w:rsidTr="006C327E">
        <w:tc>
          <w:tcPr>
            <w:tcW w:w="271"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2</w:t>
            </w:r>
          </w:p>
        </w:tc>
        <w:tc>
          <w:tcPr>
            <w:tcW w:w="1649"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rPr>
                <w:rFonts w:eastAsia="Courier New" w:cs="Times New Roman"/>
                <w:color w:val="000000"/>
                <w:szCs w:val="24"/>
                <w:lang w:eastAsia="vi-VN"/>
              </w:rPr>
            </w:pPr>
            <w:r w:rsidRPr="006C327E">
              <w:rPr>
                <w:rFonts w:eastAsia="Courier New" w:cs="Times New Roman"/>
                <w:color w:val="000000"/>
                <w:szCs w:val="24"/>
                <w:lang w:eastAsia="vi-VN"/>
              </w:rPr>
              <w:t>Quỹ tiền thưởng của người quản lý</w:t>
            </w:r>
          </w:p>
        </w:tc>
        <w:tc>
          <w:tcPr>
            <w:tcW w:w="832"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Triệu đồng</w:t>
            </w:r>
          </w:p>
        </w:tc>
        <w:tc>
          <w:tcPr>
            <w:tcW w:w="450"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62"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36"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62"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c>
          <w:tcPr>
            <w:tcW w:w="438"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color w:val="000000"/>
                <w:szCs w:val="24"/>
                <w:lang w:eastAsia="vi-VN"/>
              </w:rPr>
            </w:pPr>
          </w:p>
        </w:tc>
      </w:tr>
      <w:tr w:rsidR="006C327E" w:rsidRPr="006C327E" w:rsidTr="006C327E">
        <w:tc>
          <w:tcPr>
            <w:tcW w:w="271"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r w:rsidRPr="006C327E">
              <w:rPr>
                <w:rFonts w:eastAsia="Courier New" w:cs="Times New Roman"/>
                <w:b/>
                <w:color w:val="000000"/>
                <w:szCs w:val="24"/>
                <w:lang w:eastAsia="vi-VN"/>
              </w:rPr>
              <w:t>VI</w:t>
            </w:r>
          </w:p>
        </w:tc>
        <w:tc>
          <w:tcPr>
            <w:tcW w:w="1649" w:type="pct"/>
            <w:tcBorders>
              <w:top w:val="single" w:sz="2" w:space="0" w:color="auto"/>
              <w:left w:val="single" w:sz="2" w:space="0" w:color="auto"/>
              <w:bottom w:val="single" w:sz="2" w:space="0" w:color="auto"/>
              <w:right w:val="single" w:sz="2" w:space="0" w:color="auto"/>
            </w:tcBorders>
            <w:hideMark/>
          </w:tcPr>
          <w:p w:rsidR="006C327E" w:rsidRPr="006C327E" w:rsidRDefault="006C327E" w:rsidP="006C327E">
            <w:pPr>
              <w:widowControl w:val="0"/>
              <w:spacing w:before="120" w:after="0" w:line="240" w:lineRule="auto"/>
              <w:rPr>
                <w:rFonts w:eastAsia="Courier New" w:cs="Times New Roman"/>
                <w:b/>
                <w:color w:val="000000"/>
                <w:szCs w:val="24"/>
                <w:lang w:eastAsia="vi-VN"/>
              </w:rPr>
            </w:pPr>
            <w:r w:rsidRPr="006C327E">
              <w:rPr>
                <w:rFonts w:eastAsia="Courier New" w:cs="Times New Roman"/>
                <w:b/>
                <w:color w:val="000000"/>
                <w:szCs w:val="24"/>
                <w:lang w:eastAsia="vi-VN"/>
              </w:rPr>
              <w:t>Một số nội dung khác</w:t>
            </w:r>
          </w:p>
        </w:tc>
        <w:tc>
          <w:tcPr>
            <w:tcW w:w="832"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p>
        </w:tc>
        <w:tc>
          <w:tcPr>
            <w:tcW w:w="450"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b/>
                <w:color w:val="000000"/>
                <w:szCs w:val="24"/>
                <w:lang w:eastAsia="vi-VN"/>
              </w:rPr>
            </w:pPr>
          </w:p>
        </w:tc>
        <w:tc>
          <w:tcPr>
            <w:tcW w:w="462"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b/>
                <w:color w:val="000000"/>
                <w:szCs w:val="24"/>
                <w:lang w:eastAsia="vi-VN"/>
              </w:rPr>
            </w:pPr>
          </w:p>
        </w:tc>
        <w:tc>
          <w:tcPr>
            <w:tcW w:w="436"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b/>
                <w:color w:val="000000"/>
                <w:szCs w:val="24"/>
                <w:lang w:eastAsia="vi-VN"/>
              </w:rPr>
            </w:pPr>
          </w:p>
        </w:tc>
        <w:tc>
          <w:tcPr>
            <w:tcW w:w="462"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b/>
                <w:color w:val="000000"/>
                <w:szCs w:val="24"/>
                <w:lang w:eastAsia="vi-VN"/>
              </w:rPr>
            </w:pPr>
          </w:p>
        </w:tc>
        <w:tc>
          <w:tcPr>
            <w:tcW w:w="438" w:type="pct"/>
            <w:tcBorders>
              <w:top w:val="single" w:sz="2" w:space="0" w:color="auto"/>
              <w:left w:val="single" w:sz="2" w:space="0" w:color="auto"/>
              <w:bottom w:val="single" w:sz="2" w:space="0" w:color="auto"/>
              <w:right w:val="single" w:sz="2" w:space="0" w:color="auto"/>
            </w:tcBorders>
          </w:tcPr>
          <w:p w:rsidR="006C327E" w:rsidRPr="006C327E" w:rsidRDefault="006C327E" w:rsidP="006C327E">
            <w:pPr>
              <w:widowControl w:val="0"/>
              <w:spacing w:before="120" w:after="0" w:line="240" w:lineRule="auto"/>
              <w:rPr>
                <w:rFonts w:eastAsia="Courier New" w:cs="Times New Roman"/>
                <w:b/>
                <w:color w:val="000000"/>
                <w:szCs w:val="24"/>
                <w:lang w:eastAsia="vi-VN"/>
              </w:rPr>
            </w:pPr>
          </w:p>
        </w:tc>
      </w:tr>
    </w:tbl>
    <w:p w:rsidR="006C327E" w:rsidRPr="006C327E" w:rsidRDefault="006C327E" w:rsidP="006C327E">
      <w:pPr>
        <w:widowControl w:val="0"/>
        <w:spacing w:before="120" w:after="0" w:line="240" w:lineRule="auto"/>
        <w:rPr>
          <w:rFonts w:eastAsia="Courier New" w:cs="Times New Roman"/>
          <w:i/>
          <w:color w:val="000000"/>
          <w:szCs w:val="24"/>
          <w:lang w:eastAsia="vi-VN"/>
        </w:rPr>
      </w:pPr>
      <w:r w:rsidRPr="006C327E">
        <w:rPr>
          <w:rFonts w:eastAsia="Courier New" w:cs="Times New Roman"/>
          <w:b/>
          <w:i/>
          <w:color w:val="000000"/>
          <w:szCs w:val="24"/>
          <w:lang w:eastAsia="vi-VN"/>
        </w:rPr>
        <w:t>Ghi chú:</w:t>
      </w:r>
      <w:r w:rsidRPr="006C327E">
        <w:rPr>
          <w:rFonts w:eastAsia="Courier New" w:cs="Times New Roman"/>
          <w:i/>
          <w:color w:val="000000"/>
          <w:szCs w:val="24"/>
          <w:lang w:eastAsia="vi-VN"/>
        </w:rPr>
        <w:t xml:space="preserve"> (1) người đại diện phần vốn nhà nước ghi cụ thể căn cứ đề xuất, như: quy định tại Nghị định của Chính phủ, Thông tư hướng dẫn, tình hình thực hiện năm trước và các yếu tố khác liên quan.</w:t>
      </w:r>
    </w:p>
    <w:p w:rsidR="006C327E" w:rsidRPr="006C327E" w:rsidRDefault="006C327E" w:rsidP="006C327E">
      <w:pPr>
        <w:widowControl w:val="0"/>
        <w:spacing w:before="120" w:after="0" w:line="240" w:lineRule="auto"/>
        <w:rPr>
          <w:rFonts w:eastAsia="Courier New" w:cs="Times New Roman"/>
          <w:i/>
          <w:color w:val="000000"/>
          <w:szCs w:val="24"/>
          <w:lang w:eastAsia="vi-VN"/>
        </w:rPr>
      </w:pPr>
    </w:p>
    <w:tbl>
      <w:tblPr>
        <w:tblW w:w="0" w:type="auto"/>
        <w:tblLook w:val="01E0" w:firstRow="1" w:lastRow="1" w:firstColumn="1" w:lastColumn="1" w:noHBand="0" w:noVBand="0"/>
      </w:tblPr>
      <w:tblGrid>
        <w:gridCol w:w="4162"/>
        <w:gridCol w:w="5125"/>
      </w:tblGrid>
      <w:tr w:rsidR="006C327E" w:rsidRPr="006C327E" w:rsidTr="006C327E">
        <w:tc>
          <w:tcPr>
            <w:tcW w:w="6588" w:type="dxa"/>
            <w:hideMark/>
          </w:tcPr>
          <w:p w:rsidR="006C327E" w:rsidRPr="006C327E" w:rsidRDefault="006C327E" w:rsidP="006C327E">
            <w:pPr>
              <w:widowControl w:val="0"/>
              <w:spacing w:before="120" w:after="0" w:line="240" w:lineRule="auto"/>
              <w:jc w:val="center"/>
              <w:rPr>
                <w:rFonts w:eastAsia="Times New Roman" w:cs="Times New Roman"/>
                <w:i/>
                <w:color w:val="000000"/>
                <w:szCs w:val="24"/>
                <w:lang w:eastAsia="vi-VN"/>
              </w:rPr>
            </w:pPr>
            <w:r w:rsidRPr="006C327E">
              <w:rPr>
                <w:rFonts w:eastAsia="Times New Roman" w:cs="Times New Roman"/>
                <w:b/>
                <w:color w:val="000000"/>
                <w:szCs w:val="24"/>
                <w:lang w:eastAsia="vi-VN"/>
              </w:rPr>
              <w:br/>
              <w:t>Người lập biểu</w:t>
            </w:r>
            <w:r w:rsidRPr="006C327E">
              <w:rPr>
                <w:rFonts w:eastAsia="Times New Roman" w:cs="Times New Roman"/>
                <w:color w:val="000000"/>
                <w:szCs w:val="24"/>
                <w:lang w:eastAsia="vi-VN"/>
              </w:rPr>
              <w:br/>
              <w:t>(Ký và ghi rõ họ tên, chức vụ)</w:t>
            </w:r>
          </w:p>
        </w:tc>
        <w:tc>
          <w:tcPr>
            <w:tcW w:w="6588" w:type="dxa"/>
            <w:hideMark/>
          </w:tcPr>
          <w:p w:rsidR="006C327E" w:rsidRPr="006C327E" w:rsidRDefault="006C327E" w:rsidP="006C327E">
            <w:pPr>
              <w:widowControl w:val="0"/>
              <w:spacing w:before="120" w:after="0" w:line="240" w:lineRule="auto"/>
              <w:jc w:val="center"/>
              <w:rPr>
                <w:rFonts w:eastAsia="Times New Roman" w:cs="Times New Roman"/>
                <w:i/>
                <w:color w:val="000000"/>
                <w:szCs w:val="24"/>
                <w:lang w:eastAsia="vi-VN"/>
              </w:rPr>
            </w:pPr>
            <w:r w:rsidRPr="006C327E">
              <w:rPr>
                <w:rFonts w:eastAsia="Times New Roman" w:cs="Times New Roman"/>
                <w:i/>
                <w:color w:val="000000"/>
                <w:szCs w:val="24"/>
                <w:lang w:eastAsia="vi-VN"/>
              </w:rPr>
              <w:t>……, ngày…….tháng…….năm….....</w:t>
            </w:r>
            <w:r w:rsidRPr="006C327E">
              <w:rPr>
                <w:rFonts w:eastAsia="Times New Roman" w:cs="Times New Roman"/>
                <w:i/>
                <w:color w:val="000000"/>
                <w:szCs w:val="24"/>
                <w:lang w:eastAsia="vi-VN"/>
              </w:rPr>
              <w:br/>
            </w:r>
            <w:r w:rsidRPr="006C327E">
              <w:rPr>
                <w:rFonts w:eastAsia="Times New Roman" w:cs="Times New Roman"/>
                <w:b/>
                <w:color w:val="000000"/>
                <w:szCs w:val="24"/>
                <w:lang w:eastAsia="vi-VN"/>
              </w:rPr>
              <w:t>Người đại diện phần vốn nhà nước</w:t>
            </w:r>
            <w:r w:rsidRPr="006C327E">
              <w:rPr>
                <w:rFonts w:eastAsia="Times New Roman" w:cs="Times New Roman"/>
                <w:b/>
                <w:color w:val="000000"/>
                <w:szCs w:val="24"/>
                <w:lang w:eastAsia="vi-VN"/>
              </w:rPr>
              <w:br/>
            </w:r>
            <w:r w:rsidRPr="006C327E">
              <w:rPr>
                <w:rFonts w:eastAsia="Times New Roman" w:cs="Times New Roman"/>
                <w:color w:val="000000"/>
                <w:szCs w:val="24"/>
                <w:lang w:eastAsia="vi-VN"/>
              </w:rPr>
              <w:t>(Ký, ghi rõ họ tên, chức vụ)</w:t>
            </w:r>
          </w:p>
        </w:tc>
      </w:tr>
    </w:tbl>
    <w:p w:rsidR="006C327E" w:rsidRPr="006C327E" w:rsidRDefault="006C327E" w:rsidP="006C327E">
      <w:pPr>
        <w:widowControl w:val="0"/>
        <w:spacing w:before="120" w:after="0" w:line="240" w:lineRule="auto"/>
        <w:rPr>
          <w:rFonts w:eastAsia="Courier New" w:cs="Times New Roman"/>
          <w:color w:val="000000"/>
          <w:szCs w:val="24"/>
          <w:lang w:eastAsia="vi-VN"/>
        </w:rPr>
      </w:pPr>
    </w:p>
    <w:p w:rsidR="006C327E" w:rsidRPr="006C327E" w:rsidRDefault="006C327E" w:rsidP="006C327E">
      <w:pPr>
        <w:spacing w:after="0" w:line="240" w:lineRule="auto"/>
        <w:rPr>
          <w:rFonts w:eastAsia="Courier New" w:cs="Times New Roman"/>
          <w:color w:val="000000"/>
          <w:szCs w:val="24"/>
          <w:lang w:eastAsia="vi-VN"/>
        </w:rPr>
        <w:sectPr w:rsidR="006C327E" w:rsidRPr="006C327E">
          <w:pgSz w:w="11906" w:h="16838"/>
          <w:pgMar w:top="567" w:right="1134" w:bottom="567" w:left="1701" w:header="720" w:footer="720" w:gutter="0"/>
          <w:cols w:space="720"/>
        </w:sectPr>
      </w:pPr>
    </w:p>
    <w:p w:rsidR="006C327E" w:rsidRPr="006C327E" w:rsidRDefault="006C327E" w:rsidP="006C327E">
      <w:pPr>
        <w:widowControl w:val="0"/>
        <w:spacing w:before="120" w:after="0" w:line="240" w:lineRule="auto"/>
        <w:jc w:val="right"/>
        <w:rPr>
          <w:rFonts w:eastAsia="Courier New" w:cs="Times New Roman"/>
          <w:b/>
          <w:color w:val="000000"/>
          <w:szCs w:val="24"/>
          <w:lang w:eastAsia="vi-VN"/>
        </w:rPr>
      </w:pPr>
      <w:bookmarkStart w:id="46" w:name="loai_6"/>
      <w:r w:rsidRPr="006C327E">
        <w:rPr>
          <w:rFonts w:eastAsia="Courier New" w:cs="Times New Roman"/>
          <w:b/>
          <w:color w:val="000000"/>
          <w:szCs w:val="24"/>
          <w:lang w:eastAsia="vi-VN"/>
        </w:rPr>
        <w:lastRenderedPageBreak/>
        <w:t>Biểu mẫu số 5</w:t>
      </w:r>
      <w:bookmarkEnd w:id="46"/>
    </w:p>
    <w:p w:rsidR="006C327E" w:rsidRPr="006C327E" w:rsidRDefault="006C327E" w:rsidP="006C327E">
      <w:pPr>
        <w:widowControl w:val="0"/>
        <w:spacing w:before="120" w:after="0" w:line="240" w:lineRule="auto"/>
        <w:rPr>
          <w:rFonts w:eastAsia="Courier New" w:cs="Times New Roman"/>
          <w:b/>
          <w:color w:val="000000"/>
          <w:szCs w:val="24"/>
          <w:lang w:eastAsia="vi-VN"/>
        </w:rPr>
      </w:pPr>
      <w:r w:rsidRPr="006C327E">
        <w:rPr>
          <w:rFonts w:eastAsia="Courier New" w:cs="Times New Roman"/>
          <w:b/>
          <w:color w:val="000000"/>
          <w:szCs w:val="24"/>
          <w:lang w:eastAsia="vi-VN"/>
        </w:rPr>
        <w:t>Tên cơ quan đại diện chủ sở hữu vốn nhà nước…………………………</w:t>
      </w:r>
    </w:p>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bookmarkStart w:id="47" w:name="loai_6_name"/>
      <w:r w:rsidRPr="006C327E">
        <w:rPr>
          <w:rFonts w:eastAsia="Courier New" w:cs="Times New Roman"/>
          <w:b/>
          <w:color w:val="000000"/>
          <w:szCs w:val="24"/>
          <w:lang w:eastAsia="vi-VN"/>
        </w:rPr>
        <w:t>BÁO CÁO TÌNH HÌNH THỰC HIỆN LAO ĐỘNG, TIỀN LƯƠNG, TIỀN THƯỞNG CỦA NGƯỜI LAO ĐỘNG NĂM TRƯỚC VÀ KẾ HOẠCH NĂM……………</w:t>
      </w:r>
      <w:bookmarkEnd w:id="47"/>
      <w:r w:rsidRPr="006C327E">
        <w:rPr>
          <w:rFonts w:eastAsia="Courier New" w:cs="Times New Roman"/>
          <w:b/>
          <w:color w:val="000000"/>
          <w:szCs w:val="24"/>
          <w:lang w:eastAsia="vi-VN"/>
        </w:rPr>
        <w:br/>
      </w:r>
      <w:r w:rsidRPr="006C327E">
        <w:rPr>
          <w:rFonts w:eastAsia="Courier New" w:cs="Times New Roman"/>
          <w:i/>
          <w:color w:val="000000"/>
          <w:szCs w:val="24"/>
          <w:lang w:eastAsia="vi-VN"/>
        </w:rPr>
        <w:t>(Ban hành kèm theo Thông tư số 28/2016/TT-BLĐTBXH ngày 01 tháng 9 năm 2016 của Bộ Lao động-Thương binh và Xã hội)</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4A0" w:firstRow="1" w:lastRow="0" w:firstColumn="1" w:lastColumn="0" w:noHBand="0" w:noVBand="1"/>
      </w:tblPr>
      <w:tblGrid>
        <w:gridCol w:w="215"/>
        <w:gridCol w:w="347"/>
        <w:gridCol w:w="379"/>
        <w:gridCol w:w="379"/>
        <w:gridCol w:w="303"/>
        <w:gridCol w:w="379"/>
        <w:gridCol w:w="379"/>
        <w:gridCol w:w="304"/>
        <w:gridCol w:w="380"/>
        <w:gridCol w:w="380"/>
        <w:gridCol w:w="304"/>
        <w:gridCol w:w="380"/>
        <w:gridCol w:w="348"/>
        <w:gridCol w:w="363"/>
        <w:gridCol w:w="304"/>
        <w:gridCol w:w="380"/>
        <w:gridCol w:w="304"/>
        <w:gridCol w:w="409"/>
        <w:gridCol w:w="363"/>
        <w:gridCol w:w="304"/>
        <w:gridCol w:w="380"/>
        <w:gridCol w:w="380"/>
        <w:gridCol w:w="304"/>
        <w:gridCol w:w="380"/>
        <w:gridCol w:w="380"/>
        <w:gridCol w:w="298"/>
        <w:gridCol w:w="6"/>
      </w:tblGrid>
      <w:tr w:rsidR="006C327E" w:rsidRPr="006C327E" w:rsidTr="006C327E">
        <w:trPr>
          <w:gridAfter w:val="1"/>
          <w:wAfter w:w="3" w:type="pct"/>
        </w:trPr>
        <w:tc>
          <w:tcPr>
            <w:tcW w:w="104" w:type="pct"/>
            <w:vMerge w:val="restart"/>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r w:rsidRPr="006C327E">
              <w:rPr>
                <w:rFonts w:eastAsia="Courier New" w:cs="Times New Roman"/>
                <w:b/>
                <w:color w:val="000000"/>
                <w:szCs w:val="24"/>
                <w:lang w:val="en-US" w:eastAsia="vi-VN"/>
              </w:rPr>
              <w:t>S</w:t>
            </w:r>
            <w:r w:rsidRPr="006C327E">
              <w:rPr>
                <w:rFonts w:eastAsia="Courier New" w:cs="Times New Roman"/>
                <w:b/>
                <w:color w:val="000000"/>
                <w:szCs w:val="24"/>
                <w:lang w:eastAsia="vi-VN"/>
              </w:rPr>
              <w:t>ố</w:t>
            </w:r>
            <w:r w:rsidRPr="006C327E">
              <w:rPr>
                <w:rFonts w:eastAsia="Courier New" w:cs="Times New Roman"/>
                <w:b/>
                <w:color w:val="000000"/>
                <w:szCs w:val="24"/>
                <w:lang w:val="en-US" w:eastAsia="vi-VN"/>
              </w:rPr>
              <w:t xml:space="preserve"> </w:t>
            </w:r>
            <w:r w:rsidRPr="006C327E">
              <w:rPr>
                <w:rFonts w:eastAsia="Courier New" w:cs="Times New Roman"/>
                <w:b/>
                <w:color w:val="000000"/>
                <w:szCs w:val="24"/>
                <w:lang w:eastAsia="vi-VN"/>
              </w:rPr>
              <w:t>TT</w:t>
            </w:r>
          </w:p>
        </w:tc>
        <w:tc>
          <w:tcPr>
            <w:tcW w:w="673" w:type="pct"/>
            <w:vMerge w:val="restart"/>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r w:rsidRPr="006C327E">
              <w:rPr>
                <w:rFonts w:eastAsia="Courier New" w:cs="Times New Roman"/>
                <w:b/>
                <w:color w:val="000000"/>
                <w:szCs w:val="24"/>
                <w:lang w:eastAsia="vi-VN"/>
              </w:rPr>
              <w:t>Tên công</w:t>
            </w:r>
            <w:r w:rsidRPr="006C327E">
              <w:rPr>
                <w:rFonts w:eastAsia="Courier New" w:cs="Times New Roman"/>
                <w:b/>
                <w:color w:val="000000"/>
                <w:szCs w:val="24"/>
                <w:lang w:val="en-US" w:eastAsia="vi-VN"/>
              </w:rPr>
              <w:t xml:space="preserve"> </w:t>
            </w:r>
            <w:r w:rsidRPr="006C327E">
              <w:rPr>
                <w:rFonts w:eastAsia="Courier New" w:cs="Times New Roman"/>
                <w:b/>
                <w:color w:val="000000"/>
                <w:szCs w:val="24"/>
                <w:lang w:eastAsia="vi-VN"/>
              </w:rPr>
              <w:t>ty</w:t>
            </w:r>
          </w:p>
        </w:tc>
        <w:tc>
          <w:tcPr>
            <w:tcW w:w="1596" w:type="pct"/>
            <w:gridSpan w:val="9"/>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r w:rsidRPr="006C327E">
              <w:rPr>
                <w:rFonts w:eastAsia="Courier New" w:cs="Times New Roman"/>
                <w:b/>
                <w:color w:val="000000"/>
                <w:szCs w:val="24"/>
                <w:lang w:eastAsia="vi-VN"/>
              </w:rPr>
              <w:t>Chỉ tiêu sản xuất, kinh doanh</w:t>
            </w:r>
          </w:p>
        </w:tc>
        <w:tc>
          <w:tcPr>
            <w:tcW w:w="689" w:type="pct"/>
            <w:gridSpan w:val="4"/>
            <w:vMerge w:val="restart"/>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r w:rsidRPr="006C327E">
              <w:rPr>
                <w:rFonts w:eastAsia="Courier New" w:cs="Times New Roman"/>
                <w:b/>
                <w:color w:val="000000"/>
                <w:szCs w:val="24"/>
                <w:lang w:eastAsia="vi-VN"/>
              </w:rPr>
              <w:t>Lao động (người)</w:t>
            </w:r>
          </w:p>
        </w:tc>
        <w:tc>
          <w:tcPr>
            <w:tcW w:w="341" w:type="pct"/>
            <w:gridSpan w:val="2"/>
            <w:vMerge w:val="restart"/>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r w:rsidRPr="006C327E">
              <w:rPr>
                <w:rFonts w:eastAsia="Courier New" w:cs="Times New Roman"/>
                <w:b/>
                <w:color w:val="000000"/>
                <w:szCs w:val="24"/>
                <w:lang w:eastAsia="vi-VN"/>
              </w:rPr>
              <w:t>Mức tiền lương bình quân theo hợp đồng lao động (tr.đ/ tháng)</w:t>
            </w:r>
          </w:p>
        </w:tc>
        <w:tc>
          <w:tcPr>
            <w:tcW w:w="532" w:type="pct"/>
            <w:gridSpan w:val="3"/>
            <w:vMerge w:val="restart"/>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r w:rsidRPr="006C327E">
              <w:rPr>
                <w:rFonts w:eastAsia="Courier New" w:cs="Times New Roman"/>
                <w:b/>
                <w:color w:val="000000"/>
                <w:szCs w:val="24"/>
                <w:lang w:eastAsia="vi-VN"/>
              </w:rPr>
              <w:t>Mức tiền lương bình quân (tr.đ/tháng)</w:t>
            </w:r>
          </w:p>
        </w:tc>
        <w:tc>
          <w:tcPr>
            <w:tcW w:w="532" w:type="pct"/>
            <w:gridSpan w:val="3"/>
            <w:vMerge w:val="restart"/>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r w:rsidRPr="006C327E">
              <w:rPr>
                <w:rFonts w:eastAsia="Courier New" w:cs="Times New Roman"/>
                <w:b/>
                <w:color w:val="000000"/>
                <w:szCs w:val="24"/>
                <w:lang w:eastAsia="vi-VN"/>
              </w:rPr>
              <w:t>Quỹ tiền lương (tr.đ)</w:t>
            </w:r>
          </w:p>
        </w:tc>
        <w:tc>
          <w:tcPr>
            <w:tcW w:w="530" w:type="pct"/>
            <w:gridSpan w:val="3"/>
            <w:vMerge w:val="restart"/>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r w:rsidRPr="006C327E">
              <w:rPr>
                <w:rFonts w:eastAsia="Courier New" w:cs="Times New Roman"/>
                <w:b/>
                <w:color w:val="000000"/>
                <w:szCs w:val="24"/>
                <w:lang w:eastAsia="vi-VN"/>
              </w:rPr>
              <w:t>Quỹ khen thưởng, phúc lợi (tr.đ)</w:t>
            </w:r>
          </w:p>
        </w:tc>
      </w:tr>
      <w:tr w:rsidR="006C327E" w:rsidRPr="006C327E" w:rsidTr="006C327E">
        <w:trPr>
          <w:gridAfter w:val="1"/>
          <w:wAfter w:w="3" w:type="pct"/>
        </w:trPr>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spacing w:after="0" w:line="240" w:lineRule="auto"/>
              <w:rPr>
                <w:rFonts w:eastAsia="Courier New" w:cs="Times New Roman"/>
                <w:b/>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spacing w:after="0" w:line="240" w:lineRule="auto"/>
              <w:rPr>
                <w:rFonts w:eastAsia="Courier New" w:cs="Times New Roman"/>
                <w:b/>
                <w:color w:val="000000"/>
                <w:szCs w:val="24"/>
                <w:lang w:eastAsia="vi-VN"/>
              </w:rPr>
            </w:pPr>
          </w:p>
        </w:tc>
        <w:tc>
          <w:tcPr>
            <w:tcW w:w="532" w:type="pct"/>
            <w:gridSpan w:val="3"/>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r w:rsidRPr="006C327E">
              <w:rPr>
                <w:rFonts w:eastAsia="Courier New" w:cs="Times New Roman"/>
                <w:b/>
                <w:color w:val="000000"/>
                <w:szCs w:val="24"/>
                <w:lang w:eastAsia="vi-VN"/>
              </w:rPr>
              <w:t>Tổng doanh thu (tr.đ)</w:t>
            </w:r>
          </w:p>
        </w:tc>
        <w:tc>
          <w:tcPr>
            <w:tcW w:w="532" w:type="pct"/>
            <w:gridSpan w:val="3"/>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r w:rsidRPr="006C327E">
              <w:rPr>
                <w:rFonts w:eastAsia="Courier New" w:cs="Times New Roman"/>
                <w:b/>
                <w:color w:val="000000"/>
                <w:szCs w:val="24"/>
                <w:lang w:eastAsia="vi-VN"/>
              </w:rPr>
              <w:t>Lợi nhuận (tr.đ)</w:t>
            </w:r>
          </w:p>
        </w:tc>
        <w:tc>
          <w:tcPr>
            <w:tcW w:w="532" w:type="pct"/>
            <w:gridSpan w:val="3"/>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r w:rsidRPr="006C327E">
              <w:rPr>
                <w:rFonts w:eastAsia="Courier New" w:cs="Times New Roman"/>
                <w:b/>
                <w:color w:val="000000"/>
                <w:szCs w:val="24"/>
                <w:lang w:eastAsia="vi-VN"/>
              </w:rPr>
              <w:t>Tổng chi chưa có lương (tr.đ)</w:t>
            </w:r>
          </w:p>
        </w:tc>
        <w:tc>
          <w:tcPr>
            <w:tcW w:w="0" w:type="auto"/>
            <w:gridSpan w:val="4"/>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spacing w:after="0" w:line="240" w:lineRule="auto"/>
              <w:rPr>
                <w:rFonts w:eastAsia="Courier New" w:cs="Times New Roman"/>
                <w:b/>
                <w:color w:val="000000"/>
                <w:szCs w:val="24"/>
                <w:lang w:eastAsia="vi-VN"/>
              </w:rPr>
            </w:pPr>
          </w:p>
        </w:tc>
        <w:tc>
          <w:tcPr>
            <w:tcW w:w="0" w:type="auto"/>
            <w:gridSpan w:val="2"/>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spacing w:after="0" w:line="240" w:lineRule="auto"/>
              <w:rPr>
                <w:rFonts w:eastAsia="Courier New" w:cs="Times New Roman"/>
                <w:b/>
                <w:color w:val="000000"/>
                <w:szCs w:val="24"/>
                <w:lang w:eastAsia="vi-VN"/>
              </w:rPr>
            </w:pPr>
          </w:p>
        </w:tc>
        <w:tc>
          <w:tcPr>
            <w:tcW w:w="0" w:type="auto"/>
            <w:gridSpan w:val="3"/>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spacing w:after="0" w:line="240" w:lineRule="auto"/>
              <w:rPr>
                <w:rFonts w:eastAsia="Courier New" w:cs="Times New Roman"/>
                <w:b/>
                <w:color w:val="000000"/>
                <w:szCs w:val="24"/>
                <w:lang w:eastAsia="vi-VN"/>
              </w:rPr>
            </w:pPr>
          </w:p>
        </w:tc>
        <w:tc>
          <w:tcPr>
            <w:tcW w:w="0" w:type="auto"/>
            <w:gridSpan w:val="3"/>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spacing w:after="0" w:line="240" w:lineRule="auto"/>
              <w:rPr>
                <w:rFonts w:eastAsia="Courier New" w:cs="Times New Roman"/>
                <w:b/>
                <w:color w:val="000000"/>
                <w:szCs w:val="24"/>
                <w:lang w:eastAsia="vi-VN"/>
              </w:rPr>
            </w:pPr>
          </w:p>
        </w:tc>
        <w:tc>
          <w:tcPr>
            <w:tcW w:w="0" w:type="auto"/>
            <w:gridSpan w:val="3"/>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spacing w:after="0" w:line="240" w:lineRule="auto"/>
              <w:rPr>
                <w:rFonts w:eastAsia="Courier New" w:cs="Times New Roman"/>
                <w:b/>
                <w:color w:val="000000"/>
                <w:szCs w:val="24"/>
                <w:lang w:eastAsia="vi-VN"/>
              </w:rPr>
            </w:pPr>
          </w:p>
        </w:tc>
      </w:tr>
      <w:tr w:rsidR="006C327E" w:rsidRPr="006C327E" w:rsidTr="006C327E">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spacing w:after="0" w:line="240" w:lineRule="auto"/>
              <w:rPr>
                <w:rFonts w:eastAsia="Courier New" w:cs="Times New Roman"/>
                <w:b/>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spacing w:after="0" w:line="240" w:lineRule="auto"/>
              <w:rPr>
                <w:rFonts w:eastAsia="Courier New" w:cs="Times New Roman"/>
                <w:b/>
                <w:color w:val="000000"/>
                <w:szCs w:val="24"/>
                <w:lang w:eastAsia="vi-VN"/>
              </w:rPr>
            </w:pPr>
          </w:p>
        </w:tc>
        <w:tc>
          <w:tcPr>
            <w:tcW w:w="190" w:type="pct"/>
            <w:vMerge w:val="restart"/>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r w:rsidRPr="006C327E">
              <w:rPr>
                <w:rFonts w:eastAsia="Courier New" w:cs="Times New Roman"/>
                <w:b/>
                <w:color w:val="000000"/>
                <w:szCs w:val="24"/>
                <w:lang w:val="en-US" w:eastAsia="vi-VN"/>
              </w:rPr>
              <w:t>K</w:t>
            </w:r>
            <w:r w:rsidRPr="006C327E">
              <w:rPr>
                <w:rFonts w:eastAsia="Courier New" w:cs="Times New Roman"/>
                <w:b/>
                <w:color w:val="000000"/>
                <w:szCs w:val="24"/>
                <w:lang w:eastAsia="vi-VN"/>
              </w:rPr>
              <w:t>H</w:t>
            </w:r>
            <w:r w:rsidRPr="006C327E">
              <w:rPr>
                <w:rFonts w:eastAsia="Courier New" w:cs="Times New Roman"/>
                <w:b/>
                <w:color w:val="000000"/>
                <w:szCs w:val="24"/>
                <w:lang w:val="en-US" w:eastAsia="vi-VN"/>
              </w:rPr>
              <w:t xml:space="preserve"> </w:t>
            </w:r>
            <w:r w:rsidRPr="006C327E">
              <w:rPr>
                <w:rFonts w:eastAsia="Courier New" w:cs="Times New Roman"/>
                <w:b/>
                <w:color w:val="000000"/>
                <w:szCs w:val="24"/>
                <w:lang w:eastAsia="vi-VN"/>
              </w:rPr>
              <w:t>năm</w:t>
            </w:r>
            <w:r w:rsidRPr="006C327E">
              <w:rPr>
                <w:rFonts w:eastAsia="Courier New" w:cs="Times New Roman"/>
                <w:b/>
                <w:color w:val="000000"/>
                <w:szCs w:val="24"/>
                <w:lang w:val="en-US" w:eastAsia="vi-VN"/>
              </w:rPr>
              <w:t xml:space="preserve"> </w:t>
            </w:r>
            <w:r w:rsidRPr="006C327E">
              <w:rPr>
                <w:rFonts w:eastAsia="Courier New" w:cs="Times New Roman"/>
                <w:b/>
                <w:color w:val="000000"/>
                <w:szCs w:val="24"/>
                <w:lang w:eastAsia="vi-VN"/>
              </w:rPr>
              <w:t>trước</w:t>
            </w:r>
          </w:p>
        </w:tc>
        <w:tc>
          <w:tcPr>
            <w:tcW w:w="190" w:type="pct"/>
            <w:vMerge w:val="restart"/>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r w:rsidRPr="006C327E">
              <w:rPr>
                <w:rFonts w:eastAsia="Courier New" w:cs="Times New Roman"/>
                <w:b/>
                <w:color w:val="000000"/>
                <w:szCs w:val="24"/>
                <w:lang w:eastAsia="vi-VN"/>
              </w:rPr>
              <w:t>TH</w:t>
            </w:r>
            <w:r w:rsidRPr="006C327E">
              <w:rPr>
                <w:rFonts w:eastAsia="Courier New" w:cs="Times New Roman"/>
                <w:b/>
                <w:color w:val="000000"/>
                <w:szCs w:val="24"/>
                <w:lang w:val="en-US" w:eastAsia="vi-VN"/>
              </w:rPr>
              <w:t xml:space="preserve"> </w:t>
            </w:r>
            <w:r w:rsidRPr="006C327E">
              <w:rPr>
                <w:rFonts w:eastAsia="Courier New" w:cs="Times New Roman"/>
                <w:b/>
                <w:color w:val="000000"/>
                <w:szCs w:val="24"/>
                <w:lang w:eastAsia="vi-VN"/>
              </w:rPr>
              <w:t>năm</w:t>
            </w:r>
            <w:r w:rsidRPr="006C327E">
              <w:rPr>
                <w:rFonts w:eastAsia="Courier New" w:cs="Times New Roman"/>
                <w:b/>
                <w:color w:val="000000"/>
                <w:szCs w:val="24"/>
                <w:lang w:val="en-US" w:eastAsia="vi-VN"/>
              </w:rPr>
              <w:t xml:space="preserve"> </w:t>
            </w:r>
            <w:r w:rsidRPr="006C327E">
              <w:rPr>
                <w:rFonts w:eastAsia="Courier New" w:cs="Times New Roman"/>
                <w:b/>
                <w:color w:val="000000"/>
                <w:szCs w:val="24"/>
                <w:lang w:eastAsia="vi-VN"/>
              </w:rPr>
              <w:t>trước</w:t>
            </w:r>
          </w:p>
        </w:tc>
        <w:tc>
          <w:tcPr>
            <w:tcW w:w="152" w:type="pct"/>
            <w:vMerge w:val="restart"/>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widowControl w:val="0"/>
              <w:spacing w:before="120" w:after="0" w:line="240" w:lineRule="auto"/>
              <w:jc w:val="center"/>
              <w:rPr>
                <w:rFonts w:eastAsia="Courier New" w:cs="Times New Roman"/>
                <w:b/>
                <w:color w:val="000000"/>
                <w:szCs w:val="24"/>
                <w:lang w:val="en-US" w:eastAsia="vi-VN"/>
              </w:rPr>
            </w:pPr>
            <w:r w:rsidRPr="006C327E">
              <w:rPr>
                <w:rFonts w:eastAsia="Courier New" w:cs="Times New Roman"/>
                <w:b/>
                <w:color w:val="000000"/>
                <w:szCs w:val="24"/>
                <w:lang w:val="en-US" w:eastAsia="vi-VN"/>
              </w:rPr>
              <w:t>K</w:t>
            </w:r>
            <w:r w:rsidRPr="006C327E">
              <w:rPr>
                <w:rFonts w:eastAsia="Courier New" w:cs="Times New Roman"/>
                <w:b/>
                <w:color w:val="000000"/>
                <w:szCs w:val="24"/>
                <w:lang w:eastAsia="vi-VN"/>
              </w:rPr>
              <w:t>H</w:t>
            </w:r>
            <w:r w:rsidRPr="006C327E">
              <w:rPr>
                <w:rFonts w:eastAsia="Courier New" w:cs="Times New Roman"/>
                <w:b/>
                <w:color w:val="000000"/>
                <w:szCs w:val="24"/>
                <w:lang w:val="en-US" w:eastAsia="vi-VN"/>
              </w:rPr>
              <w:t xml:space="preserve"> </w:t>
            </w:r>
            <w:r w:rsidRPr="006C327E">
              <w:rPr>
                <w:rFonts w:eastAsia="Courier New" w:cs="Times New Roman"/>
                <w:b/>
                <w:color w:val="000000"/>
                <w:szCs w:val="24"/>
                <w:lang w:eastAsia="vi-VN"/>
              </w:rPr>
              <w:t>năm</w:t>
            </w:r>
            <w:r w:rsidRPr="006C327E">
              <w:rPr>
                <w:rFonts w:eastAsia="Courier New" w:cs="Times New Roman"/>
                <w:b/>
                <w:color w:val="000000"/>
                <w:szCs w:val="24"/>
                <w:lang w:val="en-US" w:eastAsia="vi-VN"/>
              </w:rPr>
              <w:t xml:space="preserve"> …</w:t>
            </w:r>
          </w:p>
        </w:tc>
        <w:tc>
          <w:tcPr>
            <w:tcW w:w="190" w:type="pct"/>
            <w:vMerge w:val="restart"/>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r w:rsidRPr="006C327E">
              <w:rPr>
                <w:rFonts w:eastAsia="Courier New" w:cs="Times New Roman"/>
                <w:b/>
                <w:color w:val="000000"/>
                <w:szCs w:val="24"/>
                <w:lang w:val="en-US" w:eastAsia="vi-VN"/>
              </w:rPr>
              <w:t>K</w:t>
            </w:r>
            <w:r w:rsidRPr="006C327E">
              <w:rPr>
                <w:rFonts w:eastAsia="Courier New" w:cs="Times New Roman"/>
                <w:b/>
                <w:color w:val="000000"/>
                <w:szCs w:val="24"/>
                <w:lang w:eastAsia="vi-VN"/>
              </w:rPr>
              <w:t>H</w:t>
            </w:r>
            <w:r w:rsidRPr="006C327E">
              <w:rPr>
                <w:rFonts w:eastAsia="Courier New" w:cs="Times New Roman"/>
                <w:b/>
                <w:color w:val="000000"/>
                <w:szCs w:val="24"/>
                <w:lang w:val="en-US" w:eastAsia="vi-VN"/>
              </w:rPr>
              <w:t xml:space="preserve"> </w:t>
            </w:r>
            <w:r w:rsidRPr="006C327E">
              <w:rPr>
                <w:rFonts w:eastAsia="Courier New" w:cs="Times New Roman"/>
                <w:b/>
                <w:color w:val="000000"/>
                <w:szCs w:val="24"/>
                <w:lang w:eastAsia="vi-VN"/>
              </w:rPr>
              <w:t>năm</w:t>
            </w:r>
            <w:r w:rsidRPr="006C327E">
              <w:rPr>
                <w:rFonts w:eastAsia="Courier New" w:cs="Times New Roman"/>
                <w:b/>
                <w:color w:val="000000"/>
                <w:szCs w:val="24"/>
                <w:lang w:val="en-US" w:eastAsia="vi-VN"/>
              </w:rPr>
              <w:t xml:space="preserve"> </w:t>
            </w:r>
            <w:r w:rsidRPr="006C327E">
              <w:rPr>
                <w:rFonts w:eastAsia="Courier New" w:cs="Times New Roman"/>
                <w:b/>
                <w:color w:val="000000"/>
                <w:szCs w:val="24"/>
                <w:lang w:eastAsia="vi-VN"/>
              </w:rPr>
              <w:t>trước</w:t>
            </w:r>
          </w:p>
        </w:tc>
        <w:tc>
          <w:tcPr>
            <w:tcW w:w="190" w:type="pct"/>
            <w:vMerge w:val="restart"/>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r w:rsidRPr="006C327E">
              <w:rPr>
                <w:rFonts w:eastAsia="Courier New" w:cs="Times New Roman"/>
                <w:b/>
                <w:color w:val="000000"/>
                <w:szCs w:val="24"/>
                <w:lang w:eastAsia="vi-VN"/>
              </w:rPr>
              <w:t>TH</w:t>
            </w:r>
            <w:r w:rsidRPr="006C327E">
              <w:rPr>
                <w:rFonts w:eastAsia="Courier New" w:cs="Times New Roman"/>
                <w:b/>
                <w:color w:val="000000"/>
                <w:szCs w:val="24"/>
                <w:lang w:val="en-US" w:eastAsia="vi-VN"/>
              </w:rPr>
              <w:t xml:space="preserve"> </w:t>
            </w:r>
            <w:r w:rsidRPr="006C327E">
              <w:rPr>
                <w:rFonts w:eastAsia="Courier New" w:cs="Times New Roman"/>
                <w:b/>
                <w:color w:val="000000"/>
                <w:szCs w:val="24"/>
                <w:lang w:eastAsia="vi-VN"/>
              </w:rPr>
              <w:t>năm</w:t>
            </w:r>
            <w:r w:rsidRPr="006C327E">
              <w:rPr>
                <w:rFonts w:eastAsia="Courier New" w:cs="Times New Roman"/>
                <w:b/>
                <w:color w:val="000000"/>
                <w:szCs w:val="24"/>
                <w:lang w:val="en-US" w:eastAsia="vi-VN"/>
              </w:rPr>
              <w:t xml:space="preserve"> </w:t>
            </w:r>
            <w:r w:rsidRPr="006C327E">
              <w:rPr>
                <w:rFonts w:eastAsia="Courier New" w:cs="Times New Roman"/>
                <w:b/>
                <w:color w:val="000000"/>
                <w:szCs w:val="24"/>
                <w:lang w:eastAsia="vi-VN"/>
              </w:rPr>
              <w:t>trước</w:t>
            </w:r>
          </w:p>
        </w:tc>
        <w:tc>
          <w:tcPr>
            <w:tcW w:w="152" w:type="pct"/>
            <w:vMerge w:val="restart"/>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widowControl w:val="0"/>
              <w:spacing w:before="120" w:after="0" w:line="240" w:lineRule="auto"/>
              <w:jc w:val="center"/>
              <w:rPr>
                <w:rFonts w:eastAsia="Courier New" w:cs="Times New Roman"/>
                <w:b/>
                <w:color w:val="000000"/>
                <w:szCs w:val="24"/>
                <w:lang w:val="en-US" w:eastAsia="vi-VN"/>
              </w:rPr>
            </w:pPr>
            <w:r w:rsidRPr="006C327E">
              <w:rPr>
                <w:rFonts w:eastAsia="Courier New" w:cs="Times New Roman"/>
                <w:b/>
                <w:color w:val="000000"/>
                <w:szCs w:val="24"/>
                <w:lang w:val="en-US" w:eastAsia="vi-VN"/>
              </w:rPr>
              <w:t>K</w:t>
            </w:r>
            <w:r w:rsidRPr="006C327E">
              <w:rPr>
                <w:rFonts w:eastAsia="Courier New" w:cs="Times New Roman"/>
                <w:b/>
                <w:color w:val="000000"/>
                <w:szCs w:val="24"/>
                <w:lang w:eastAsia="vi-VN"/>
              </w:rPr>
              <w:t>H</w:t>
            </w:r>
            <w:r w:rsidRPr="006C327E">
              <w:rPr>
                <w:rFonts w:eastAsia="Courier New" w:cs="Times New Roman"/>
                <w:b/>
                <w:color w:val="000000"/>
                <w:szCs w:val="24"/>
                <w:lang w:val="en-US" w:eastAsia="vi-VN"/>
              </w:rPr>
              <w:t xml:space="preserve"> </w:t>
            </w:r>
            <w:r w:rsidRPr="006C327E">
              <w:rPr>
                <w:rFonts w:eastAsia="Courier New" w:cs="Times New Roman"/>
                <w:b/>
                <w:color w:val="000000"/>
                <w:szCs w:val="24"/>
                <w:lang w:eastAsia="vi-VN"/>
              </w:rPr>
              <w:t>năm</w:t>
            </w:r>
            <w:r w:rsidRPr="006C327E">
              <w:rPr>
                <w:rFonts w:eastAsia="Courier New" w:cs="Times New Roman"/>
                <w:b/>
                <w:color w:val="000000"/>
                <w:szCs w:val="24"/>
                <w:lang w:val="en-US" w:eastAsia="vi-VN"/>
              </w:rPr>
              <w:t xml:space="preserve"> …</w:t>
            </w:r>
          </w:p>
        </w:tc>
        <w:tc>
          <w:tcPr>
            <w:tcW w:w="190" w:type="pct"/>
            <w:vMerge w:val="restart"/>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r w:rsidRPr="006C327E">
              <w:rPr>
                <w:rFonts w:eastAsia="Courier New" w:cs="Times New Roman"/>
                <w:b/>
                <w:color w:val="000000"/>
                <w:szCs w:val="24"/>
                <w:lang w:val="en-US" w:eastAsia="vi-VN"/>
              </w:rPr>
              <w:t>K</w:t>
            </w:r>
            <w:r w:rsidRPr="006C327E">
              <w:rPr>
                <w:rFonts w:eastAsia="Courier New" w:cs="Times New Roman"/>
                <w:b/>
                <w:color w:val="000000"/>
                <w:szCs w:val="24"/>
                <w:lang w:eastAsia="vi-VN"/>
              </w:rPr>
              <w:t>H</w:t>
            </w:r>
            <w:r w:rsidRPr="006C327E">
              <w:rPr>
                <w:rFonts w:eastAsia="Courier New" w:cs="Times New Roman"/>
                <w:b/>
                <w:color w:val="000000"/>
                <w:szCs w:val="24"/>
                <w:lang w:val="en-US" w:eastAsia="vi-VN"/>
              </w:rPr>
              <w:t xml:space="preserve"> </w:t>
            </w:r>
            <w:r w:rsidRPr="006C327E">
              <w:rPr>
                <w:rFonts w:eastAsia="Courier New" w:cs="Times New Roman"/>
                <w:b/>
                <w:color w:val="000000"/>
                <w:szCs w:val="24"/>
                <w:lang w:eastAsia="vi-VN"/>
              </w:rPr>
              <w:t>năm</w:t>
            </w:r>
            <w:r w:rsidRPr="006C327E">
              <w:rPr>
                <w:rFonts w:eastAsia="Courier New" w:cs="Times New Roman"/>
                <w:b/>
                <w:color w:val="000000"/>
                <w:szCs w:val="24"/>
                <w:lang w:val="en-US" w:eastAsia="vi-VN"/>
              </w:rPr>
              <w:t xml:space="preserve"> </w:t>
            </w:r>
            <w:r w:rsidRPr="006C327E">
              <w:rPr>
                <w:rFonts w:eastAsia="Courier New" w:cs="Times New Roman"/>
                <w:b/>
                <w:color w:val="000000"/>
                <w:szCs w:val="24"/>
                <w:lang w:eastAsia="vi-VN"/>
              </w:rPr>
              <w:t>trước</w:t>
            </w:r>
          </w:p>
        </w:tc>
        <w:tc>
          <w:tcPr>
            <w:tcW w:w="190" w:type="pct"/>
            <w:vMerge w:val="restart"/>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r w:rsidRPr="006C327E">
              <w:rPr>
                <w:rFonts w:eastAsia="Courier New" w:cs="Times New Roman"/>
                <w:b/>
                <w:color w:val="000000"/>
                <w:szCs w:val="24"/>
                <w:lang w:eastAsia="vi-VN"/>
              </w:rPr>
              <w:t>TH</w:t>
            </w:r>
            <w:r w:rsidRPr="006C327E">
              <w:rPr>
                <w:rFonts w:eastAsia="Courier New" w:cs="Times New Roman"/>
                <w:b/>
                <w:color w:val="000000"/>
                <w:szCs w:val="24"/>
                <w:lang w:val="en-US" w:eastAsia="vi-VN"/>
              </w:rPr>
              <w:t xml:space="preserve"> </w:t>
            </w:r>
            <w:r w:rsidRPr="006C327E">
              <w:rPr>
                <w:rFonts w:eastAsia="Courier New" w:cs="Times New Roman"/>
                <w:b/>
                <w:color w:val="000000"/>
                <w:szCs w:val="24"/>
                <w:lang w:eastAsia="vi-VN"/>
              </w:rPr>
              <w:t>năm</w:t>
            </w:r>
            <w:r w:rsidRPr="006C327E">
              <w:rPr>
                <w:rFonts w:eastAsia="Courier New" w:cs="Times New Roman"/>
                <w:b/>
                <w:color w:val="000000"/>
                <w:szCs w:val="24"/>
                <w:lang w:val="en-US" w:eastAsia="vi-VN"/>
              </w:rPr>
              <w:t xml:space="preserve"> </w:t>
            </w:r>
            <w:r w:rsidRPr="006C327E">
              <w:rPr>
                <w:rFonts w:eastAsia="Courier New" w:cs="Times New Roman"/>
                <w:b/>
                <w:color w:val="000000"/>
                <w:szCs w:val="24"/>
                <w:lang w:eastAsia="vi-VN"/>
              </w:rPr>
              <w:t>trước</w:t>
            </w:r>
          </w:p>
        </w:tc>
        <w:tc>
          <w:tcPr>
            <w:tcW w:w="152" w:type="pct"/>
            <w:vMerge w:val="restart"/>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widowControl w:val="0"/>
              <w:spacing w:before="120" w:after="0" w:line="240" w:lineRule="auto"/>
              <w:jc w:val="center"/>
              <w:rPr>
                <w:rFonts w:eastAsia="Courier New" w:cs="Times New Roman"/>
                <w:b/>
                <w:color w:val="000000"/>
                <w:szCs w:val="24"/>
                <w:lang w:val="en-US" w:eastAsia="vi-VN"/>
              </w:rPr>
            </w:pPr>
            <w:r w:rsidRPr="006C327E">
              <w:rPr>
                <w:rFonts w:eastAsia="Courier New" w:cs="Times New Roman"/>
                <w:b/>
                <w:color w:val="000000"/>
                <w:szCs w:val="24"/>
                <w:lang w:val="en-US" w:eastAsia="vi-VN"/>
              </w:rPr>
              <w:t>K</w:t>
            </w:r>
            <w:r w:rsidRPr="006C327E">
              <w:rPr>
                <w:rFonts w:eastAsia="Courier New" w:cs="Times New Roman"/>
                <w:b/>
                <w:color w:val="000000"/>
                <w:szCs w:val="24"/>
                <w:lang w:eastAsia="vi-VN"/>
              </w:rPr>
              <w:t>H</w:t>
            </w:r>
            <w:r w:rsidRPr="006C327E">
              <w:rPr>
                <w:rFonts w:eastAsia="Courier New" w:cs="Times New Roman"/>
                <w:b/>
                <w:color w:val="000000"/>
                <w:szCs w:val="24"/>
                <w:lang w:val="en-US" w:eastAsia="vi-VN"/>
              </w:rPr>
              <w:t xml:space="preserve"> </w:t>
            </w:r>
            <w:r w:rsidRPr="006C327E">
              <w:rPr>
                <w:rFonts w:eastAsia="Courier New" w:cs="Times New Roman"/>
                <w:b/>
                <w:color w:val="000000"/>
                <w:szCs w:val="24"/>
                <w:lang w:eastAsia="vi-VN"/>
              </w:rPr>
              <w:t>năm</w:t>
            </w:r>
            <w:r w:rsidRPr="006C327E">
              <w:rPr>
                <w:rFonts w:eastAsia="Courier New" w:cs="Times New Roman"/>
                <w:b/>
                <w:color w:val="000000"/>
                <w:szCs w:val="24"/>
                <w:lang w:val="en-US" w:eastAsia="vi-VN"/>
              </w:rPr>
              <w:t xml:space="preserve"> …</w:t>
            </w:r>
          </w:p>
        </w:tc>
        <w:tc>
          <w:tcPr>
            <w:tcW w:w="190" w:type="pct"/>
            <w:vMerge w:val="restart"/>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r w:rsidRPr="006C327E">
              <w:rPr>
                <w:rFonts w:eastAsia="Courier New" w:cs="Times New Roman"/>
                <w:b/>
                <w:color w:val="000000"/>
                <w:szCs w:val="24"/>
                <w:lang w:eastAsia="vi-VN"/>
              </w:rPr>
              <w:t>KH</w:t>
            </w:r>
            <w:r w:rsidRPr="006C327E">
              <w:rPr>
                <w:rFonts w:eastAsia="Courier New" w:cs="Times New Roman"/>
                <w:b/>
                <w:color w:val="000000"/>
                <w:szCs w:val="24"/>
                <w:lang w:val="en-US" w:eastAsia="vi-VN"/>
              </w:rPr>
              <w:t xml:space="preserve"> </w:t>
            </w:r>
            <w:r w:rsidRPr="006C327E">
              <w:rPr>
                <w:rFonts w:eastAsia="Courier New" w:cs="Times New Roman"/>
                <w:b/>
                <w:color w:val="000000"/>
                <w:szCs w:val="24"/>
                <w:lang w:eastAsia="vi-VN"/>
              </w:rPr>
              <w:t>năm</w:t>
            </w:r>
            <w:r w:rsidRPr="006C327E">
              <w:rPr>
                <w:rFonts w:eastAsia="Courier New" w:cs="Times New Roman"/>
                <w:b/>
                <w:color w:val="000000"/>
                <w:szCs w:val="24"/>
                <w:lang w:val="en-US" w:eastAsia="vi-VN"/>
              </w:rPr>
              <w:t xml:space="preserve"> </w:t>
            </w:r>
            <w:r w:rsidRPr="006C327E">
              <w:rPr>
                <w:rFonts w:eastAsia="Courier New" w:cs="Times New Roman"/>
                <w:b/>
                <w:color w:val="000000"/>
                <w:szCs w:val="24"/>
                <w:lang w:eastAsia="vi-VN"/>
              </w:rPr>
              <w:t>trước</w:t>
            </w:r>
          </w:p>
        </w:tc>
        <w:tc>
          <w:tcPr>
            <w:tcW w:w="348" w:type="pct"/>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r w:rsidRPr="006C327E">
              <w:rPr>
                <w:rFonts w:eastAsia="Courier New" w:cs="Times New Roman"/>
                <w:b/>
                <w:color w:val="000000"/>
                <w:szCs w:val="24"/>
                <w:lang w:eastAsia="vi-VN"/>
              </w:rPr>
              <w:t>TH năm trước</w:t>
            </w:r>
          </w:p>
        </w:tc>
        <w:tc>
          <w:tcPr>
            <w:tcW w:w="151" w:type="pct"/>
            <w:vMerge w:val="restart"/>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widowControl w:val="0"/>
              <w:spacing w:before="120" w:after="0" w:line="240" w:lineRule="auto"/>
              <w:jc w:val="center"/>
              <w:rPr>
                <w:rFonts w:eastAsia="Courier New" w:cs="Times New Roman"/>
                <w:b/>
                <w:color w:val="000000"/>
                <w:szCs w:val="24"/>
                <w:lang w:val="en-US" w:eastAsia="vi-VN"/>
              </w:rPr>
            </w:pPr>
            <w:r w:rsidRPr="006C327E">
              <w:rPr>
                <w:rFonts w:eastAsia="Courier New" w:cs="Times New Roman"/>
                <w:b/>
                <w:color w:val="000000"/>
                <w:szCs w:val="24"/>
                <w:lang w:eastAsia="vi-VN"/>
              </w:rPr>
              <w:t>KH</w:t>
            </w:r>
            <w:r w:rsidRPr="006C327E">
              <w:rPr>
                <w:rFonts w:eastAsia="Courier New" w:cs="Times New Roman"/>
                <w:b/>
                <w:color w:val="000000"/>
                <w:szCs w:val="24"/>
                <w:lang w:val="en-US" w:eastAsia="vi-VN"/>
              </w:rPr>
              <w:t xml:space="preserve"> </w:t>
            </w:r>
            <w:r w:rsidRPr="006C327E">
              <w:rPr>
                <w:rFonts w:eastAsia="Courier New" w:cs="Times New Roman"/>
                <w:b/>
                <w:color w:val="000000"/>
                <w:szCs w:val="24"/>
                <w:lang w:eastAsia="vi-VN"/>
              </w:rPr>
              <w:t>năm</w:t>
            </w:r>
            <w:r w:rsidRPr="006C327E">
              <w:rPr>
                <w:rFonts w:eastAsia="Courier New" w:cs="Times New Roman"/>
                <w:b/>
                <w:color w:val="000000"/>
                <w:szCs w:val="24"/>
                <w:lang w:val="en-US" w:eastAsia="vi-VN"/>
              </w:rPr>
              <w:t xml:space="preserve"> …</w:t>
            </w:r>
          </w:p>
        </w:tc>
        <w:tc>
          <w:tcPr>
            <w:tcW w:w="190" w:type="pct"/>
            <w:vMerge w:val="restart"/>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r w:rsidRPr="006C327E">
              <w:rPr>
                <w:rFonts w:eastAsia="Courier New" w:cs="Times New Roman"/>
                <w:b/>
                <w:color w:val="000000"/>
                <w:szCs w:val="24"/>
                <w:lang w:eastAsia="vi-VN"/>
              </w:rPr>
              <w:t>TH</w:t>
            </w:r>
            <w:r w:rsidRPr="006C327E">
              <w:rPr>
                <w:rFonts w:eastAsia="Courier New" w:cs="Times New Roman"/>
                <w:b/>
                <w:color w:val="000000"/>
                <w:szCs w:val="24"/>
                <w:lang w:val="en-US" w:eastAsia="vi-VN"/>
              </w:rPr>
              <w:t xml:space="preserve"> </w:t>
            </w:r>
            <w:r w:rsidRPr="006C327E">
              <w:rPr>
                <w:rFonts w:eastAsia="Courier New" w:cs="Times New Roman"/>
                <w:b/>
                <w:color w:val="000000"/>
                <w:szCs w:val="24"/>
                <w:lang w:eastAsia="vi-VN"/>
              </w:rPr>
              <w:t>năm</w:t>
            </w:r>
            <w:r w:rsidRPr="006C327E">
              <w:rPr>
                <w:rFonts w:eastAsia="Courier New" w:cs="Times New Roman"/>
                <w:b/>
                <w:color w:val="000000"/>
                <w:szCs w:val="24"/>
                <w:lang w:val="en-US" w:eastAsia="vi-VN"/>
              </w:rPr>
              <w:t xml:space="preserve"> </w:t>
            </w:r>
            <w:r w:rsidRPr="006C327E">
              <w:rPr>
                <w:rFonts w:eastAsia="Courier New" w:cs="Times New Roman"/>
                <w:b/>
                <w:color w:val="000000"/>
                <w:szCs w:val="24"/>
                <w:lang w:eastAsia="vi-VN"/>
              </w:rPr>
              <w:t>trước</w:t>
            </w:r>
          </w:p>
        </w:tc>
        <w:tc>
          <w:tcPr>
            <w:tcW w:w="151" w:type="pct"/>
            <w:vMerge w:val="restart"/>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widowControl w:val="0"/>
              <w:spacing w:before="120" w:after="0" w:line="240" w:lineRule="auto"/>
              <w:jc w:val="center"/>
              <w:rPr>
                <w:rFonts w:eastAsia="Courier New" w:cs="Times New Roman"/>
                <w:b/>
                <w:color w:val="000000"/>
                <w:szCs w:val="24"/>
                <w:lang w:val="en-US" w:eastAsia="vi-VN"/>
              </w:rPr>
            </w:pPr>
            <w:r w:rsidRPr="006C327E">
              <w:rPr>
                <w:rFonts w:eastAsia="Courier New" w:cs="Times New Roman"/>
                <w:b/>
                <w:color w:val="000000"/>
                <w:szCs w:val="24"/>
                <w:lang w:eastAsia="vi-VN"/>
              </w:rPr>
              <w:t>KH</w:t>
            </w:r>
            <w:r w:rsidRPr="006C327E">
              <w:rPr>
                <w:rFonts w:eastAsia="Courier New" w:cs="Times New Roman"/>
                <w:b/>
                <w:color w:val="000000"/>
                <w:szCs w:val="24"/>
                <w:lang w:val="en-US" w:eastAsia="vi-VN"/>
              </w:rPr>
              <w:t xml:space="preserve"> </w:t>
            </w:r>
            <w:r w:rsidRPr="006C327E">
              <w:rPr>
                <w:rFonts w:eastAsia="Courier New" w:cs="Times New Roman"/>
                <w:b/>
                <w:color w:val="000000"/>
                <w:szCs w:val="24"/>
                <w:lang w:eastAsia="vi-VN"/>
              </w:rPr>
              <w:t>năm</w:t>
            </w:r>
            <w:r w:rsidRPr="006C327E">
              <w:rPr>
                <w:rFonts w:eastAsia="Courier New" w:cs="Times New Roman"/>
                <w:b/>
                <w:color w:val="000000"/>
                <w:szCs w:val="24"/>
                <w:lang w:val="en-US" w:eastAsia="vi-VN"/>
              </w:rPr>
              <w:t xml:space="preserve"> …</w:t>
            </w:r>
          </w:p>
        </w:tc>
        <w:tc>
          <w:tcPr>
            <w:tcW w:w="382" w:type="pct"/>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widowControl w:val="0"/>
              <w:spacing w:before="120" w:after="0" w:line="240" w:lineRule="auto"/>
              <w:jc w:val="center"/>
              <w:rPr>
                <w:rFonts w:eastAsia="Courier New" w:cs="Times New Roman"/>
                <w:b/>
                <w:color w:val="000000"/>
                <w:szCs w:val="24"/>
                <w:lang w:val="en-US" w:eastAsia="vi-VN"/>
              </w:rPr>
            </w:pPr>
            <w:r w:rsidRPr="006C327E">
              <w:rPr>
                <w:rFonts w:eastAsia="Courier New" w:cs="Times New Roman"/>
                <w:b/>
                <w:color w:val="000000"/>
                <w:szCs w:val="24"/>
                <w:lang w:eastAsia="vi-VN"/>
              </w:rPr>
              <w:t xml:space="preserve">Năm </w:t>
            </w:r>
            <w:r w:rsidRPr="006C327E">
              <w:rPr>
                <w:rFonts w:eastAsia="Courier New" w:cs="Times New Roman"/>
                <w:b/>
                <w:color w:val="000000"/>
                <w:szCs w:val="24"/>
                <w:lang w:val="en-US" w:eastAsia="vi-VN"/>
              </w:rPr>
              <w:t>trước</w:t>
            </w:r>
          </w:p>
        </w:tc>
        <w:tc>
          <w:tcPr>
            <w:tcW w:w="151" w:type="pct"/>
            <w:vMerge w:val="restart"/>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r w:rsidRPr="006C327E">
              <w:rPr>
                <w:rFonts w:eastAsia="Courier New" w:cs="Times New Roman"/>
                <w:b/>
                <w:color w:val="000000"/>
                <w:szCs w:val="24"/>
                <w:lang w:eastAsia="vi-VN"/>
              </w:rPr>
              <w:t>KH</w:t>
            </w:r>
            <w:r w:rsidRPr="006C327E">
              <w:rPr>
                <w:rFonts w:eastAsia="Courier New" w:cs="Times New Roman"/>
                <w:b/>
                <w:color w:val="000000"/>
                <w:szCs w:val="24"/>
                <w:lang w:val="en-US" w:eastAsia="vi-VN"/>
              </w:rPr>
              <w:t xml:space="preserve"> </w:t>
            </w:r>
            <w:r w:rsidRPr="006C327E">
              <w:rPr>
                <w:rFonts w:eastAsia="Courier New" w:cs="Times New Roman"/>
                <w:b/>
                <w:color w:val="000000"/>
                <w:szCs w:val="24"/>
                <w:lang w:eastAsia="vi-VN"/>
              </w:rPr>
              <w:t>năm</w:t>
            </w:r>
            <w:r w:rsidRPr="006C327E">
              <w:rPr>
                <w:rFonts w:eastAsia="Courier New" w:cs="Times New Roman"/>
                <w:b/>
                <w:color w:val="000000"/>
                <w:szCs w:val="24"/>
                <w:lang w:val="en-US" w:eastAsia="vi-VN"/>
              </w:rPr>
              <w:t xml:space="preserve"> …</w:t>
            </w:r>
          </w:p>
        </w:tc>
        <w:tc>
          <w:tcPr>
            <w:tcW w:w="190" w:type="pct"/>
            <w:vMerge w:val="restart"/>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r w:rsidRPr="006C327E">
              <w:rPr>
                <w:rFonts w:eastAsia="Courier New" w:cs="Times New Roman"/>
                <w:b/>
                <w:color w:val="000000"/>
                <w:szCs w:val="24"/>
                <w:lang w:val="en-US" w:eastAsia="vi-VN"/>
              </w:rPr>
              <w:t>K</w:t>
            </w:r>
            <w:r w:rsidRPr="006C327E">
              <w:rPr>
                <w:rFonts w:eastAsia="Courier New" w:cs="Times New Roman"/>
                <w:b/>
                <w:color w:val="000000"/>
                <w:szCs w:val="24"/>
                <w:lang w:eastAsia="vi-VN"/>
              </w:rPr>
              <w:t>H</w:t>
            </w:r>
            <w:r w:rsidRPr="006C327E">
              <w:rPr>
                <w:rFonts w:eastAsia="Courier New" w:cs="Times New Roman"/>
                <w:b/>
                <w:color w:val="000000"/>
                <w:szCs w:val="24"/>
                <w:lang w:val="en-US" w:eastAsia="vi-VN"/>
              </w:rPr>
              <w:t xml:space="preserve"> </w:t>
            </w:r>
            <w:r w:rsidRPr="006C327E">
              <w:rPr>
                <w:rFonts w:eastAsia="Courier New" w:cs="Times New Roman"/>
                <w:b/>
                <w:color w:val="000000"/>
                <w:szCs w:val="24"/>
                <w:lang w:eastAsia="vi-VN"/>
              </w:rPr>
              <w:t>năm</w:t>
            </w:r>
            <w:r w:rsidRPr="006C327E">
              <w:rPr>
                <w:rFonts w:eastAsia="Courier New" w:cs="Times New Roman"/>
                <w:b/>
                <w:color w:val="000000"/>
                <w:szCs w:val="24"/>
                <w:lang w:val="en-US" w:eastAsia="vi-VN"/>
              </w:rPr>
              <w:t xml:space="preserve"> </w:t>
            </w:r>
            <w:r w:rsidRPr="006C327E">
              <w:rPr>
                <w:rFonts w:eastAsia="Courier New" w:cs="Times New Roman"/>
                <w:b/>
                <w:color w:val="000000"/>
                <w:szCs w:val="24"/>
                <w:lang w:eastAsia="vi-VN"/>
              </w:rPr>
              <w:t>trước</w:t>
            </w:r>
          </w:p>
        </w:tc>
        <w:tc>
          <w:tcPr>
            <w:tcW w:w="190" w:type="pct"/>
            <w:vMerge w:val="restart"/>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r w:rsidRPr="006C327E">
              <w:rPr>
                <w:rFonts w:eastAsia="Courier New" w:cs="Times New Roman"/>
                <w:b/>
                <w:color w:val="000000"/>
                <w:szCs w:val="24"/>
                <w:lang w:eastAsia="vi-VN"/>
              </w:rPr>
              <w:t>TH</w:t>
            </w:r>
            <w:r w:rsidRPr="006C327E">
              <w:rPr>
                <w:rFonts w:eastAsia="Courier New" w:cs="Times New Roman"/>
                <w:b/>
                <w:color w:val="000000"/>
                <w:szCs w:val="24"/>
                <w:lang w:val="en-US" w:eastAsia="vi-VN"/>
              </w:rPr>
              <w:t xml:space="preserve"> </w:t>
            </w:r>
            <w:r w:rsidRPr="006C327E">
              <w:rPr>
                <w:rFonts w:eastAsia="Courier New" w:cs="Times New Roman"/>
                <w:b/>
                <w:color w:val="000000"/>
                <w:szCs w:val="24"/>
                <w:lang w:eastAsia="vi-VN"/>
              </w:rPr>
              <w:t>năm</w:t>
            </w:r>
            <w:r w:rsidRPr="006C327E">
              <w:rPr>
                <w:rFonts w:eastAsia="Courier New" w:cs="Times New Roman"/>
                <w:b/>
                <w:color w:val="000000"/>
                <w:szCs w:val="24"/>
                <w:lang w:val="en-US" w:eastAsia="vi-VN"/>
              </w:rPr>
              <w:t xml:space="preserve"> </w:t>
            </w:r>
            <w:r w:rsidRPr="006C327E">
              <w:rPr>
                <w:rFonts w:eastAsia="Courier New" w:cs="Times New Roman"/>
                <w:b/>
                <w:color w:val="000000"/>
                <w:szCs w:val="24"/>
                <w:lang w:eastAsia="vi-VN"/>
              </w:rPr>
              <w:t>trước</w:t>
            </w:r>
          </w:p>
        </w:tc>
        <w:tc>
          <w:tcPr>
            <w:tcW w:w="152" w:type="pct"/>
            <w:vMerge w:val="restart"/>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r w:rsidRPr="006C327E">
              <w:rPr>
                <w:rFonts w:eastAsia="Courier New" w:cs="Times New Roman"/>
                <w:b/>
                <w:color w:val="000000"/>
                <w:szCs w:val="24"/>
                <w:lang w:eastAsia="vi-VN"/>
              </w:rPr>
              <w:t>KH</w:t>
            </w:r>
            <w:r w:rsidRPr="006C327E">
              <w:rPr>
                <w:rFonts w:eastAsia="Courier New" w:cs="Times New Roman"/>
                <w:b/>
                <w:color w:val="000000"/>
                <w:szCs w:val="24"/>
                <w:lang w:val="en-US" w:eastAsia="vi-VN"/>
              </w:rPr>
              <w:t xml:space="preserve"> </w:t>
            </w:r>
            <w:r w:rsidRPr="006C327E">
              <w:rPr>
                <w:rFonts w:eastAsia="Courier New" w:cs="Times New Roman"/>
                <w:b/>
                <w:color w:val="000000"/>
                <w:szCs w:val="24"/>
                <w:lang w:eastAsia="vi-VN"/>
              </w:rPr>
              <w:t>năm</w:t>
            </w:r>
            <w:r w:rsidRPr="006C327E">
              <w:rPr>
                <w:rFonts w:eastAsia="Courier New" w:cs="Times New Roman"/>
                <w:b/>
                <w:color w:val="000000"/>
                <w:szCs w:val="24"/>
                <w:lang w:val="en-US" w:eastAsia="vi-VN"/>
              </w:rPr>
              <w:t xml:space="preserve"> …</w:t>
            </w:r>
          </w:p>
        </w:tc>
        <w:tc>
          <w:tcPr>
            <w:tcW w:w="190" w:type="pct"/>
            <w:vMerge w:val="restart"/>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r w:rsidRPr="006C327E">
              <w:rPr>
                <w:rFonts w:eastAsia="Courier New" w:cs="Times New Roman"/>
                <w:b/>
                <w:color w:val="000000"/>
                <w:szCs w:val="24"/>
                <w:lang w:val="en-US" w:eastAsia="vi-VN"/>
              </w:rPr>
              <w:t>K</w:t>
            </w:r>
            <w:r w:rsidRPr="006C327E">
              <w:rPr>
                <w:rFonts w:eastAsia="Courier New" w:cs="Times New Roman"/>
                <w:b/>
                <w:color w:val="000000"/>
                <w:szCs w:val="24"/>
                <w:lang w:eastAsia="vi-VN"/>
              </w:rPr>
              <w:t>H</w:t>
            </w:r>
            <w:r w:rsidRPr="006C327E">
              <w:rPr>
                <w:rFonts w:eastAsia="Courier New" w:cs="Times New Roman"/>
                <w:b/>
                <w:color w:val="000000"/>
                <w:szCs w:val="24"/>
                <w:lang w:val="en-US" w:eastAsia="vi-VN"/>
              </w:rPr>
              <w:t xml:space="preserve"> </w:t>
            </w:r>
            <w:r w:rsidRPr="006C327E">
              <w:rPr>
                <w:rFonts w:eastAsia="Courier New" w:cs="Times New Roman"/>
                <w:b/>
                <w:color w:val="000000"/>
                <w:szCs w:val="24"/>
                <w:lang w:eastAsia="vi-VN"/>
              </w:rPr>
              <w:t>năm</w:t>
            </w:r>
            <w:r w:rsidRPr="006C327E">
              <w:rPr>
                <w:rFonts w:eastAsia="Courier New" w:cs="Times New Roman"/>
                <w:b/>
                <w:color w:val="000000"/>
                <w:szCs w:val="24"/>
                <w:lang w:val="en-US" w:eastAsia="vi-VN"/>
              </w:rPr>
              <w:t xml:space="preserve"> </w:t>
            </w:r>
            <w:r w:rsidRPr="006C327E">
              <w:rPr>
                <w:rFonts w:eastAsia="Courier New" w:cs="Times New Roman"/>
                <w:b/>
                <w:color w:val="000000"/>
                <w:szCs w:val="24"/>
                <w:lang w:eastAsia="vi-VN"/>
              </w:rPr>
              <w:t>trước</w:t>
            </w:r>
          </w:p>
        </w:tc>
        <w:tc>
          <w:tcPr>
            <w:tcW w:w="190" w:type="pct"/>
            <w:vMerge w:val="restart"/>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r w:rsidRPr="006C327E">
              <w:rPr>
                <w:rFonts w:eastAsia="Courier New" w:cs="Times New Roman"/>
                <w:b/>
                <w:color w:val="000000"/>
                <w:szCs w:val="24"/>
                <w:lang w:eastAsia="vi-VN"/>
              </w:rPr>
              <w:t>TH</w:t>
            </w:r>
            <w:r w:rsidRPr="006C327E">
              <w:rPr>
                <w:rFonts w:eastAsia="Courier New" w:cs="Times New Roman"/>
                <w:b/>
                <w:color w:val="000000"/>
                <w:szCs w:val="24"/>
                <w:lang w:val="en-US" w:eastAsia="vi-VN"/>
              </w:rPr>
              <w:t xml:space="preserve"> </w:t>
            </w:r>
            <w:r w:rsidRPr="006C327E">
              <w:rPr>
                <w:rFonts w:eastAsia="Courier New" w:cs="Times New Roman"/>
                <w:b/>
                <w:color w:val="000000"/>
                <w:szCs w:val="24"/>
                <w:lang w:eastAsia="vi-VN"/>
              </w:rPr>
              <w:t>năm</w:t>
            </w:r>
            <w:r w:rsidRPr="006C327E">
              <w:rPr>
                <w:rFonts w:eastAsia="Courier New" w:cs="Times New Roman"/>
                <w:b/>
                <w:color w:val="000000"/>
                <w:szCs w:val="24"/>
                <w:lang w:val="en-US" w:eastAsia="vi-VN"/>
              </w:rPr>
              <w:t xml:space="preserve"> </w:t>
            </w:r>
            <w:r w:rsidRPr="006C327E">
              <w:rPr>
                <w:rFonts w:eastAsia="Courier New" w:cs="Times New Roman"/>
                <w:b/>
                <w:color w:val="000000"/>
                <w:szCs w:val="24"/>
                <w:lang w:eastAsia="vi-VN"/>
              </w:rPr>
              <w:t>trước</w:t>
            </w:r>
          </w:p>
        </w:tc>
        <w:tc>
          <w:tcPr>
            <w:tcW w:w="150" w:type="pct"/>
            <w:gridSpan w:val="2"/>
            <w:vMerge w:val="restart"/>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r w:rsidRPr="006C327E">
              <w:rPr>
                <w:rFonts w:eastAsia="Courier New" w:cs="Times New Roman"/>
                <w:b/>
                <w:color w:val="000000"/>
                <w:szCs w:val="24"/>
                <w:lang w:eastAsia="vi-VN"/>
              </w:rPr>
              <w:t>KH</w:t>
            </w:r>
            <w:r w:rsidRPr="006C327E">
              <w:rPr>
                <w:rFonts w:eastAsia="Courier New" w:cs="Times New Roman"/>
                <w:b/>
                <w:color w:val="000000"/>
                <w:szCs w:val="24"/>
                <w:lang w:val="en-US" w:eastAsia="vi-VN"/>
              </w:rPr>
              <w:t xml:space="preserve"> </w:t>
            </w:r>
            <w:r w:rsidRPr="006C327E">
              <w:rPr>
                <w:rFonts w:eastAsia="Courier New" w:cs="Times New Roman"/>
                <w:b/>
                <w:color w:val="000000"/>
                <w:szCs w:val="24"/>
                <w:lang w:eastAsia="vi-VN"/>
              </w:rPr>
              <w:t>năm</w:t>
            </w:r>
            <w:r w:rsidRPr="006C327E">
              <w:rPr>
                <w:rFonts w:eastAsia="Courier New" w:cs="Times New Roman"/>
                <w:b/>
                <w:color w:val="000000"/>
                <w:szCs w:val="24"/>
                <w:lang w:val="en-US" w:eastAsia="vi-VN"/>
              </w:rPr>
              <w:t xml:space="preserve"> …</w:t>
            </w:r>
          </w:p>
        </w:tc>
      </w:tr>
      <w:tr w:rsidR="006C327E" w:rsidRPr="006C327E" w:rsidTr="006C327E">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spacing w:after="0" w:line="240" w:lineRule="auto"/>
              <w:rPr>
                <w:rFonts w:eastAsia="Courier New" w:cs="Times New Roman"/>
                <w:b/>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spacing w:after="0" w:line="240" w:lineRule="auto"/>
              <w:rPr>
                <w:rFonts w:eastAsia="Courier New" w:cs="Times New Roman"/>
                <w:b/>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spacing w:after="0" w:line="240" w:lineRule="auto"/>
              <w:rPr>
                <w:rFonts w:eastAsia="Courier New" w:cs="Times New Roman"/>
                <w:b/>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spacing w:after="0" w:line="240" w:lineRule="auto"/>
              <w:rPr>
                <w:rFonts w:eastAsia="Courier New" w:cs="Times New Roman"/>
                <w:b/>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spacing w:after="0" w:line="240" w:lineRule="auto"/>
              <w:rPr>
                <w:rFonts w:eastAsia="Courier New" w:cs="Times New Roman"/>
                <w:b/>
                <w:color w:val="000000"/>
                <w:szCs w:val="24"/>
                <w:lang w:val="en-US" w:eastAsia="vi-VN"/>
              </w:rPr>
            </w:pPr>
          </w:p>
        </w:t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spacing w:after="0" w:line="240" w:lineRule="auto"/>
              <w:rPr>
                <w:rFonts w:eastAsia="Courier New" w:cs="Times New Roman"/>
                <w:b/>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spacing w:after="0" w:line="240" w:lineRule="auto"/>
              <w:rPr>
                <w:rFonts w:eastAsia="Courier New" w:cs="Times New Roman"/>
                <w:b/>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spacing w:after="0" w:line="240" w:lineRule="auto"/>
              <w:rPr>
                <w:rFonts w:eastAsia="Courier New" w:cs="Times New Roman"/>
                <w:b/>
                <w:color w:val="000000"/>
                <w:szCs w:val="24"/>
                <w:lang w:val="en-US" w:eastAsia="vi-VN"/>
              </w:rPr>
            </w:pPr>
          </w:p>
        </w:t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spacing w:after="0" w:line="240" w:lineRule="auto"/>
              <w:rPr>
                <w:rFonts w:eastAsia="Courier New" w:cs="Times New Roman"/>
                <w:b/>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spacing w:after="0" w:line="240" w:lineRule="auto"/>
              <w:rPr>
                <w:rFonts w:eastAsia="Courier New" w:cs="Times New Roman"/>
                <w:b/>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spacing w:after="0" w:line="240" w:lineRule="auto"/>
              <w:rPr>
                <w:rFonts w:eastAsia="Courier New" w:cs="Times New Roman"/>
                <w:b/>
                <w:color w:val="000000"/>
                <w:szCs w:val="24"/>
                <w:lang w:val="en-US" w:eastAsia="vi-VN"/>
              </w:rPr>
            </w:pPr>
          </w:p>
        </w:t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spacing w:after="0" w:line="240" w:lineRule="auto"/>
              <w:rPr>
                <w:rFonts w:eastAsia="Courier New" w:cs="Times New Roman"/>
                <w:b/>
                <w:color w:val="000000"/>
                <w:szCs w:val="24"/>
                <w:lang w:eastAsia="vi-VN"/>
              </w:rPr>
            </w:pPr>
          </w:p>
        </w:tc>
        <w:tc>
          <w:tcPr>
            <w:tcW w:w="171"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r w:rsidRPr="006C327E">
              <w:rPr>
                <w:rFonts w:eastAsia="Courier New" w:cs="Times New Roman"/>
                <w:b/>
                <w:color w:val="000000"/>
                <w:szCs w:val="24"/>
                <w:lang w:eastAsia="vi-VN"/>
              </w:rPr>
              <w:t>Theo</w:t>
            </w:r>
            <w:r w:rsidRPr="006C327E">
              <w:rPr>
                <w:rFonts w:eastAsia="Courier New" w:cs="Times New Roman"/>
                <w:b/>
                <w:color w:val="000000"/>
                <w:szCs w:val="24"/>
                <w:lang w:val="en-US" w:eastAsia="vi-VN"/>
              </w:rPr>
              <w:t xml:space="preserve"> </w:t>
            </w:r>
            <w:r w:rsidRPr="006C327E">
              <w:rPr>
                <w:rFonts w:eastAsia="Courier New" w:cs="Times New Roman"/>
                <w:b/>
                <w:color w:val="000000"/>
                <w:szCs w:val="24"/>
                <w:lang w:eastAsia="vi-VN"/>
              </w:rPr>
              <w:t>KH</w:t>
            </w:r>
          </w:p>
        </w:tc>
        <w:tc>
          <w:tcPr>
            <w:tcW w:w="177"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r w:rsidRPr="006C327E">
              <w:rPr>
                <w:rFonts w:eastAsia="Courier New" w:cs="Times New Roman"/>
                <w:b/>
                <w:color w:val="000000"/>
                <w:szCs w:val="24"/>
                <w:lang w:eastAsia="vi-VN"/>
              </w:rPr>
              <w:t>Thực tế sử dụng BQ</w:t>
            </w:r>
          </w:p>
        </w:t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spacing w:after="0" w:line="240" w:lineRule="auto"/>
              <w:rPr>
                <w:rFonts w:eastAsia="Courier New" w:cs="Times New Roman"/>
                <w:b/>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spacing w:after="0" w:line="240" w:lineRule="auto"/>
              <w:rPr>
                <w:rFonts w:eastAsia="Courier New" w:cs="Times New Roman"/>
                <w:b/>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spacing w:after="0" w:line="240" w:lineRule="auto"/>
              <w:rPr>
                <w:rFonts w:eastAsia="Courier New" w:cs="Times New Roman"/>
                <w:b/>
                <w:color w:val="000000"/>
                <w:szCs w:val="24"/>
                <w:lang w:eastAsia="vi-VN"/>
              </w:rPr>
            </w:pPr>
          </w:p>
        </w:tc>
        <w:tc>
          <w:tcPr>
            <w:tcW w:w="205"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r w:rsidRPr="006C327E">
              <w:rPr>
                <w:rFonts w:eastAsia="Courier New" w:cs="Times New Roman"/>
                <w:b/>
                <w:color w:val="000000"/>
                <w:szCs w:val="24"/>
                <w:lang w:eastAsia="vi-VN"/>
              </w:rPr>
              <w:t>Kế</w:t>
            </w:r>
            <w:r w:rsidRPr="006C327E">
              <w:rPr>
                <w:rFonts w:eastAsia="Courier New" w:cs="Times New Roman"/>
                <w:b/>
                <w:color w:val="000000"/>
                <w:szCs w:val="24"/>
                <w:lang w:val="en-US" w:eastAsia="vi-VN"/>
              </w:rPr>
              <w:t xml:space="preserve"> </w:t>
            </w:r>
            <w:r w:rsidRPr="006C327E">
              <w:rPr>
                <w:rFonts w:eastAsia="Courier New" w:cs="Times New Roman"/>
                <w:b/>
                <w:color w:val="000000"/>
                <w:szCs w:val="24"/>
                <w:lang w:eastAsia="vi-VN"/>
              </w:rPr>
              <w:t>hoạch</w:t>
            </w:r>
          </w:p>
        </w:tc>
        <w:tc>
          <w:tcPr>
            <w:tcW w:w="177"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r w:rsidRPr="006C327E">
              <w:rPr>
                <w:rFonts w:eastAsia="Courier New" w:cs="Times New Roman"/>
                <w:b/>
                <w:color w:val="000000"/>
                <w:szCs w:val="24"/>
                <w:lang w:eastAsia="vi-VN"/>
              </w:rPr>
              <w:t>Thự</w:t>
            </w:r>
            <w:r w:rsidRPr="006C327E">
              <w:rPr>
                <w:rFonts w:eastAsia="Courier New" w:cs="Times New Roman"/>
                <w:b/>
                <w:color w:val="000000"/>
                <w:szCs w:val="24"/>
                <w:lang w:val="en-US" w:eastAsia="vi-VN"/>
              </w:rPr>
              <w:t xml:space="preserve">c </w:t>
            </w:r>
            <w:r w:rsidRPr="006C327E">
              <w:rPr>
                <w:rFonts w:eastAsia="Courier New" w:cs="Times New Roman"/>
                <w:b/>
                <w:color w:val="000000"/>
                <w:szCs w:val="24"/>
                <w:lang w:eastAsia="vi-VN"/>
              </w:rPr>
              <w:t>hiện</w:t>
            </w:r>
          </w:p>
        </w:t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spacing w:after="0" w:line="240" w:lineRule="auto"/>
              <w:rPr>
                <w:rFonts w:eastAsia="Courier New" w:cs="Times New Roman"/>
                <w:b/>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spacing w:after="0" w:line="240" w:lineRule="auto"/>
              <w:rPr>
                <w:rFonts w:eastAsia="Courier New" w:cs="Times New Roman"/>
                <w:b/>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spacing w:after="0" w:line="240" w:lineRule="auto"/>
              <w:rPr>
                <w:rFonts w:eastAsia="Courier New" w:cs="Times New Roman"/>
                <w:b/>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spacing w:after="0" w:line="240" w:lineRule="auto"/>
              <w:rPr>
                <w:rFonts w:eastAsia="Courier New" w:cs="Times New Roman"/>
                <w:b/>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spacing w:after="0" w:line="240" w:lineRule="auto"/>
              <w:rPr>
                <w:rFonts w:eastAsia="Courier New" w:cs="Times New Roman"/>
                <w:b/>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spacing w:after="0" w:line="240" w:lineRule="auto"/>
              <w:rPr>
                <w:rFonts w:eastAsia="Courier New" w:cs="Times New Roman"/>
                <w:b/>
                <w:color w:val="000000"/>
                <w:szCs w:val="24"/>
                <w:lang w:eastAsia="vi-VN"/>
              </w:rPr>
            </w:pPr>
          </w:p>
        </w:tc>
        <w:tc>
          <w:tcPr>
            <w:tcW w:w="0" w:type="auto"/>
            <w:gridSpan w:val="2"/>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spacing w:after="0" w:line="240" w:lineRule="auto"/>
              <w:rPr>
                <w:rFonts w:eastAsia="Courier New" w:cs="Times New Roman"/>
                <w:b/>
                <w:color w:val="000000"/>
                <w:szCs w:val="24"/>
                <w:lang w:eastAsia="vi-VN"/>
              </w:rPr>
            </w:pPr>
          </w:p>
        </w:tc>
      </w:tr>
      <w:tr w:rsidR="006C327E" w:rsidRPr="006C327E" w:rsidTr="006C327E">
        <w:tc>
          <w:tcPr>
            <w:tcW w:w="104"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1</w:t>
            </w:r>
          </w:p>
        </w:tc>
        <w:tc>
          <w:tcPr>
            <w:tcW w:w="673"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2</w:t>
            </w:r>
          </w:p>
        </w:tc>
        <w:tc>
          <w:tcPr>
            <w:tcW w:w="190"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3</w:t>
            </w:r>
          </w:p>
        </w:tc>
        <w:tc>
          <w:tcPr>
            <w:tcW w:w="190"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4</w:t>
            </w:r>
          </w:p>
        </w:tc>
        <w:tc>
          <w:tcPr>
            <w:tcW w:w="152"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5</w:t>
            </w:r>
          </w:p>
        </w:tc>
        <w:tc>
          <w:tcPr>
            <w:tcW w:w="190"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6</w:t>
            </w:r>
          </w:p>
        </w:tc>
        <w:tc>
          <w:tcPr>
            <w:tcW w:w="190"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7</w:t>
            </w:r>
          </w:p>
        </w:tc>
        <w:tc>
          <w:tcPr>
            <w:tcW w:w="152"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8</w:t>
            </w:r>
          </w:p>
        </w:tc>
        <w:tc>
          <w:tcPr>
            <w:tcW w:w="190"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9</w:t>
            </w:r>
          </w:p>
        </w:tc>
        <w:tc>
          <w:tcPr>
            <w:tcW w:w="190"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10</w:t>
            </w:r>
          </w:p>
        </w:tc>
        <w:tc>
          <w:tcPr>
            <w:tcW w:w="152"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11</w:t>
            </w:r>
          </w:p>
        </w:tc>
        <w:tc>
          <w:tcPr>
            <w:tcW w:w="190"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12</w:t>
            </w:r>
          </w:p>
        </w:tc>
        <w:tc>
          <w:tcPr>
            <w:tcW w:w="171"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13</w:t>
            </w:r>
          </w:p>
        </w:tc>
        <w:tc>
          <w:tcPr>
            <w:tcW w:w="177"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14</w:t>
            </w:r>
          </w:p>
        </w:tc>
        <w:tc>
          <w:tcPr>
            <w:tcW w:w="151"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15</w:t>
            </w:r>
          </w:p>
        </w:tc>
        <w:tc>
          <w:tcPr>
            <w:tcW w:w="190"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16</w:t>
            </w:r>
          </w:p>
        </w:tc>
        <w:tc>
          <w:tcPr>
            <w:tcW w:w="151"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17</w:t>
            </w:r>
          </w:p>
        </w:tc>
        <w:tc>
          <w:tcPr>
            <w:tcW w:w="205"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18</w:t>
            </w:r>
          </w:p>
        </w:tc>
        <w:tc>
          <w:tcPr>
            <w:tcW w:w="177"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19</w:t>
            </w:r>
          </w:p>
        </w:tc>
        <w:tc>
          <w:tcPr>
            <w:tcW w:w="151"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20</w:t>
            </w:r>
          </w:p>
        </w:tc>
        <w:tc>
          <w:tcPr>
            <w:tcW w:w="190"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21</w:t>
            </w:r>
          </w:p>
        </w:tc>
        <w:tc>
          <w:tcPr>
            <w:tcW w:w="190"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22</w:t>
            </w:r>
          </w:p>
        </w:tc>
        <w:tc>
          <w:tcPr>
            <w:tcW w:w="152"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23</w:t>
            </w:r>
          </w:p>
        </w:tc>
        <w:tc>
          <w:tcPr>
            <w:tcW w:w="190"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24</w:t>
            </w:r>
          </w:p>
        </w:tc>
        <w:tc>
          <w:tcPr>
            <w:tcW w:w="190"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25</w:t>
            </w:r>
          </w:p>
        </w:tc>
        <w:tc>
          <w:tcPr>
            <w:tcW w:w="150" w:type="pct"/>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26</w:t>
            </w:r>
          </w:p>
        </w:tc>
      </w:tr>
      <w:tr w:rsidR="006C327E" w:rsidRPr="006C327E" w:rsidTr="006C327E">
        <w:tc>
          <w:tcPr>
            <w:tcW w:w="104"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1</w:t>
            </w:r>
          </w:p>
        </w:tc>
        <w:tc>
          <w:tcPr>
            <w:tcW w:w="673"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Công ty A</w:t>
            </w:r>
          </w:p>
        </w:tc>
        <w:tc>
          <w:tcPr>
            <w:tcW w:w="190"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190"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152"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190"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190"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152"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190"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190"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152"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190"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171"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177"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151"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190"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151"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205"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177"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151"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190"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190"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152"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190"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190"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150" w:type="pct"/>
            <w:gridSpan w:val="2"/>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r>
      <w:tr w:rsidR="006C327E" w:rsidRPr="006C327E" w:rsidTr="006C327E">
        <w:tc>
          <w:tcPr>
            <w:tcW w:w="104"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2</w:t>
            </w:r>
          </w:p>
        </w:tc>
        <w:tc>
          <w:tcPr>
            <w:tcW w:w="673"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Công ty A</w:t>
            </w:r>
          </w:p>
        </w:tc>
        <w:tc>
          <w:tcPr>
            <w:tcW w:w="190"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190"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152"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190"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190"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152"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190"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190"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152"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190"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171"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177"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151"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190"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151"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205"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177"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151"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190"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190"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152"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190"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190"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150" w:type="pct"/>
            <w:gridSpan w:val="2"/>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r>
      <w:tr w:rsidR="006C327E" w:rsidRPr="006C327E" w:rsidTr="006C327E">
        <w:tc>
          <w:tcPr>
            <w:tcW w:w="104"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673"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190"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190"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152"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190"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190"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152"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190"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190"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152"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190"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171"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177"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151"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190"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151"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205"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177"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151"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190"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190"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152"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190"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190"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150" w:type="pct"/>
            <w:gridSpan w:val="2"/>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r>
      <w:tr w:rsidR="006C327E" w:rsidRPr="006C327E" w:rsidTr="006C327E">
        <w:tc>
          <w:tcPr>
            <w:tcW w:w="777" w:type="pct"/>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r w:rsidRPr="006C327E">
              <w:rPr>
                <w:rFonts w:eastAsia="Courier New" w:cs="Times New Roman"/>
                <w:b/>
                <w:color w:val="000000"/>
                <w:szCs w:val="24"/>
                <w:lang w:eastAsia="vi-VN"/>
              </w:rPr>
              <w:t>Tổng cộng</w:t>
            </w:r>
          </w:p>
        </w:tc>
        <w:tc>
          <w:tcPr>
            <w:tcW w:w="190"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190"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152"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190"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190"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152"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190"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190"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152"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190"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171"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177"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151"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190"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151"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205"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177"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151"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190"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190"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152"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190"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190"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150" w:type="pct"/>
            <w:gridSpan w:val="2"/>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r>
      <w:tr w:rsidR="006C327E" w:rsidRPr="006C327E" w:rsidTr="006C327E">
        <w:tc>
          <w:tcPr>
            <w:tcW w:w="330" w:type="dxa"/>
            <w:tcBorders>
              <w:top w:val="nil"/>
              <w:left w:val="nil"/>
              <w:bottom w:val="nil"/>
              <w:right w:val="nil"/>
            </w:tcBorders>
            <w:shd w:val="clear" w:color="auto" w:fill="FFFFFF"/>
            <w:vAlign w:val="center"/>
            <w:hideMark/>
          </w:tcPr>
          <w:p w:rsidR="006C327E" w:rsidRPr="006C327E" w:rsidRDefault="006C327E" w:rsidP="006C327E">
            <w:pPr>
              <w:widowControl w:val="0"/>
              <w:spacing w:after="0" w:line="240" w:lineRule="auto"/>
              <w:rPr>
                <w:rFonts w:eastAsia="Courier New" w:cs="Times New Roman"/>
                <w:color w:val="000000"/>
                <w:szCs w:val="24"/>
                <w:lang w:eastAsia="vi-VN"/>
              </w:rPr>
            </w:pPr>
          </w:p>
        </w:tc>
        <w:tc>
          <w:tcPr>
            <w:tcW w:w="525" w:type="dxa"/>
            <w:tcBorders>
              <w:top w:val="nil"/>
              <w:left w:val="nil"/>
              <w:bottom w:val="nil"/>
              <w:right w:val="nil"/>
            </w:tcBorders>
            <w:shd w:val="clear" w:color="auto" w:fill="FFFFFF"/>
            <w:vAlign w:val="center"/>
            <w:hideMark/>
          </w:tcPr>
          <w:p w:rsidR="006C327E" w:rsidRPr="006C327E" w:rsidRDefault="006C327E" w:rsidP="006C327E">
            <w:pPr>
              <w:spacing w:after="0" w:line="240" w:lineRule="auto"/>
              <w:rPr>
                <w:rFonts w:ascii="Courier New" w:eastAsia="Courier New" w:hAnsi="Courier New" w:cs="Courier New"/>
                <w:sz w:val="20"/>
                <w:szCs w:val="20"/>
                <w:lang w:eastAsia="vi-VN"/>
              </w:rPr>
            </w:pPr>
          </w:p>
        </w:tc>
        <w:tc>
          <w:tcPr>
            <w:tcW w:w="570" w:type="dxa"/>
            <w:tcBorders>
              <w:top w:val="nil"/>
              <w:left w:val="nil"/>
              <w:bottom w:val="nil"/>
              <w:right w:val="nil"/>
            </w:tcBorders>
            <w:shd w:val="clear" w:color="auto" w:fill="FFFFFF"/>
            <w:vAlign w:val="center"/>
            <w:hideMark/>
          </w:tcPr>
          <w:p w:rsidR="006C327E" w:rsidRPr="006C327E" w:rsidRDefault="006C327E" w:rsidP="006C327E">
            <w:pPr>
              <w:spacing w:after="0" w:line="240" w:lineRule="auto"/>
              <w:rPr>
                <w:rFonts w:ascii="Courier New" w:eastAsia="Courier New" w:hAnsi="Courier New" w:cs="Courier New"/>
                <w:sz w:val="20"/>
                <w:szCs w:val="20"/>
                <w:lang w:eastAsia="vi-VN"/>
              </w:rPr>
            </w:pPr>
          </w:p>
        </w:tc>
        <w:tc>
          <w:tcPr>
            <w:tcW w:w="570" w:type="dxa"/>
            <w:tcBorders>
              <w:top w:val="nil"/>
              <w:left w:val="nil"/>
              <w:bottom w:val="nil"/>
              <w:right w:val="nil"/>
            </w:tcBorders>
            <w:shd w:val="clear" w:color="auto" w:fill="FFFFFF"/>
            <w:vAlign w:val="center"/>
            <w:hideMark/>
          </w:tcPr>
          <w:p w:rsidR="006C327E" w:rsidRPr="006C327E" w:rsidRDefault="006C327E" w:rsidP="006C327E">
            <w:pPr>
              <w:spacing w:after="0" w:line="240" w:lineRule="auto"/>
              <w:rPr>
                <w:rFonts w:ascii="Courier New" w:eastAsia="Courier New" w:hAnsi="Courier New" w:cs="Courier New"/>
                <w:sz w:val="20"/>
                <w:szCs w:val="20"/>
                <w:lang w:eastAsia="vi-VN"/>
              </w:rPr>
            </w:pPr>
          </w:p>
        </w:tc>
        <w:tc>
          <w:tcPr>
            <w:tcW w:w="450" w:type="dxa"/>
            <w:tcBorders>
              <w:top w:val="nil"/>
              <w:left w:val="nil"/>
              <w:bottom w:val="nil"/>
              <w:right w:val="nil"/>
            </w:tcBorders>
            <w:shd w:val="clear" w:color="auto" w:fill="FFFFFF"/>
            <w:vAlign w:val="center"/>
            <w:hideMark/>
          </w:tcPr>
          <w:p w:rsidR="006C327E" w:rsidRPr="006C327E" w:rsidRDefault="006C327E" w:rsidP="006C327E">
            <w:pPr>
              <w:spacing w:after="0" w:line="240" w:lineRule="auto"/>
              <w:rPr>
                <w:rFonts w:ascii="Courier New" w:eastAsia="Courier New" w:hAnsi="Courier New" w:cs="Courier New"/>
                <w:sz w:val="20"/>
                <w:szCs w:val="20"/>
                <w:lang w:eastAsia="vi-VN"/>
              </w:rPr>
            </w:pPr>
          </w:p>
        </w:tc>
        <w:tc>
          <w:tcPr>
            <w:tcW w:w="570" w:type="dxa"/>
            <w:tcBorders>
              <w:top w:val="nil"/>
              <w:left w:val="nil"/>
              <w:bottom w:val="nil"/>
              <w:right w:val="nil"/>
            </w:tcBorders>
            <w:shd w:val="clear" w:color="auto" w:fill="FFFFFF"/>
            <w:vAlign w:val="center"/>
            <w:hideMark/>
          </w:tcPr>
          <w:p w:rsidR="006C327E" w:rsidRPr="006C327E" w:rsidRDefault="006C327E" w:rsidP="006C327E">
            <w:pPr>
              <w:spacing w:after="0" w:line="240" w:lineRule="auto"/>
              <w:rPr>
                <w:rFonts w:ascii="Courier New" w:eastAsia="Courier New" w:hAnsi="Courier New" w:cs="Courier New"/>
                <w:sz w:val="20"/>
                <w:szCs w:val="20"/>
                <w:lang w:eastAsia="vi-VN"/>
              </w:rPr>
            </w:pPr>
          </w:p>
        </w:tc>
        <w:tc>
          <w:tcPr>
            <w:tcW w:w="570" w:type="dxa"/>
            <w:tcBorders>
              <w:top w:val="nil"/>
              <w:left w:val="nil"/>
              <w:bottom w:val="nil"/>
              <w:right w:val="nil"/>
            </w:tcBorders>
            <w:shd w:val="clear" w:color="auto" w:fill="FFFFFF"/>
            <w:vAlign w:val="center"/>
            <w:hideMark/>
          </w:tcPr>
          <w:p w:rsidR="006C327E" w:rsidRPr="006C327E" w:rsidRDefault="006C327E" w:rsidP="006C327E">
            <w:pPr>
              <w:spacing w:after="0" w:line="240" w:lineRule="auto"/>
              <w:rPr>
                <w:rFonts w:ascii="Courier New" w:eastAsia="Courier New" w:hAnsi="Courier New" w:cs="Courier New"/>
                <w:sz w:val="20"/>
                <w:szCs w:val="20"/>
                <w:lang w:eastAsia="vi-VN"/>
              </w:rPr>
            </w:pPr>
          </w:p>
        </w:tc>
        <w:tc>
          <w:tcPr>
            <w:tcW w:w="450" w:type="dxa"/>
            <w:tcBorders>
              <w:top w:val="nil"/>
              <w:left w:val="nil"/>
              <w:bottom w:val="nil"/>
              <w:right w:val="nil"/>
            </w:tcBorders>
            <w:shd w:val="clear" w:color="auto" w:fill="FFFFFF"/>
            <w:vAlign w:val="center"/>
            <w:hideMark/>
          </w:tcPr>
          <w:p w:rsidR="006C327E" w:rsidRPr="006C327E" w:rsidRDefault="006C327E" w:rsidP="006C327E">
            <w:pPr>
              <w:spacing w:after="0" w:line="240" w:lineRule="auto"/>
              <w:rPr>
                <w:rFonts w:ascii="Courier New" w:eastAsia="Courier New" w:hAnsi="Courier New" w:cs="Courier New"/>
                <w:sz w:val="20"/>
                <w:szCs w:val="20"/>
                <w:lang w:eastAsia="vi-VN"/>
              </w:rPr>
            </w:pPr>
          </w:p>
        </w:tc>
        <w:tc>
          <w:tcPr>
            <w:tcW w:w="570" w:type="dxa"/>
            <w:tcBorders>
              <w:top w:val="nil"/>
              <w:left w:val="nil"/>
              <w:bottom w:val="nil"/>
              <w:right w:val="nil"/>
            </w:tcBorders>
            <w:shd w:val="clear" w:color="auto" w:fill="FFFFFF"/>
            <w:vAlign w:val="center"/>
            <w:hideMark/>
          </w:tcPr>
          <w:p w:rsidR="006C327E" w:rsidRPr="006C327E" w:rsidRDefault="006C327E" w:rsidP="006C327E">
            <w:pPr>
              <w:spacing w:after="0" w:line="240" w:lineRule="auto"/>
              <w:rPr>
                <w:rFonts w:ascii="Courier New" w:eastAsia="Courier New" w:hAnsi="Courier New" w:cs="Courier New"/>
                <w:sz w:val="20"/>
                <w:szCs w:val="20"/>
                <w:lang w:eastAsia="vi-VN"/>
              </w:rPr>
            </w:pPr>
          </w:p>
        </w:tc>
        <w:tc>
          <w:tcPr>
            <w:tcW w:w="570" w:type="dxa"/>
            <w:tcBorders>
              <w:top w:val="nil"/>
              <w:left w:val="nil"/>
              <w:bottom w:val="nil"/>
              <w:right w:val="nil"/>
            </w:tcBorders>
            <w:shd w:val="clear" w:color="auto" w:fill="FFFFFF"/>
            <w:vAlign w:val="center"/>
            <w:hideMark/>
          </w:tcPr>
          <w:p w:rsidR="006C327E" w:rsidRPr="006C327E" w:rsidRDefault="006C327E" w:rsidP="006C327E">
            <w:pPr>
              <w:spacing w:after="0" w:line="240" w:lineRule="auto"/>
              <w:rPr>
                <w:rFonts w:ascii="Courier New" w:eastAsia="Courier New" w:hAnsi="Courier New" w:cs="Courier New"/>
                <w:sz w:val="20"/>
                <w:szCs w:val="20"/>
                <w:lang w:eastAsia="vi-VN"/>
              </w:rPr>
            </w:pPr>
          </w:p>
        </w:tc>
        <w:tc>
          <w:tcPr>
            <w:tcW w:w="450" w:type="dxa"/>
            <w:tcBorders>
              <w:top w:val="nil"/>
              <w:left w:val="nil"/>
              <w:bottom w:val="nil"/>
              <w:right w:val="nil"/>
            </w:tcBorders>
            <w:shd w:val="clear" w:color="auto" w:fill="FFFFFF"/>
            <w:vAlign w:val="center"/>
            <w:hideMark/>
          </w:tcPr>
          <w:p w:rsidR="006C327E" w:rsidRPr="006C327E" w:rsidRDefault="006C327E" w:rsidP="006C327E">
            <w:pPr>
              <w:spacing w:after="0" w:line="240" w:lineRule="auto"/>
              <w:rPr>
                <w:rFonts w:ascii="Courier New" w:eastAsia="Courier New" w:hAnsi="Courier New" w:cs="Courier New"/>
                <w:sz w:val="20"/>
                <w:szCs w:val="20"/>
                <w:lang w:eastAsia="vi-VN"/>
              </w:rPr>
            </w:pPr>
          </w:p>
        </w:tc>
        <w:tc>
          <w:tcPr>
            <w:tcW w:w="570" w:type="dxa"/>
            <w:tcBorders>
              <w:top w:val="nil"/>
              <w:left w:val="nil"/>
              <w:bottom w:val="nil"/>
              <w:right w:val="nil"/>
            </w:tcBorders>
            <w:shd w:val="clear" w:color="auto" w:fill="FFFFFF"/>
            <w:vAlign w:val="center"/>
            <w:hideMark/>
          </w:tcPr>
          <w:p w:rsidR="006C327E" w:rsidRPr="006C327E" w:rsidRDefault="006C327E" w:rsidP="006C327E">
            <w:pPr>
              <w:spacing w:after="0" w:line="240" w:lineRule="auto"/>
              <w:rPr>
                <w:rFonts w:ascii="Courier New" w:eastAsia="Courier New" w:hAnsi="Courier New" w:cs="Courier New"/>
                <w:sz w:val="20"/>
                <w:szCs w:val="20"/>
                <w:lang w:eastAsia="vi-VN"/>
              </w:rPr>
            </w:pPr>
          </w:p>
        </w:tc>
        <w:tc>
          <w:tcPr>
            <w:tcW w:w="525" w:type="dxa"/>
            <w:tcBorders>
              <w:top w:val="nil"/>
              <w:left w:val="nil"/>
              <w:bottom w:val="nil"/>
              <w:right w:val="nil"/>
            </w:tcBorders>
            <w:shd w:val="clear" w:color="auto" w:fill="FFFFFF"/>
            <w:vAlign w:val="center"/>
            <w:hideMark/>
          </w:tcPr>
          <w:p w:rsidR="006C327E" w:rsidRPr="006C327E" w:rsidRDefault="006C327E" w:rsidP="006C327E">
            <w:pPr>
              <w:spacing w:after="0" w:line="240" w:lineRule="auto"/>
              <w:rPr>
                <w:rFonts w:ascii="Courier New" w:eastAsia="Courier New" w:hAnsi="Courier New" w:cs="Courier New"/>
                <w:sz w:val="20"/>
                <w:szCs w:val="20"/>
                <w:lang w:eastAsia="vi-VN"/>
              </w:rPr>
            </w:pPr>
          </w:p>
        </w:tc>
        <w:tc>
          <w:tcPr>
            <w:tcW w:w="555" w:type="dxa"/>
            <w:tcBorders>
              <w:top w:val="nil"/>
              <w:left w:val="nil"/>
              <w:bottom w:val="nil"/>
              <w:right w:val="nil"/>
            </w:tcBorders>
            <w:shd w:val="clear" w:color="auto" w:fill="FFFFFF"/>
            <w:vAlign w:val="center"/>
            <w:hideMark/>
          </w:tcPr>
          <w:p w:rsidR="006C327E" w:rsidRPr="006C327E" w:rsidRDefault="006C327E" w:rsidP="006C327E">
            <w:pPr>
              <w:spacing w:after="0" w:line="240" w:lineRule="auto"/>
              <w:rPr>
                <w:rFonts w:ascii="Courier New" w:eastAsia="Courier New" w:hAnsi="Courier New" w:cs="Courier New"/>
                <w:sz w:val="20"/>
                <w:szCs w:val="20"/>
                <w:lang w:eastAsia="vi-VN"/>
              </w:rPr>
            </w:pPr>
          </w:p>
        </w:tc>
        <w:tc>
          <w:tcPr>
            <w:tcW w:w="450" w:type="dxa"/>
            <w:tcBorders>
              <w:top w:val="nil"/>
              <w:left w:val="nil"/>
              <w:bottom w:val="nil"/>
              <w:right w:val="nil"/>
            </w:tcBorders>
            <w:shd w:val="clear" w:color="auto" w:fill="FFFFFF"/>
            <w:vAlign w:val="center"/>
            <w:hideMark/>
          </w:tcPr>
          <w:p w:rsidR="006C327E" w:rsidRPr="006C327E" w:rsidRDefault="006C327E" w:rsidP="006C327E">
            <w:pPr>
              <w:spacing w:after="0" w:line="240" w:lineRule="auto"/>
              <w:rPr>
                <w:rFonts w:ascii="Courier New" w:eastAsia="Courier New" w:hAnsi="Courier New" w:cs="Courier New"/>
                <w:sz w:val="20"/>
                <w:szCs w:val="20"/>
                <w:lang w:eastAsia="vi-VN"/>
              </w:rPr>
            </w:pPr>
          </w:p>
        </w:tc>
        <w:tc>
          <w:tcPr>
            <w:tcW w:w="570" w:type="dxa"/>
            <w:tcBorders>
              <w:top w:val="nil"/>
              <w:left w:val="nil"/>
              <w:bottom w:val="nil"/>
              <w:right w:val="nil"/>
            </w:tcBorders>
            <w:shd w:val="clear" w:color="auto" w:fill="FFFFFF"/>
            <w:vAlign w:val="center"/>
            <w:hideMark/>
          </w:tcPr>
          <w:p w:rsidR="006C327E" w:rsidRPr="006C327E" w:rsidRDefault="006C327E" w:rsidP="006C327E">
            <w:pPr>
              <w:spacing w:after="0" w:line="240" w:lineRule="auto"/>
              <w:rPr>
                <w:rFonts w:ascii="Courier New" w:eastAsia="Courier New" w:hAnsi="Courier New" w:cs="Courier New"/>
                <w:sz w:val="20"/>
                <w:szCs w:val="20"/>
                <w:lang w:eastAsia="vi-VN"/>
              </w:rPr>
            </w:pPr>
          </w:p>
        </w:tc>
        <w:tc>
          <w:tcPr>
            <w:tcW w:w="450" w:type="dxa"/>
            <w:tcBorders>
              <w:top w:val="nil"/>
              <w:left w:val="nil"/>
              <w:bottom w:val="nil"/>
              <w:right w:val="nil"/>
            </w:tcBorders>
            <w:shd w:val="clear" w:color="auto" w:fill="FFFFFF"/>
            <w:vAlign w:val="center"/>
            <w:hideMark/>
          </w:tcPr>
          <w:p w:rsidR="006C327E" w:rsidRPr="006C327E" w:rsidRDefault="006C327E" w:rsidP="006C327E">
            <w:pPr>
              <w:spacing w:after="0" w:line="240" w:lineRule="auto"/>
              <w:rPr>
                <w:rFonts w:ascii="Courier New" w:eastAsia="Courier New" w:hAnsi="Courier New" w:cs="Courier New"/>
                <w:sz w:val="20"/>
                <w:szCs w:val="20"/>
                <w:lang w:eastAsia="vi-VN"/>
              </w:rPr>
            </w:pPr>
          </w:p>
        </w:tc>
        <w:tc>
          <w:tcPr>
            <w:tcW w:w="615" w:type="dxa"/>
            <w:tcBorders>
              <w:top w:val="nil"/>
              <w:left w:val="nil"/>
              <w:bottom w:val="nil"/>
              <w:right w:val="nil"/>
            </w:tcBorders>
            <w:shd w:val="clear" w:color="auto" w:fill="FFFFFF"/>
            <w:vAlign w:val="center"/>
            <w:hideMark/>
          </w:tcPr>
          <w:p w:rsidR="006C327E" w:rsidRPr="006C327E" w:rsidRDefault="006C327E" w:rsidP="006C327E">
            <w:pPr>
              <w:spacing w:after="0" w:line="240" w:lineRule="auto"/>
              <w:rPr>
                <w:rFonts w:ascii="Courier New" w:eastAsia="Courier New" w:hAnsi="Courier New" w:cs="Courier New"/>
                <w:sz w:val="20"/>
                <w:szCs w:val="20"/>
                <w:lang w:eastAsia="vi-VN"/>
              </w:rPr>
            </w:pPr>
          </w:p>
        </w:tc>
        <w:tc>
          <w:tcPr>
            <w:tcW w:w="555" w:type="dxa"/>
            <w:tcBorders>
              <w:top w:val="nil"/>
              <w:left w:val="nil"/>
              <w:bottom w:val="nil"/>
              <w:right w:val="nil"/>
            </w:tcBorders>
            <w:shd w:val="clear" w:color="auto" w:fill="FFFFFF"/>
            <w:vAlign w:val="center"/>
            <w:hideMark/>
          </w:tcPr>
          <w:p w:rsidR="006C327E" w:rsidRPr="006C327E" w:rsidRDefault="006C327E" w:rsidP="006C327E">
            <w:pPr>
              <w:spacing w:after="0" w:line="240" w:lineRule="auto"/>
              <w:rPr>
                <w:rFonts w:ascii="Courier New" w:eastAsia="Courier New" w:hAnsi="Courier New" w:cs="Courier New"/>
                <w:sz w:val="20"/>
                <w:szCs w:val="20"/>
                <w:lang w:eastAsia="vi-VN"/>
              </w:rPr>
            </w:pPr>
          </w:p>
        </w:tc>
        <w:tc>
          <w:tcPr>
            <w:tcW w:w="450" w:type="dxa"/>
            <w:tcBorders>
              <w:top w:val="nil"/>
              <w:left w:val="nil"/>
              <w:bottom w:val="nil"/>
              <w:right w:val="nil"/>
            </w:tcBorders>
            <w:shd w:val="clear" w:color="auto" w:fill="FFFFFF"/>
            <w:vAlign w:val="center"/>
            <w:hideMark/>
          </w:tcPr>
          <w:p w:rsidR="006C327E" w:rsidRPr="006C327E" w:rsidRDefault="006C327E" w:rsidP="006C327E">
            <w:pPr>
              <w:spacing w:after="0" w:line="240" w:lineRule="auto"/>
              <w:rPr>
                <w:rFonts w:ascii="Courier New" w:eastAsia="Courier New" w:hAnsi="Courier New" w:cs="Courier New"/>
                <w:sz w:val="20"/>
                <w:szCs w:val="20"/>
                <w:lang w:eastAsia="vi-VN"/>
              </w:rPr>
            </w:pPr>
          </w:p>
        </w:tc>
        <w:tc>
          <w:tcPr>
            <w:tcW w:w="570" w:type="dxa"/>
            <w:tcBorders>
              <w:top w:val="nil"/>
              <w:left w:val="nil"/>
              <w:bottom w:val="nil"/>
              <w:right w:val="nil"/>
            </w:tcBorders>
            <w:shd w:val="clear" w:color="auto" w:fill="FFFFFF"/>
            <w:vAlign w:val="center"/>
            <w:hideMark/>
          </w:tcPr>
          <w:p w:rsidR="006C327E" w:rsidRPr="006C327E" w:rsidRDefault="006C327E" w:rsidP="006C327E">
            <w:pPr>
              <w:spacing w:after="0" w:line="240" w:lineRule="auto"/>
              <w:rPr>
                <w:rFonts w:ascii="Courier New" w:eastAsia="Courier New" w:hAnsi="Courier New" w:cs="Courier New"/>
                <w:sz w:val="20"/>
                <w:szCs w:val="20"/>
                <w:lang w:eastAsia="vi-VN"/>
              </w:rPr>
            </w:pPr>
          </w:p>
        </w:tc>
        <w:tc>
          <w:tcPr>
            <w:tcW w:w="570" w:type="dxa"/>
            <w:tcBorders>
              <w:top w:val="nil"/>
              <w:left w:val="nil"/>
              <w:bottom w:val="nil"/>
              <w:right w:val="nil"/>
            </w:tcBorders>
            <w:shd w:val="clear" w:color="auto" w:fill="FFFFFF"/>
            <w:vAlign w:val="center"/>
            <w:hideMark/>
          </w:tcPr>
          <w:p w:rsidR="006C327E" w:rsidRPr="006C327E" w:rsidRDefault="006C327E" w:rsidP="006C327E">
            <w:pPr>
              <w:spacing w:after="0" w:line="240" w:lineRule="auto"/>
              <w:rPr>
                <w:rFonts w:ascii="Courier New" w:eastAsia="Courier New" w:hAnsi="Courier New" w:cs="Courier New"/>
                <w:sz w:val="20"/>
                <w:szCs w:val="20"/>
                <w:lang w:eastAsia="vi-VN"/>
              </w:rPr>
            </w:pPr>
          </w:p>
        </w:tc>
        <w:tc>
          <w:tcPr>
            <w:tcW w:w="450" w:type="dxa"/>
            <w:tcBorders>
              <w:top w:val="nil"/>
              <w:left w:val="nil"/>
              <w:bottom w:val="nil"/>
              <w:right w:val="nil"/>
            </w:tcBorders>
            <w:shd w:val="clear" w:color="auto" w:fill="FFFFFF"/>
            <w:vAlign w:val="center"/>
            <w:hideMark/>
          </w:tcPr>
          <w:p w:rsidR="006C327E" w:rsidRPr="006C327E" w:rsidRDefault="006C327E" w:rsidP="006C327E">
            <w:pPr>
              <w:spacing w:after="0" w:line="240" w:lineRule="auto"/>
              <w:rPr>
                <w:rFonts w:ascii="Courier New" w:eastAsia="Courier New" w:hAnsi="Courier New" w:cs="Courier New"/>
                <w:sz w:val="20"/>
                <w:szCs w:val="20"/>
                <w:lang w:eastAsia="vi-VN"/>
              </w:rPr>
            </w:pPr>
          </w:p>
        </w:tc>
        <w:tc>
          <w:tcPr>
            <w:tcW w:w="570" w:type="dxa"/>
            <w:tcBorders>
              <w:top w:val="nil"/>
              <w:left w:val="nil"/>
              <w:bottom w:val="nil"/>
              <w:right w:val="nil"/>
            </w:tcBorders>
            <w:shd w:val="clear" w:color="auto" w:fill="FFFFFF"/>
            <w:vAlign w:val="center"/>
            <w:hideMark/>
          </w:tcPr>
          <w:p w:rsidR="006C327E" w:rsidRPr="006C327E" w:rsidRDefault="006C327E" w:rsidP="006C327E">
            <w:pPr>
              <w:spacing w:after="0" w:line="240" w:lineRule="auto"/>
              <w:rPr>
                <w:rFonts w:ascii="Courier New" w:eastAsia="Courier New" w:hAnsi="Courier New" w:cs="Courier New"/>
                <w:sz w:val="20"/>
                <w:szCs w:val="20"/>
                <w:lang w:eastAsia="vi-VN"/>
              </w:rPr>
            </w:pPr>
          </w:p>
        </w:tc>
        <w:tc>
          <w:tcPr>
            <w:tcW w:w="570" w:type="dxa"/>
            <w:tcBorders>
              <w:top w:val="nil"/>
              <w:left w:val="nil"/>
              <w:bottom w:val="nil"/>
              <w:right w:val="nil"/>
            </w:tcBorders>
            <w:shd w:val="clear" w:color="auto" w:fill="FFFFFF"/>
            <w:vAlign w:val="center"/>
            <w:hideMark/>
          </w:tcPr>
          <w:p w:rsidR="006C327E" w:rsidRPr="006C327E" w:rsidRDefault="006C327E" w:rsidP="006C327E">
            <w:pPr>
              <w:spacing w:after="0" w:line="240" w:lineRule="auto"/>
              <w:rPr>
                <w:rFonts w:ascii="Courier New" w:eastAsia="Courier New" w:hAnsi="Courier New" w:cs="Courier New"/>
                <w:sz w:val="20"/>
                <w:szCs w:val="20"/>
                <w:lang w:eastAsia="vi-VN"/>
              </w:rPr>
            </w:pPr>
          </w:p>
        </w:tc>
        <w:tc>
          <w:tcPr>
            <w:tcW w:w="450" w:type="dxa"/>
            <w:tcBorders>
              <w:top w:val="nil"/>
              <w:left w:val="nil"/>
              <w:bottom w:val="nil"/>
              <w:right w:val="nil"/>
            </w:tcBorders>
            <w:shd w:val="clear" w:color="auto" w:fill="FFFFFF"/>
            <w:vAlign w:val="center"/>
            <w:hideMark/>
          </w:tcPr>
          <w:p w:rsidR="006C327E" w:rsidRPr="006C327E" w:rsidRDefault="006C327E" w:rsidP="006C327E">
            <w:pPr>
              <w:spacing w:after="0" w:line="240" w:lineRule="auto"/>
              <w:rPr>
                <w:rFonts w:ascii="Courier New" w:eastAsia="Courier New" w:hAnsi="Courier New" w:cs="Courier New"/>
                <w:sz w:val="20"/>
                <w:szCs w:val="20"/>
                <w:lang w:eastAsia="vi-VN"/>
              </w:rPr>
            </w:pPr>
          </w:p>
        </w:tc>
        <w:tc>
          <w:tcPr>
            <w:tcW w:w="15" w:type="dxa"/>
            <w:tcBorders>
              <w:top w:val="nil"/>
              <w:left w:val="nil"/>
              <w:bottom w:val="nil"/>
              <w:right w:val="nil"/>
            </w:tcBorders>
            <w:shd w:val="clear" w:color="auto" w:fill="FFFFFF"/>
            <w:vAlign w:val="center"/>
            <w:hideMark/>
          </w:tcPr>
          <w:p w:rsidR="006C327E" w:rsidRPr="006C327E" w:rsidRDefault="006C327E" w:rsidP="006C327E">
            <w:pPr>
              <w:spacing w:after="0" w:line="240" w:lineRule="auto"/>
              <w:rPr>
                <w:rFonts w:ascii="Courier New" w:eastAsia="Courier New" w:hAnsi="Courier New" w:cs="Courier New"/>
                <w:sz w:val="20"/>
                <w:szCs w:val="20"/>
                <w:lang w:eastAsia="vi-VN"/>
              </w:rPr>
            </w:pPr>
          </w:p>
        </w:tc>
      </w:tr>
    </w:tbl>
    <w:p w:rsidR="006C327E" w:rsidRPr="006C327E" w:rsidRDefault="006C327E" w:rsidP="006C327E">
      <w:pPr>
        <w:widowControl w:val="0"/>
        <w:spacing w:before="120" w:after="0" w:line="240" w:lineRule="auto"/>
        <w:rPr>
          <w:rFonts w:eastAsia="Courier New" w:cs="Times New Roman"/>
          <w:i/>
          <w:color w:val="000000"/>
          <w:szCs w:val="24"/>
          <w:lang w:eastAsia="vi-VN"/>
        </w:rPr>
      </w:pPr>
      <w:r w:rsidRPr="006C327E">
        <w:rPr>
          <w:rFonts w:eastAsia="Courier New" w:cs="Times New Roman"/>
          <w:b/>
          <w:i/>
          <w:color w:val="000000"/>
          <w:szCs w:val="24"/>
          <w:lang w:eastAsia="vi-VN"/>
        </w:rPr>
        <w:t>Ghi chú:</w:t>
      </w:r>
      <w:r w:rsidRPr="006C327E">
        <w:rPr>
          <w:rFonts w:eastAsia="Courier New" w:cs="Times New Roman"/>
          <w:i/>
          <w:color w:val="000000"/>
          <w:szCs w:val="24"/>
          <w:lang w:eastAsia="vi-VN"/>
        </w:rPr>
        <w:t xml:space="preserve"> Mức tiền lương bình quân thực hiện được tính theo số lao động thực tế sử dụng bình quân.</w:t>
      </w:r>
    </w:p>
    <w:p w:rsidR="006C327E" w:rsidRPr="006C327E" w:rsidRDefault="006C327E" w:rsidP="006C327E">
      <w:pPr>
        <w:widowControl w:val="0"/>
        <w:spacing w:before="120" w:after="0" w:line="240" w:lineRule="auto"/>
        <w:rPr>
          <w:rFonts w:eastAsia="Courier New" w:cs="Times New Roman"/>
          <w:i/>
          <w:color w:val="000000"/>
          <w:szCs w:val="24"/>
          <w:lang w:eastAsia="vi-VN"/>
        </w:rPr>
      </w:pPr>
    </w:p>
    <w:tbl>
      <w:tblPr>
        <w:tblW w:w="0" w:type="auto"/>
        <w:tblLook w:val="01E0" w:firstRow="1" w:lastRow="1" w:firstColumn="1" w:lastColumn="1" w:noHBand="0" w:noVBand="0"/>
      </w:tblPr>
      <w:tblGrid>
        <w:gridCol w:w="4134"/>
        <w:gridCol w:w="5108"/>
      </w:tblGrid>
      <w:tr w:rsidR="006C327E" w:rsidRPr="006C327E" w:rsidTr="006C327E">
        <w:tc>
          <w:tcPr>
            <w:tcW w:w="6588" w:type="dxa"/>
            <w:hideMark/>
          </w:tcPr>
          <w:p w:rsidR="006C327E" w:rsidRPr="006C327E" w:rsidRDefault="006C327E" w:rsidP="006C327E">
            <w:pPr>
              <w:widowControl w:val="0"/>
              <w:spacing w:before="120" w:after="0" w:line="240" w:lineRule="auto"/>
              <w:jc w:val="center"/>
              <w:rPr>
                <w:rFonts w:eastAsia="Times New Roman" w:cs="Times New Roman"/>
                <w:i/>
                <w:color w:val="000000"/>
                <w:szCs w:val="24"/>
                <w:lang w:eastAsia="vi-VN"/>
              </w:rPr>
            </w:pPr>
            <w:r w:rsidRPr="006C327E">
              <w:rPr>
                <w:rFonts w:eastAsia="Times New Roman" w:cs="Times New Roman"/>
                <w:b/>
                <w:color w:val="000000"/>
                <w:szCs w:val="24"/>
                <w:lang w:eastAsia="vi-VN"/>
              </w:rPr>
              <w:br/>
              <w:t>Người lập biểu</w:t>
            </w:r>
            <w:r w:rsidRPr="006C327E">
              <w:rPr>
                <w:rFonts w:eastAsia="Times New Roman" w:cs="Times New Roman"/>
                <w:color w:val="000000"/>
                <w:szCs w:val="24"/>
                <w:lang w:eastAsia="vi-VN"/>
              </w:rPr>
              <w:br/>
            </w:r>
            <w:r w:rsidRPr="006C327E">
              <w:rPr>
                <w:rFonts w:eastAsia="Times New Roman" w:cs="Times New Roman"/>
                <w:i/>
                <w:color w:val="000000"/>
                <w:szCs w:val="24"/>
                <w:lang w:eastAsia="vi-VN"/>
              </w:rPr>
              <w:t>(Ký và ghi rõ họ tên, chức vụ)</w:t>
            </w:r>
          </w:p>
        </w:tc>
        <w:tc>
          <w:tcPr>
            <w:tcW w:w="6588" w:type="dxa"/>
            <w:hideMark/>
          </w:tcPr>
          <w:p w:rsidR="006C327E" w:rsidRPr="006C327E" w:rsidRDefault="006C327E" w:rsidP="006C327E">
            <w:pPr>
              <w:widowControl w:val="0"/>
              <w:spacing w:before="120" w:after="0" w:line="240" w:lineRule="auto"/>
              <w:jc w:val="center"/>
              <w:rPr>
                <w:rFonts w:eastAsia="Times New Roman" w:cs="Times New Roman"/>
                <w:i/>
                <w:color w:val="000000"/>
                <w:szCs w:val="24"/>
                <w:lang w:eastAsia="vi-VN"/>
              </w:rPr>
            </w:pPr>
            <w:r w:rsidRPr="006C327E">
              <w:rPr>
                <w:rFonts w:eastAsia="Times New Roman" w:cs="Times New Roman"/>
                <w:i/>
                <w:color w:val="000000"/>
                <w:szCs w:val="24"/>
                <w:lang w:eastAsia="vi-VN"/>
              </w:rPr>
              <w:t>……, ngày…….tháng…….năm….....</w:t>
            </w:r>
            <w:r w:rsidRPr="006C327E">
              <w:rPr>
                <w:rFonts w:eastAsia="Times New Roman" w:cs="Times New Roman"/>
                <w:i/>
                <w:color w:val="000000"/>
                <w:szCs w:val="24"/>
                <w:lang w:eastAsia="vi-VN"/>
              </w:rPr>
              <w:br/>
            </w:r>
            <w:r w:rsidRPr="006C327E">
              <w:rPr>
                <w:rFonts w:eastAsia="Times New Roman" w:cs="Times New Roman"/>
                <w:b/>
                <w:color w:val="000000"/>
                <w:szCs w:val="24"/>
                <w:lang w:eastAsia="vi-VN"/>
              </w:rPr>
              <w:t>Thủ trưởng đơn vị</w:t>
            </w:r>
            <w:r w:rsidRPr="006C327E">
              <w:rPr>
                <w:rFonts w:eastAsia="Times New Roman" w:cs="Times New Roman"/>
                <w:b/>
                <w:color w:val="000000"/>
                <w:szCs w:val="24"/>
                <w:lang w:eastAsia="vi-VN"/>
              </w:rPr>
              <w:br/>
            </w:r>
            <w:r w:rsidRPr="006C327E">
              <w:rPr>
                <w:rFonts w:eastAsia="Times New Roman" w:cs="Times New Roman"/>
                <w:i/>
                <w:color w:val="000000"/>
                <w:szCs w:val="24"/>
                <w:lang w:eastAsia="vi-VN"/>
              </w:rPr>
              <w:t>(Ký tên, đóng dấu)</w:t>
            </w:r>
          </w:p>
        </w:tc>
      </w:tr>
    </w:tbl>
    <w:p w:rsidR="006C327E" w:rsidRPr="006C327E" w:rsidRDefault="006C327E" w:rsidP="006C327E">
      <w:pPr>
        <w:widowControl w:val="0"/>
        <w:spacing w:before="120" w:after="0" w:line="240" w:lineRule="auto"/>
        <w:rPr>
          <w:rFonts w:eastAsia="Courier New" w:cs="Times New Roman"/>
          <w:i/>
          <w:color w:val="000000"/>
          <w:szCs w:val="24"/>
          <w:lang w:eastAsia="vi-VN"/>
        </w:rPr>
      </w:pPr>
    </w:p>
    <w:p w:rsidR="006C327E" w:rsidRPr="006C327E" w:rsidRDefault="006C327E" w:rsidP="006C327E">
      <w:pPr>
        <w:widowControl w:val="0"/>
        <w:spacing w:before="120" w:after="0" w:line="240" w:lineRule="auto"/>
        <w:jc w:val="right"/>
        <w:rPr>
          <w:rFonts w:eastAsia="Courier New" w:cs="Times New Roman"/>
          <w:b/>
          <w:color w:val="000000"/>
          <w:szCs w:val="24"/>
          <w:lang w:eastAsia="vi-VN"/>
        </w:rPr>
      </w:pPr>
      <w:bookmarkStart w:id="48" w:name="loai_7"/>
      <w:r w:rsidRPr="006C327E">
        <w:rPr>
          <w:rFonts w:eastAsia="Courier New" w:cs="Times New Roman"/>
          <w:b/>
          <w:color w:val="000000"/>
          <w:szCs w:val="24"/>
          <w:lang w:eastAsia="vi-VN"/>
        </w:rPr>
        <w:t>Biểu mẫu số 6</w:t>
      </w:r>
      <w:bookmarkEnd w:id="48"/>
    </w:p>
    <w:p w:rsidR="006C327E" w:rsidRPr="006C327E" w:rsidRDefault="006C327E" w:rsidP="006C327E">
      <w:pPr>
        <w:widowControl w:val="0"/>
        <w:spacing w:before="120" w:after="0" w:line="240" w:lineRule="auto"/>
        <w:rPr>
          <w:rFonts w:eastAsia="Courier New" w:cs="Times New Roman"/>
          <w:b/>
          <w:color w:val="000000"/>
          <w:szCs w:val="24"/>
          <w:lang w:eastAsia="vi-VN"/>
        </w:rPr>
      </w:pPr>
      <w:r w:rsidRPr="006C327E">
        <w:rPr>
          <w:rFonts w:eastAsia="Courier New" w:cs="Times New Roman"/>
          <w:b/>
          <w:color w:val="000000"/>
          <w:szCs w:val="24"/>
          <w:lang w:eastAsia="vi-VN"/>
        </w:rPr>
        <w:t>Tên cơ quan đại diện chủ sở hữu vốn nhà nước ……….</w:t>
      </w:r>
    </w:p>
    <w:p w:rsidR="006C327E" w:rsidRPr="006C327E" w:rsidRDefault="006C327E" w:rsidP="006C327E">
      <w:pPr>
        <w:widowControl w:val="0"/>
        <w:spacing w:before="120" w:after="0" w:line="240" w:lineRule="auto"/>
        <w:jc w:val="center"/>
        <w:rPr>
          <w:rFonts w:eastAsia="Courier New" w:cs="Times New Roman"/>
          <w:color w:val="000000"/>
          <w:szCs w:val="24"/>
          <w:lang w:eastAsia="vi-VN"/>
        </w:rPr>
      </w:pPr>
      <w:bookmarkStart w:id="49" w:name="loai_7_name"/>
      <w:r w:rsidRPr="006C327E">
        <w:rPr>
          <w:rFonts w:eastAsia="Courier New" w:cs="Times New Roman"/>
          <w:b/>
          <w:color w:val="000000"/>
          <w:szCs w:val="24"/>
          <w:lang w:eastAsia="vi-VN"/>
        </w:rPr>
        <w:t>BÁO CÁO TÌNH HÌNH TIỀN LƯƠNG, THÙ LAO, TIỀN THƯỞNG THỰC HIỆN CỦA NGƯỜI QUẢN LÝ NĂM ……..</w:t>
      </w:r>
      <w:bookmarkEnd w:id="49"/>
      <w:r w:rsidRPr="006C327E">
        <w:rPr>
          <w:rFonts w:eastAsia="Courier New" w:cs="Times New Roman"/>
          <w:b/>
          <w:color w:val="000000"/>
          <w:szCs w:val="24"/>
          <w:lang w:eastAsia="vi-VN"/>
        </w:rPr>
        <w:br/>
      </w:r>
      <w:r w:rsidRPr="006C327E">
        <w:rPr>
          <w:rFonts w:eastAsia="Courier New" w:cs="Times New Roman"/>
          <w:i/>
          <w:color w:val="000000"/>
          <w:szCs w:val="24"/>
          <w:lang w:eastAsia="vi-VN"/>
        </w:rPr>
        <w:t>(Ban hành kèm theo Thông tư số 28/2016/TT-BLĐTBXH ngày 01 tháng 9 năm 2016 của Bộ Lao động-Thương binh và Xã hội)</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4A0" w:firstRow="1" w:lastRow="0" w:firstColumn="1" w:lastColumn="0" w:noHBand="0" w:noVBand="1"/>
      </w:tblPr>
      <w:tblGrid>
        <w:gridCol w:w="219"/>
        <w:gridCol w:w="352"/>
        <w:gridCol w:w="414"/>
        <w:gridCol w:w="385"/>
        <w:gridCol w:w="427"/>
        <w:gridCol w:w="414"/>
        <w:gridCol w:w="385"/>
        <w:gridCol w:w="427"/>
        <w:gridCol w:w="414"/>
        <w:gridCol w:w="385"/>
        <w:gridCol w:w="427"/>
        <w:gridCol w:w="514"/>
        <w:gridCol w:w="591"/>
        <w:gridCol w:w="414"/>
        <w:gridCol w:w="385"/>
        <w:gridCol w:w="427"/>
        <w:gridCol w:w="414"/>
        <w:gridCol w:w="385"/>
        <w:gridCol w:w="427"/>
        <w:gridCol w:w="414"/>
        <w:gridCol w:w="385"/>
        <w:gridCol w:w="427"/>
      </w:tblGrid>
      <w:tr w:rsidR="006C327E" w:rsidRPr="006C327E" w:rsidTr="006C327E">
        <w:tc>
          <w:tcPr>
            <w:tcW w:w="133" w:type="pct"/>
            <w:vMerge w:val="restart"/>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r w:rsidRPr="006C327E">
              <w:rPr>
                <w:rFonts w:eastAsia="Courier New" w:cs="Times New Roman"/>
                <w:b/>
                <w:color w:val="000000"/>
                <w:szCs w:val="24"/>
                <w:lang w:val="en-US" w:eastAsia="vi-VN"/>
              </w:rPr>
              <w:t>S</w:t>
            </w:r>
            <w:r w:rsidRPr="006C327E">
              <w:rPr>
                <w:rFonts w:eastAsia="Courier New" w:cs="Times New Roman"/>
                <w:b/>
                <w:color w:val="000000"/>
                <w:szCs w:val="24"/>
                <w:lang w:eastAsia="vi-VN"/>
              </w:rPr>
              <w:t>ố</w:t>
            </w:r>
            <w:r w:rsidRPr="006C327E">
              <w:rPr>
                <w:rFonts w:eastAsia="Courier New" w:cs="Times New Roman"/>
                <w:b/>
                <w:color w:val="000000"/>
                <w:szCs w:val="24"/>
                <w:lang w:val="en-US" w:eastAsia="vi-VN"/>
              </w:rPr>
              <w:t xml:space="preserve"> </w:t>
            </w:r>
            <w:r w:rsidRPr="006C327E">
              <w:rPr>
                <w:rFonts w:eastAsia="Courier New" w:cs="Times New Roman"/>
                <w:b/>
                <w:color w:val="000000"/>
                <w:szCs w:val="24"/>
                <w:lang w:eastAsia="vi-VN"/>
              </w:rPr>
              <w:t>TT</w:t>
            </w:r>
          </w:p>
        </w:tc>
        <w:tc>
          <w:tcPr>
            <w:tcW w:w="744" w:type="pct"/>
            <w:vMerge w:val="restart"/>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r w:rsidRPr="006C327E">
              <w:rPr>
                <w:rFonts w:eastAsia="Courier New" w:cs="Times New Roman"/>
                <w:b/>
                <w:color w:val="000000"/>
                <w:szCs w:val="24"/>
                <w:lang w:eastAsia="vi-VN"/>
              </w:rPr>
              <w:t>Tên</w:t>
            </w:r>
            <w:r w:rsidRPr="006C327E">
              <w:rPr>
                <w:rFonts w:eastAsia="Courier New" w:cs="Times New Roman"/>
                <w:b/>
                <w:color w:val="000000"/>
                <w:szCs w:val="24"/>
                <w:lang w:val="en-US" w:eastAsia="vi-VN"/>
              </w:rPr>
              <w:t xml:space="preserve"> </w:t>
            </w:r>
            <w:r w:rsidRPr="006C327E">
              <w:rPr>
                <w:rFonts w:eastAsia="Courier New" w:cs="Times New Roman"/>
                <w:b/>
                <w:color w:val="000000"/>
                <w:szCs w:val="24"/>
                <w:lang w:eastAsia="vi-VN"/>
              </w:rPr>
              <w:t>công</w:t>
            </w:r>
            <w:r w:rsidRPr="006C327E">
              <w:rPr>
                <w:rFonts w:eastAsia="Courier New" w:cs="Times New Roman"/>
                <w:b/>
                <w:color w:val="000000"/>
                <w:szCs w:val="24"/>
                <w:lang w:val="en-US" w:eastAsia="vi-VN"/>
              </w:rPr>
              <w:t xml:space="preserve"> </w:t>
            </w:r>
            <w:r w:rsidRPr="006C327E">
              <w:rPr>
                <w:rFonts w:eastAsia="Courier New" w:cs="Times New Roman"/>
                <w:b/>
                <w:color w:val="000000"/>
                <w:szCs w:val="24"/>
                <w:lang w:eastAsia="vi-VN"/>
              </w:rPr>
              <w:t>ty</w:t>
            </w:r>
          </w:p>
        </w:tc>
        <w:tc>
          <w:tcPr>
            <w:tcW w:w="2319" w:type="pct"/>
            <w:gridSpan w:val="11"/>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r w:rsidRPr="006C327E">
              <w:rPr>
                <w:rFonts w:eastAsia="Courier New" w:cs="Times New Roman"/>
                <w:b/>
                <w:color w:val="000000"/>
                <w:szCs w:val="24"/>
                <w:lang w:eastAsia="vi-VN"/>
              </w:rPr>
              <w:t>Người quản lý chuyên trách</w:t>
            </w:r>
          </w:p>
        </w:tc>
        <w:tc>
          <w:tcPr>
            <w:tcW w:w="1805" w:type="pct"/>
            <w:gridSpan w:val="9"/>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r w:rsidRPr="006C327E">
              <w:rPr>
                <w:rFonts w:eastAsia="Courier New" w:cs="Times New Roman"/>
                <w:b/>
                <w:color w:val="000000"/>
                <w:szCs w:val="24"/>
                <w:lang w:eastAsia="vi-VN"/>
              </w:rPr>
              <w:t>Người quản lý không chuyên trách</w:t>
            </w:r>
          </w:p>
        </w:tc>
      </w:tr>
      <w:tr w:rsidR="006C327E" w:rsidRPr="006C327E" w:rsidTr="006C327E">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spacing w:after="0" w:line="240" w:lineRule="auto"/>
              <w:rPr>
                <w:rFonts w:eastAsia="Courier New" w:cs="Times New Roman"/>
                <w:b/>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spacing w:after="0" w:line="240" w:lineRule="auto"/>
              <w:rPr>
                <w:rFonts w:eastAsia="Courier New" w:cs="Times New Roman"/>
                <w:b/>
                <w:color w:val="000000"/>
                <w:szCs w:val="24"/>
                <w:lang w:eastAsia="vi-VN"/>
              </w:rPr>
            </w:pPr>
          </w:p>
        </w:tc>
        <w:tc>
          <w:tcPr>
            <w:tcW w:w="605" w:type="pct"/>
            <w:gridSpan w:val="3"/>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r w:rsidRPr="006C327E">
              <w:rPr>
                <w:rFonts w:eastAsia="Courier New" w:cs="Times New Roman"/>
                <w:b/>
                <w:color w:val="000000"/>
                <w:szCs w:val="24"/>
                <w:lang w:eastAsia="vi-VN"/>
              </w:rPr>
              <w:t>Số lượng (người)</w:t>
            </w:r>
          </w:p>
        </w:tc>
        <w:tc>
          <w:tcPr>
            <w:tcW w:w="619" w:type="pct"/>
            <w:gridSpan w:val="3"/>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r w:rsidRPr="006C327E">
              <w:rPr>
                <w:rFonts w:eastAsia="Courier New" w:cs="Times New Roman"/>
                <w:b/>
                <w:color w:val="000000"/>
                <w:szCs w:val="24"/>
                <w:lang w:eastAsia="vi-VN"/>
              </w:rPr>
              <w:t>Quỹ tiền lương (tr.đồng)</w:t>
            </w:r>
          </w:p>
        </w:tc>
        <w:tc>
          <w:tcPr>
            <w:tcW w:w="618" w:type="pct"/>
            <w:gridSpan w:val="3"/>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r w:rsidRPr="006C327E">
              <w:rPr>
                <w:rFonts w:eastAsia="Courier New" w:cs="Times New Roman"/>
                <w:b/>
                <w:color w:val="000000"/>
                <w:szCs w:val="24"/>
                <w:lang w:eastAsia="vi-VN"/>
              </w:rPr>
              <w:t>Quỹ tiền thưởng (tr.đồng)</w:t>
            </w:r>
          </w:p>
        </w:tc>
        <w:tc>
          <w:tcPr>
            <w:tcW w:w="476" w:type="pct"/>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r w:rsidRPr="006C327E">
              <w:rPr>
                <w:rFonts w:eastAsia="Courier New" w:cs="Times New Roman"/>
                <w:b/>
                <w:color w:val="000000"/>
                <w:szCs w:val="24"/>
                <w:lang w:eastAsia="vi-VN"/>
              </w:rPr>
              <w:t>Tiền lương bình quân của người quản lý chuyên trách là người đại diện phần vốn nhà nước (Tr.đồng/tháng)</w:t>
            </w:r>
          </w:p>
        </w:tc>
        <w:tc>
          <w:tcPr>
            <w:tcW w:w="596" w:type="pct"/>
            <w:gridSpan w:val="3"/>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r w:rsidRPr="006C327E">
              <w:rPr>
                <w:rFonts w:eastAsia="Courier New" w:cs="Times New Roman"/>
                <w:b/>
                <w:color w:val="000000"/>
                <w:szCs w:val="24"/>
                <w:lang w:eastAsia="vi-VN"/>
              </w:rPr>
              <w:t>Số lượng (người)</w:t>
            </w:r>
          </w:p>
        </w:tc>
        <w:tc>
          <w:tcPr>
            <w:tcW w:w="619" w:type="pct"/>
            <w:gridSpan w:val="3"/>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r w:rsidRPr="006C327E">
              <w:rPr>
                <w:rFonts w:eastAsia="Courier New" w:cs="Times New Roman"/>
                <w:b/>
                <w:color w:val="000000"/>
                <w:szCs w:val="24"/>
                <w:lang w:eastAsia="vi-VN"/>
              </w:rPr>
              <w:t>Quỹ thù lao (tr.đồng)</w:t>
            </w:r>
          </w:p>
        </w:tc>
        <w:tc>
          <w:tcPr>
            <w:tcW w:w="590" w:type="pct"/>
            <w:gridSpan w:val="3"/>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r w:rsidRPr="006C327E">
              <w:rPr>
                <w:rFonts w:eastAsia="Courier New" w:cs="Times New Roman"/>
                <w:b/>
                <w:color w:val="000000"/>
                <w:szCs w:val="24"/>
                <w:lang w:eastAsia="vi-VN"/>
              </w:rPr>
              <w:t>Quỹ tiền thưởng (tr.đồng)</w:t>
            </w:r>
          </w:p>
        </w:tc>
      </w:tr>
      <w:tr w:rsidR="006C327E" w:rsidRPr="006C327E" w:rsidTr="006C327E">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spacing w:after="0" w:line="240" w:lineRule="auto"/>
              <w:rPr>
                <w:rFonts w:eastAsia="Courier New" w:cs="Times New Roman"/>
                <w:b/>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spacing w:after="0" w:line="240" w:lineRule="auto"/>
              <w:rPr>
                <w:rFonts w:eastAsia="Courier New" w:cs="Times New Roman"/>
                <w:b/>
                <w:color w:val="000000"/>
                <w:szCs w:val="24"/>
                <w:lang w:eastAsia="vi-VN"/>
              </w:rPr>
            </w:pPr>
          </w:p>
        </w:tc>
        <w:tc>
          <w:tcPr>
            <w:tcW w:w="194"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r w:rsidRPr="006C327E">
              <w:rPr>
                <w:rFonts w:eastAsia="Courier New" w:cs="Times New Roman"/>
                <w:b/>
                <w:color w:val="000000"/>
                <w:szCs w:val="24"/>
                <w:lang w:eastAsia="vi-VN"/>
              </w:rPr>
              <w:t>K</w:t>
            </w:r>
            <w:r w:rsidRPr="006C327E">
              <w:rPr>
                <w:rFonts w:eastAsia="Courier New" w:cs="Times New Roman"/>
                <w:b/>
                <w:color w:val="000000"/>
                <w:szCs w:val="24"/>
                <w:lang w:val="en-US" w:eastAsia="vi-VN"/>
              </w:rPr>
              <w:t xml:space="preserve">ế </w:t>
            </w:r>
            <w:r w:rsidRPr="006C327E">
              <w:rPr>
                <w:rFonts w:eastAsia="Courier New" w:cs="Times New Roman"/>
                <w:b/>
                <w:color w:val="000000"/>
                <w:szCs w:val="24"/>
                <w:lang w:eastAsia="vi-VN"/>
              </w:rPr>
              <w:t>hoạch</w:t>
            </w:r>
            <w:r w:rsidRPr="006C327E">
              <w:rPr>
                <w:rFonts w:eastAsia="Courier New" w:cs="Times New Roman"/>
                <w:b/>
                <w:color w:val="000000"/>
                <w:szCs w:val="24"/>
                <w:lang w:val="en-US" w:eastAsia="vi-VN"/>
              </w:rPr>
              <w:t xml:space="preserve"> </w:t>
            </w:r>
            <w:r w:rsidRPr="006C327E">
              <w:rPr>
                <w:rFonts w:eastAsia="Courier New" w:cs="Times New Roman"/>
                <w:b/>
                <w:color w:val="000000"/>
                <w:szCs w:val="24"/>
                <w:lang w:eastAsia="vi-VN"/>
              </w:rPr>
              <w:t>năm</w:t>
            </w:r>
            <w:r w:rsidRPr="006C327E">
              <w:rPr>
                <w:rFonts w:eastAsia="Courier New" w:cs="Times New Roman"/>
                <w:b/>
                <w:color w:val="000000"/>
                <w:szCs w:val="24"/>
                <w:lang w:val="en-US" w:eastAsia="vi-VN"/>
              </w:rPr>
              <w:t xml:space="preserve"> </w:t>
            </w:r>
            <w:r w:rsidRPr="006C327E">
              <w:rPr>
                <w:rFonts w:eastAsia="Courier New" w:cs="Times New Roman"/>
                <w:b/>
                <w:color w:val="000000"/>
                <w:szCs w:val="24"/>
                <w:lang w:eastAsia="vi-VN"/>
              </w:rPr>
              <w:t>trước</w:t>
            </w:r>
          </w:p>
        </w:tc>
        <w:tc>
          <w:tcPr>
            <w:tcW w:w="197"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r w:rsidRPr="006C327E">
              <w:rPr>
                <w:rFonts w:eastAsia="Courier New" w:cs="Times New Roman"/>
                <w:b/>
                <w:color w:val="000000"/>
                <w:szCs w:val="24"/>
                <w:lang w:eastAsia="vi-VN"/>
              </w:rPr>
              <w:t>Thực</w:t>
            </w:r>
            <w:r w:rsidRPr="006C327E">
              <w:rPr>
                <w:rFonts w:eastAsia="Courier New" w:cs="Times New Roman"/>
                <w:b/>
                <w:color w:val="000000"/>
                <w:szCs w:val="24"/>
                <w:lang w:val="en-US" w:eastAsia="vi-VN"/>
              </w:rPr>
              <w:t xml:space="preserve"> </w:t>
            </w:r>
            <w:r w:rsidRPr="006C327E">
              <w:rPr>
                <w:rFonts w:eastAsia="Courier New" w:cs="Times New Roman"/>
                <w:b/>
                <w:color w:val="000000"/>
                <w:szCs w:val="24"/>
                <w:lang w:eastAsia="vi-VN"/>
              </w:rPr>
              <w:t>hiện</w:t>
            </w:r>
            <w:r w:rsidRPr="006C327E">
              <w:rPr>
                <w:rFonts w:eastAsia="Courier New" w:cs="Times New Roman"/>
                <w:b/>
                <w:color w:val="000000"/>
                <w:szCs w:val="24"/>
                <w:lang w:val="en-US" w:eastAsia="vi-VN"/>
              </w:rPr>
              <w:t xml:space="preserve"> </w:t>
            </w:r>
            <w:r w:rsidRPr="006C327E">
              <w:rPr>
                <w:rFonts w:eastAsia="Courier New" w:cs="Times New Roman"/>
                <w:b/>
                <w:color w:val="000000"/>
                <w:szCs w:val="24"/>
                <w:lang w:eastAsia="vi-VN"/>
              </w:rPr>
              <w:t>năm</w:t>
            </w:r>
            <w:r w:rsidRPr="006C327E">
              <w:rPr>
                <w:rFonts w:eastAsia="Courier New" w:cs="Times New Roman"/>
                <w:b/>
                <w:color w:val="000000"/>
                <w:szCs w:val="24"/>
                <w:lang w:val="en-US" w:eastAsia="vi-VN"/>
              </w:rPr>
              <w:t xml:space="preserve"> </w:t>
            </w:r>
            <w:r w:rsidRPr="006C327E">
              <w:rPr>
                <w:rFonts w:eastAsia="Courier New" w:cs="Times New Roman"/>
                <w:b/>
                <w:color w:val="000000"/>
                <w:szCs w:val="24"/>
                <w:lang w:eastAsia="vi-VN"/>
              </w:rPr>
              <w:t>trước</w:t>
            </w:r>
          </w:p>
        </w:tc>
        <w:tc>
          <w:tcPr>
            <w:tcW w:w="214"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r w:rsidRPr="006C327E">
              <w:rPr>
                <w:rFonts w:eastAsia="Courier New" w:cs="Times New Roman"/>
                <w:b/>
                <w:color w:val="000000"/>
                <w:szCs w:val="24"/>
                <w:lang w:eastAsia="vi-VN"/>
              </w:rPr>
              <w:t>Kế</w:t>
            </w:r>
            <w:r w:rsidRPr="006C327E">
              <w:rPr>
                <w:rFonts w:eastAsia="Courier New" w:cs="Times New Roman"/>
                <w:b/>
                <w:color w:val="000000"/>
                <w:szCs w:val="24"/>
                <w:lang w:val="en-US" w:eastAsia="vi-VN"/>
              </w:rPr>
              <w:t xml:space="preserve"> </w:t>
            </w:r>
            <w:r w:rsidRPr="006C327E">
              <w:rPr>
                <w:rFonts w:eastAsia="Courier New" w:cs="Times New Roman"/>
                <w:b/>
                <w:color w:val="000000"/>
                <w:szCs w:val="24"/>
                <w:lang w:eastAsia="vi-VN"/>
              </w:rPr>
              <w:t>hoạch</w:t>
            </w:r>
            <w:r w:rsidRPr="006C327E">
              <w:rPr>
                <w:rFonts w:eastAsia="Courier New" w:cs="Times New Roman"/>
                <w:b/>
                <w:color w:val="000000"/>
                <w:szCs w:val="24"/>
                <w:lang w:val="en-US" w:eastAsia="vi-VN"/>
              </w:rPr>
              <w:t xml:space="preserve"> </w:t>
            </w:r>
            <w:r w:rsidRPr="006C327E">
              <w:rPr>
                <w:rFonts w:eastAsia="Courier New" w:cs="Times New Roman"/>
                <w:b/>
                <w:color w:val="000000"/>
                <w:szCs w:val="24"/>
                <w:lang w:eastAsia="vi-VN"/>
              </w:rPr>
              <w:t>năm...</w:t>
            </w:r>
          </w:p>
        </w:tc>
        <w:tc>
          <w:tcPr>
            <w:tcW w:w="199"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r w:rsidRPr="006C327E">
              <w:rPr>
                <w:rFonts w:eastAsia="Courier New" w:cs="Times New Roman"/>
                <w:b/>
                <w:color w:val="000000"/>
                <w:szCs w:val="24"/>
                <w:lang w:eastAsia="vi-VN"/>
              </w:rPr>
              <w:t>K</w:t>
            </w:r>
            <w:r w:rsidRPr="006C327E">
              <w:rPr>
                <w:rFonts w:eastAsia="Courier New" w:cs="Times New Roman"/>
                <w:b/>
                <w:color w:val="000000"/>
                <w:szCs w:val="24"/>
                <w:lang w:val="en-US" w:eastAsia="vi-VN"/>
              </w:rPr>
              <w:t xml:space="preserve">ế </w:t>
            </w:r>
            <w:r w:rsidRPr="006C327E">
              <w:rPr>
                <w:rFonts w:eastAsia="Courier New" w:cs="Times New Roman"/>
                <w:b/>
                <w:color w:val="000000"/>
                <w:szCs w:val="24"/>
                <w:lang w:eastAsia="vi-VN"/>
              </w:rPr>
              <w:t>hoạch</w:t>
            </w:r>
            <w:r w:rsidRPr="006C327E">
              <w:rPr>
                <w:rFonts w:eastAsia="Courier New" w:cs="Times New Roman"/>
                <w:b/>
                <w:color w:val="000000"/>
                <w:szCs w:val="24"/>
                <w:lang w:val="en-US" w:eastAsia="vi-VN"/>
              </w:rPr>
              <w:t xml:space="preserve"> </w:t>
            </w:r>
            <w:r w:rsidRPr="006C327E">
              <w:rPr>
                <w:rFonts w:eastAsia="Courier New" w:cs="Times New Roman"/>
                <w:b/>
                <w:color w:val="000000"/>
                <w:szCs w:val="24"/>
                <w:lang w:eastAsia="vi-VN"/>
              </w:rPr>
              <w:t>năm</w:t>
            </w:r>
            <w:r w:rsidRPr="006C327E">
              <w:rPr>
                <w:rFonts w:eastAsia="Courier New" w:cs="Times New Roman"/>
                <w:b/>
                <w:color w:val="000000"/>
                <w:szCs w:val="24"/>
                <w:lang w:val="en-US" w:eastAsia="vi-VN"/>
              </w:rPr>
              <w:t xml:space="preserve"> </w:t>
            </w:r>
            <w:r w:rsidRPr="006C327E">
              <w:rPr>
                <w:rFonts w:eastAsia="Courier New" w:cs="Times New Roman"/>
                <w:b/>
                <w:color w:val="000000"/>
                <w:szCs w:val="24"/>
                <w:lang w:eastAsia="vi-VN"/>
              </w:rPr>
              <w:t>trước</w:t>
            </w:r>
          </w:p>
        </w:tc>
        <w:tc>
          <w:tcPr>
            <w:tcW w:w="179"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r w:rsidRPr="006C327E">
              <w:rPr>
                <w:rFonts w:eastAsia="Courier New" w:cs="Times New Roman"/>
                <w:b/>
                <w:color w:val="000000"/>
                <w:szCs w:val="24"/>
                <w:lang w:eastAsia="vi-VN"/>
              </w:rPr>
              <w:t>Thực</w:t>
            </w:r>
            <w:r w:rsidRPr="006C327E">
              <w:rPr>
                <w:rFonts w:eastAsia="Courier New" w:cs="Times New Roman"/>
                <w:b/>
                <w:color w:val="000000"/>
                <w:szCs w:val="24"/>
                <w:lang w:val="en-US" w:eastAsia="vi-VN"/>
              </w:rPr>
              <w:t xml:space="preserve"> </w:t>
            </w:r>
            <w:r w:rsidRPr="006C327E">
              <w:rPr>
                <w:rFonts w:eastAsia="Courier New" w:cs="Times New Roman"/>
                <w:b/>
                <w:color w:val="000000"/>
                <w:szCs w:val="24"/>
                <w:lang w:eastAsia="vi-VN"/>
              </w:rPr>
              <w:t>hiện</w:t>
            </w:r>
            <w:r w:rsidRPr="006C327E">
              <w:rPr>
                <w:rFonts w:eastAsia="Courier New" w:cs="Times New Roman"/>
                <w:b/>
                <w:color w:val="000000"/>
                <w:szCs w:val="24"/>
                <w:lang w:val="en-US" w:eastAsia="vi-VN"/>
              </w:rPr>
              <w:t xml:space="preserve"> </w:t>
            </w:r>
            <w:r w:rsidRPr="006C327E">
              <w:rPr>
                <w:rFonts w:eastAsia="Courier New" w:cs="Times New Roman"/>
                <w:b/>
                <w:color w:val="000000"/>
                <w:szCs w:val="24"/>
                <w:lang w:eastAsia="vi-VN"/>
              </w:rPr>
              <w:t>năm</w:t>
            </w:r>
            <w:r w:rsidRPr="006C327E">
              <w:rPr>
                <w:rFonts w:eastAsia="Courier New" w:cs="Times New Roman"/>
                <w:b/>
                <w:color w:val="000000"/>
                <w:szCs w:val="24"/>
                <w:lang w:val="en-US" w:eastAsia="vi-VN"/>
              </w:rPr>
              <w:t xml:space="preserve"> </w:t>
            </w:r>
            <w:r w:rsidRPr="006C327E">
              <w:rPr>
                <w:rFonts w:eastAsia="Courier New" w:cs="Times New Roman"/>
                <w:b/>
                <w:color w:val="000000"/>
                <w:szCs w:val="24"/>
                <w:lang w:eastAsia="vi-VN"/>
              </w:rPr>
              <w:t>trước</w:t>
            </w:r>
          </w:p>
        </w:tc>
        <w:tc>
          <w:tcPr>
            <w:tcW w:w="241"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r w:rsidRPr="006C327E">
              <w:rPr>
                <w:rFonts w:eastAsia="Courier New" w:cs="Times New Roman"/>
                <w:b/>
                <w:color w:val="000000"/>
                <w:szCs w:val="24"/>
                <w:lang w:eastAsia="vi-VN"/>
              </w:rPr>
              <w:t>Kế</w:t>
            </w:r>
            <w:r w:rsidRPr="006C327E">
              <w:rPr>
                <w:rFonts w:eastAsia="Courier New" w:cs="Times New Roman"/>
                <w:b/>
                <w:color w:val="000000"/>
                <w:szCs w:val="24"/>
                <w:lang w:val="en-US" w:eastAsia="vi-VN"/>
              </w:rPr>
              <w:t xml:space="preserve"> </w:t>
            </w:r>
            <w:r w:rsidRPr="006C327E">
              <w:rPr>
                <w:rFonts w:eastAsia="Courier New" w:cs="Times New Roman"/>
                <w:b/>
                <w:color w:val="000000"/>
                <w:szCs w:val="24"/>
                <w:lang w:eastAsia="vi-VN"/>
              </w:rPr>
              <w:t>hoạch</w:t>
            </w:r>
            <w:r w:rsidRPr="006C327E">
              <w:rPr>
                <w:rFonts w:eastAsia="Courier New" w:cs="Times New Roman"/>
                <w:b/>
                <w:color w:val="000000"/>
                <w:szCs w:val="24"/>
                <w:lang w:val="en-US" w:eastAsia="vi-VN"/>
              </w:rPr>
              <w:t xml:space="preserve"> </w:t>
            </w:r>
            <w:r w:rsidRPr="006C327E">
              <w:rPr>
                <w:rFonts w:eastAsia="Courier New" w:cs="Times New Roman"/>
                <w:b/>
                <w:color w:val="000000"/>
                <w:szCs w:val="24"/>
                <w:lang w:eastAsia="vi-VN"/>
              </w:rPr>
              <w:t>năm...</w:t>
            </w:r>
          </w:p>
        </w:tc>
        <w:tc>
          <w:tcPr>
            <w:tcW w:w="204"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r w:rsidRPr="006C327E">
              <w:rPr>
                <w:rFonts w:eastAsia="Courier New" w:cs="Times New Roman"/>
                <w:b/>
                <w:color w:val="000000"/>
                <w:szCs w:val="24"/>
                <w:lang w:eastAsia="vi-VN"/>
              </w:rPr>
              <w:t>K</w:t>
            </w:r>
            <w:r w:rsidRPr="006C327E">
              <w:rPr>
                <w:rFonts w:eastAsia="Courier New" w:cs="Times New Roman"/>
                <w:b/>
                <w:color w:val="000000"/>
                <w:szCs w:val="24"/>
                <w:lang w:val="en-US" w:eastAsia="vi-VN"/>
              </w:rPr>
              <w:t xml:space="preserve">ế </w:t>
            </w:r>
            <w:r w:rsidRPr="006C327E">
              <w:rPr>
                <w:rFonts w:eastAsia="Courier New" w:cs="Times New Roman"/>
                <w:b/>
                <w:color w:val="000000"/>
                <w:szCs w:val="24"/>
                <w:lang w:eastAsia="vi-VN"/>
              </w:rPr>
              <w:t>hoạch</w:t>
            </w:r>
            <w:r w:rsidRPr="006C327E">
              <w:rPr>
                <w:rFonts w:eastAsia="Courier New" w:cs="Times New Roman"/>
                <w:b/>
                <w:color w:val="000000"/>
                <w:szCs w:val="24"/>
                <w:lang w:val="en-US" w:eastAsia="vi-VN"/>
              </w:rPr>
              <w:t xml:space="preserve"> </w:t>
            </w:r>
            <w:r w:rsidRPr="006C327E">
              <w:rPr>
                <w:rFonts w:eastAsia="Courier New" w:cs="Times New Roman"/>
                <w:b/>
                <w:color w:val="000000"/>
                <w:szCs w:val="24"/>
                <w:lang w:eastAsia="vi-VN"/>
              </w:rPr>
              <w:t>năm</w:t>
            </w:r>
            <w:r w:rsidRPr="006C327E">
              <w:rPr>
                <w:rFonts w:eastAsia="Courier New" w:cs="Times New Roman"/>
                <w:b/>
                <w:color w:val="000000"/>
                <w:szCs w:val="24"/>
                <w:lang w:val="en-US" w:eastAsia="vi-VN"/>
              </w:rPr>
              <w:t xml:space="preserve"> </w:t>
            </w:r>
            <w:r w:rsidRPr="006C327E">
              <w:rPr>
                <w:rFonts w:eastAsia="Courier New" w:cs="Times New Roman"/>
                <w:b/>
                <w:color w:val="000000"/>
                <w:szCs w:val="24"/>
                <w:lang w:eastAsia="vi-VN"/>
              </w:rPr>
              <w:t>trước</w:t>
            </w:r>
          </w:p>
        </w:tc>
        <w:tc>
          <w:tcPr>
            <w:tcW w:w="209"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r w:rsidRPr="006C327E">
              <w:rPr>
                <w:rFonts w:eastAsia="Courier New" w:cs="Times New Roman"/>
                <w:b/>
                <w:color w:val="000000"/>
                <w:szCs w:val="24"/>
                <w:lang w:eastAsia="vi-VN"/>
              </w:rPr>
              <w:t>Thực</w:t>
            </w:r>
            <w:r w:rsidRPr="006C327E">
              <w:rPr>
                <w:rFonts w:eastAsia="Courier New" w:cs="Times New Roman"/>
                <w:b/>
                <w:color w:val="000000"/>
                <w:szCs w:val="24"/>
                <w:lang w:val="en-US" w:eastAsia="vi-VN"/>
              </w:rPr>
              <w:t xml:space="preserve"> </w:t>
            </w:r>
            <w:r w:rsidRPr="006C327E">
              <w:rPr>
                <w:rFonts w:eastAsia="Courier New" w:cs="Times New Roman"/>
                <w:b/>
                <w:color w:val="000000"/>
                <w:szCs w:val="24"/>
                <w:lang w:eastAsia="vi-VN"/>
              </w:rPr>
              <w:t>hiện</w:t>
            </w:r>
            <w:r w:rsidRPr="006C327E">
              <w:rPr>
                <w:rFonts w:eastAsia="Courier New" w:cs="Times New Roman"/>
                <w:b/>
                <w:color w:val="000000"/>
                <w:szCs w:val="24"/>
                <w:lang w:val="en-US" w:eastAsia="vi-VN"/>
              </w:rPr>
              <w:t xml:space="preserve"> </w:t>
            </w:r>
            <w:r w:rsidRPr="006C327E">
              <w:rPr>
                <w:rFonts w:eastAsia="Courier New" w:cs="Times New Roman"/>
                <w:b/>
                <w:color w:val="000000"/>
                <w:szCs w:val="24"/>
                <w:lang w:eastAsia="vi-VN"/>
              </w:rPr>
              <w:t>năm</w:t>
            </w:r>
            <w:r w:rsidRPr="006C327E">
              <w:rPr>
                <w:rFonts w:eastAsia="Courier New" w:cs="Times New Roman"/>
                <w:b/>
                <w:color w:val="000000"/>
                <w:szCs w:val="24"/>
                <w:lang w:val="en-US" w:eastAsia="vi-VN"/>
              </w:rPr>
              <w:t xml:space="preserve"> </w:t>
            </w:r>
            <w:r w:rsidRPr="006C327E">
              <w:rPr>
                <w:rFonts w:eastAsia="Courier New" w:cs="Times New Roman"/>
                <w:b/>
                <w:color w:val="000000"/>
                <w:szCs w:val="24"/>
                <w:lang w:eastAsia="vi-VN"/>
              </w:rPr>
              <w:t>trước</w:t>
            </w:r>
          </w:p>
        </w:tc>
        <w:tc>
          <w:tcPr>
            <w:tcW w:w="205"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r w:rsidRPr="006C327E">
              <w:rPr>
                <w:rFonts w:eastAsia="Courier New" w:cs="Times New Roman"/>
                <w:b/>
                <w:color w:val="000000"/>
                <w:szCs w:val="24"/>
                <w:lang w:eastAsia="vi-VN"/>
              </w:rPr>
              <w:t>Kế</w:t>
            </w:r>
            <w:r w:rsidRPr="006C327E">
              <w:rPr>
                <w:rFonts w:eastAsia="Courier New" w:cs="Times New Roman"/>
                <w:b/>
                <w:color w:val="000000"/>
                <w:szCs w:val="24"/>
                <w:lang w:val="en-US" w:eastAsia="vi-VN"/>
              </w:rPr>
              <w:t xml:space="preserve"> </w:t>
            </w:r>
            <w:r w:rsidRPr="006C327E">
              <w:rPr>
                <w:rFonts w:eastAsia="Courier New" w:cs="Times New Roman"/>
                <w:b/>
                <w:color w:val="000000"/>
                <w:szCs w:val="24"/>
                <w:lang w:eastAsia="vi-VN"/>
              </w:rPr>
              <w:t>hoạch</w:t>
            </w:r>
            <w:r w:rsidRPr="006C327E">
              <w:rPr>
                <w:rFonts w:eastAsia="Courier New" w:cs="Times New Roman"/>
                <w:b/>
                <w:color w:val="000000"/>
                <w:szCs w:val="24"/>
                <w:lang w:val="en-US" w:eastAsia="vi-VN"/>
              </w:rPr>
              <w:t xml:space="preserve"> </w:t>
            </w:r>
            <w:r w:rsidRPr="006C327E">
              <w:rPr>
                <w:rFonts w:eastAsia="Courier New" w:cs="Times New Roman"/>
                <w:b/>
                <w:color w:val="000000"/>
                <w:szCs w:val="24"/>
                <w:lang w:eastAsia="vi-VN"/>
              </w:rPr>
              <w:t>năm...</w:t>
            </w:r>
          </w:p>
        </w:tc>
        <w:tc>
          <w:tcPr>
            <w:tcW w:w="222"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r w:rsidRPr="006C327E">
              <w:rPr>
                <w:rFonts w:eastAsia="Courier New" w:cs="Times New Roman"/>
                <w:b/>
                <w:color w:val="000000"/>
                <w:szCs w:val="24"/>
                <w:lang w:eastAsia="vi-VN"/>
              </w:rPr>
              <w:t>Thực</w:t>
            </w:r>
            <w:r w:rsidRPr="006C327E">
              <w:rPr>
                <w:rFonts w:eastAsia="Courier New" w:cs="Times New Roman"/>
                <w:b/>
                <w:color w:val="000000"/>
                <w:szCs w:val="24"/>
                <w:lang w:val="en-US" w:eastAsia="vi-VN"/>
              </w:rPr>
              <w:t xml:space="preserve"> </w:t>
            </w:r>
            <w:r w:rsidRPr="006C327E">
              <w:rPr>
                <w:rFonts w:eastAsia="Courier New" w:cs="Times New Roman"/>
                <w:b/>
                <w:color w:val="000000"/>
                <w:szCs w:val="24"/>
                <w:lang w:eastAsia="vi-VN"/>
              </w:rPr>
              <w:t>hiện</w:t>
            </w:r>
            <w:r w:rsidRPr="006C327E">
              <w:rPr>
                <w:rFonts w:eastAsia="Courier New" w:cs="Times New Roman"/>
                <w:b/>
                <w:color w:val="000000"/>
                <w:szCs w:val="24"/>
                <w:lang w:val="en-US" w:eastAsia="vi-VN"/>
              </w:rPr>
              <w:t xml:space="preserve"> </w:t>
            </w:r>
            <w:r w:rsidRPr="006C327E">
              <w:rPr>
                <w:rFonts w:eastAsia="Courier New" w:cs="Times New Roman"/>
                <w:b/>
                <w:color w:val="000000"/>
                <w:szCs w:val="24"/>
                <w:lang w:eastAsia="vi-VN"/>
              </w:rPr>
              <w:t>năm</w:t>
            </w:r>
            <w:r w:rsidRPr="006C327E">
              <w:rPr>
                <w:rFonts w:eastAsia="Courier New" w:cs="Times New Roman"/>
                <w:b/>
                <w:color w:val="000000"/>
                <w:szCs w:val="24"/>
                <w:lang w:val="en-US" w:eastAsia="vi-VN"/>
              </w:rPr>
              <w:t xml:space="preserve"> </w:t>
            </w:r>
            <w:r w:rsidRPr="006C327E">
              <w:rPr>
                <w:rFonts w:eastAsia="Courier New" w:cs="Times New Roman"/>
                <w:b/>
                <w:color w:val="000000"/>
                <w:szCs w:val="24"/>
                <w:lang w:eastAsia="vi-VN"/>
              </w:rPr>
              <w:t>trước</w:t>
            </w:r>
          </w:p>
        </w:tc>
        <w:tc>
          <w:tcPr>
            <w:tcW w:w="254"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r w:rsidRPr="006C327E">
              <w:rPr>
                <w:rFonts w:eastAsia="Courier New" w:cs="Times New Roman"/>
                <w:b/>
                <w:color w:val="000000"/>
                <w:szCs w:val="24"/>
                <w:lang w:eastAsia="vi-VN"/>
              </w:rPr>
              <w:t>Kế</w:t>
            </w:r>
            <w:r w:rsidRPr="006C327E">
              <w:rPr>
                <w:rFonts w:eastAsia="Courier New" w:cs="Times New Roman"/>
                <w:b/>
                <w:color w:val="000000"/>
                <w:szCs w:val="24"/>
                <w:lang w:val="en-US" w:eastAsia="vi-VN"/>
              </w:rPr>
              <w:t xml:space="preserve"> </w:t>
            </w:r>
            <w:r w:rsidRPr="006C327E">
              <w:rPr>
                <w:rFonts w:eastAsia="Courier New" w:cs="Times New Roman"/>
                <w:b/>
                <w:color w:val="000000"/>
                <w:szCs w:val="24"/>
                <w:lang w:eastAsia="vi-VN"/>
              </w:rPr>
              <w:t>hoạch</w:t>
            </w:r>
            <w:r w:rsidRPr="006C327E">
              <w:rPr>
                <w:rFonts w:eastAsia="Courier New" w:cs="Times New Roman"/>
                <w:b/>
                <w:color w:val="000000"/>
                <w:szCs w:val="24"/>
                <w:lang w:val="en-US" w:eastAsia="vi-VN"/>
              </w:rPr>
              <w:t xml:space="preserve"> </w:t>
            </w:r>
            <w:r w:rsidRPr="006C327E">
              <w:rPr>
                <w:rFonts w:eastAsia="Courier New" w:cs="Times New Roman"/>
                <w:b/>
                <w:color w:val="000000"/>
                <w:szCs w:val="24"/>
                <w:lang w:eastAsia="vi-VN"/>
              </w:rPr>
              <w:t>năm...</w:t>
            </w:r>
          </w:p>
        </w:tc>
        <w:tc>
          <w:tcPr>
            <w:tcW w:w="192"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r w:rsidRPr="006C327E">
              <w:rPr>
                <w:rFonts w:eastAsia="Courier New" w:cs="Times New Roman"/>
                <w:b/>
                <w:color w:val="000000"/>
                <w:szCs w:val="24"/>
                <w:lang w:eastAsia="vi-VN"/>
              </w:rPr>
              <w:t>K</w:t>
            </w:r>
            <w:r w:rsidRPr="006C327E">
              <w:rPr>
                <w:rFonts w:eastAsia="Courier New" w:cs="Times New Roman"/>
                <w:b/>
                <w:color w:val="000000"/>
                <w:szCs w:val="24"/>
                <w:lang w:val="en-US" w:eastAsia="vi-VN"/>
              </w:rPr>
              <w:t xml:space="preserve">ế </w:t>
            </w:r>
            <w:r w:rsidRPr="006C327E">
              <w:rPr>
                <w:rFonts w:eastAsia="Courier New" w:cs="Times New Roman"/>
                <w:b/>
                <w:color w:val="000000"/>
                <w:szCs w:val="24"/>
                <w:lang w:eastAsia="vi-VN"/>
              </w:rPr>
              <w:t>hoạch</w:t>
            </w:r>
            <w:r w:rsidRPr="006C327E">
              <w:rPr>
                <w:rFonts w:eastAsia="Courier New" w:cs="Times New Roman"/>
                <w:b/>
                <w:color w:val="000000"/>
                <w:szCs w:val="24"/>
                <w:lang w:val="en-US" w:eastAsia="vi-VN"/>
              </w:rPr>
              <w:t xml:space="preserve"> </w:t>
            </w:r>
            <w:r w:rsidRPr="006C327E">
              <w:rPr>
                <w:rFonts w:eastAsia="Courier New" w:cs="Times New Roman"/>
                <w:b/>
                <w:color w:val="000000"/>
                <w:szCs w:val="24"/>
                <w:lang w:eastAsia="vi-VN"/>
              </w:rPr>
              <w:t>năm</w:t>
            </w:r>
            <w:r w:rsidRPr="006C327E">
              <w:rPr>
                <w:rFonts w:eastAsia="Courier New" w:cs="Times New Roman"/>
                <w:b/>
                <w:color w:val="000000"/>
                <w:szCs w:val="24"/>
                <w:lang w:val="en-US" w:eastAsia="vi-VN"/>
              </w:rPr>
              <w:t xml:space="preserve"> </w:t>
            </w:r>
            <w:r w:rsidRPr="006C327E">
              <w:rPr>
                <w:rFonts w:eastAsia="Courier New" w:cs="Times New Roman"/>
                <w:b/>
                <w:color w:val="000000"/>
                <w:szCs w:val="24"/>
                <w:lang w:eastAsia="vi-VN"/>
              </w:rPr>
              <w:t>trước</w:t>
            </w:r>
          </w:p>
        </w:tc>
        <w:tc>
          <w:tcPr>
            <w:tcW w:w="201"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r w:rsidRPr="006C327E">
              <w:rPr>
                <w:rFonts w:eastAsia="Courier New" w:cs="Times New Roman"/>
                <w:b/>
                <w:color w:val="000000"/>
                <w:szCs w:val="24"/>
                <w:lang w:eastAsia="vi-VN"/>
              </w:rPr>
              <w:t>Thực</w:t>
            </w:r>
            <w:r w:rsidRPr="006C327E">
              <w:rPr>
                <w:rFonts w:eastAsia="Courier New" w:cs="Times New Roman"/>
                <w:b/>
                <w:color w:val="000000"/>
                <w:szCs w:val="24"/>
                <w:lang w:val="en-US" w:eastAsia="vi-VN"/>
              </w:rPr>
              <w:t xml:space="preserve"> </w:t>
            </w:r>
            <w:r w:rsidRPr="006C327E">
              <w:rPr>
                <w:rFonts w:eastAsia="Courier New" w:cs="Times New Roman"/>
                <w:b/>
                <w:color w:val="000000"/>
                <w:szCs w:val="24"/>
                <w:lang w:eastAsia="vi-VN"/>
              </w:rPr>
              <w:t>hiện</w:t>
            </w:r>
            <w:r w:rsidRPr="006C327E">
              <w:rPr>
                <w:rFonts w:eastAsia="Courier New" w:cs="Times New Roman"/>
                <w:b/>
                <w:color w:val="000000"/>
                <w:szCs w:val="24"/>
                <w:lang w:val="en-US" w:eastAsia="vi-VN"/>
              </w:rPr>
              <w:t xml:space="preserve"> </w:t>
            </w:r>
            <w:r w:rsidRPr="006C327E">
              <w:rPr>
                <w:rFonts w:eastAsia="Courier New" w:cs="Times New Roman"/>
                <w:b/>
                <w:color w:val="000000"/>
                <w:szCs w:val="24"/>
                <w:lang w:eastAsia="vi-VN"/>
              </w:rPr>
              <w:t>năm</w:t>
            </w:r>
            <w:r w:rsidRPr="006C327E">
              <w:rPr>
                <w:rFonts w:eastAsia="Courier New" w:cs="Times New Roman"/>
                <w:b/>
                <w:color w:val="000000"/>
                <w:szCs w:val="24"/>
                <w:lang w:val="en-US" w:eastAsia="vi-VN"/>
              </w:rPr>
              <w:t xml:space="preserve"> </w:t>
            </w:r>
            <w:r w:rsidRPr="006C327E">
              <w:rPr>
                <w:rFonts w:eastAsia="Courier New" w:cs="Times New Roman"/>
                <w:b/>
                <w:color w:val="000000"/>
                <w:szCs w:val="24"/>
                <w:lang w:eastAsia="vi-VN"/>
              </w:rPr>
              <w:t>trước</w:t>
            </w:r>
          </w:p>
        </w:tc>
        <w:tc>
          <w:tcPr>
            <w:tcW w:w="203"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r w:rsidRPr="006C327E">
              <w:rPr>
                <w:rFonts w:eastAsia="Courier New" w:cs="Times New Roman"/>
                <w:b/>
                <w:color w:val="000000"/>
                <w:szCs w:val="24"/>
                <w:lang w:eastAsia="vi-VN"/>
              </w:rPr>
              <w:t>Kế</w:t>
            </w:r>
            <w:r w:rsidRPr="006C327E">
              <w:rPr>
                <w:rFonts w:eastAsia="Courier New" w:cs="Times New Roman"/>
                <w:b/>
                <w:color w:val="000000"/>
                <w:szCs w:val="24"/>
                <w:lang w:val="en-US" w:eastAsia="vi-VN"/>
              </w:rPr>
              <w:t xml:space="preserve"> </w:t>
            </w:r>
            <w:r w:rsidRPr="006C327E">
              <w:rPr>
                <w:rFonts w:eastAsia="Courier New" w:cs="Times New Roman"/>
                <w:b/>
                <w:color w:val="000000"/>
                <w:szCs w:val="24"/>
                <w:lang w:eastAsia="vi-VN"/>
              </w:rPr>
              <w:t>hoạch</w:t>
            </w:r>
            <w:r w:rsidRPr="006C327E">
              <w:rPr>
                <w:rFonts w:eastAsia="Courier New" w:cs="Times New Roman"/>
                <w:b/>
                <w:color w:val="000000"/>
                <w:szCs w:val="24"/>
                <w:lang w:val="en-US" w:eastAsia="vi-VN"/>
              </w:rPr>
              <w:t xml:space="preserve"> </w:t>
            </w:r>
            <w:r w:rsidRPr="006C327E">
              <w:rPr>
                <w:rFonts w:eastAsia="Courier New" w:cs="Times New Roman"/>
                <w:b/>
                <w:color w:val="000000"/>
                <w:szCs w:val="24"/>
                <w:lang w:eastAsia="vi-VN"/>
              </w:rPr>
              <w:t>năm...</w:t>
            </w:r>
          </w:p>
        </w:tc>
        <w:tc>
          <w:tcPr>
            <w:tcW w:w="203"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r w:rsidRPr="006C327E">
              <w:rPr>
                <w:rFonts w:eastAsia="Courier New" w:cs="Times New Roman"/>
                <w:b/>
                <w:color w:val="000000"/>
                <w:szCs w:val="24"/>
                <w:lang w:eastAsia="vi-VN"/>
              </w:rPr>
              <w:t>K</w:t>
            </w:r>
            <w:r w:rsidRPr="006C327E">
              <w:rPr>
                <w:rFonts w:eastAsia="Courier New" w:cs="Times New Roman"/>
                <w:b/>
                <w:color w:val="000000"/>
                <w:szCs w:val="24"/>
                <w:lang w:val="en-US" w:eastAsia="vi-VN"/>
              </w:rPr>
              <w:t xml:space="preserve">ế </w:t>
            </w:r>
            <w:r w:rsidRPr="006C327E">
              <w:rPr>
                <w:rFonts w:eastAsia="Courier New" w:cs="Times New Roman"/>
                <w:b/>
                <w:color w:val="000000"/>
                <w:szCs w:val="24"/>
                <w:lang w:eastAsia="vi-VN"/>
              </w:rPr>
              <w:t>hoạch</w:t>
            </w:r>
            <w:r w:rsidRPr="006C327E">
              <w:rPr>
                <w:rFonts w:eastAsia="Courier New" w:cs="Times New Roman"/>
                <w:b/>
                <w:color w:val="000000"/>
                <w:szCs w:val="24"/>
                <w:lang w:val="en-US" w:eastAsia="vi-VN"/>
              </w:rPr>
              <w:t xml:space="preserve"> </w:t>
            </w:r>
            <w:r w:rsidRPr="006C327E">
              <w:rPr>
                <w:rFonts w:eastAsia="Courier New" w:cs="Times New Roman"/>
                <w:b/>
                <w:color w:val="000000"/>
                <w:szCs w:val="24"/>
                <w:lang w:eastAsia="vi-VN"/>
              </w:rPr>
              <w:t>năm</w:t>
            </w:r>
            <w:r w:rsidRPr="006C327E">
              <w:rPr>
                <w:rFonts w:eastAsia="Courier New" w:cs="Times New Roman"/>
                <w:b/>
                <w:color w:val="000000"/>
                <w:szCs w:val="24"/>
                <w:lang w:val="en-US" w:eastAsia="vi-VN"/>
              </w:rPr>
              <w:t xml:space="preserve"> </w:t>
            </w:r>
            <w:r w:rsidRPr="006C327E">
              <w:rPr>
                <w:rFonts w:eastAsia="Courier New" w:cs="Times New Roman"/>
                <w:b/>
                <w:color w:val="000000"/>
                <w:szCs w:val="24"/>
                <w:lang w:eastAsia="vi-VN"/>
              </w:rPr>
              <w:t>trước</w:t>
            </w:r>
          </w:p>
        </w:tc>
        <w:tc>
          <w:tcPr>
            <w:tcW w:w="213"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r w:rsidRPr="006C327E">
              <w:rPr>
                <w:rFonts w:eastAsia="Courier New" w:cs="Times New Roman"/>
                <w:b/>
                <w:color w:val="000000"/>
                <w:szCs w:val="24"/>
                <w:lang w:eastAsia="vi-VN"/>
              </w:rPr>
              <w:t>Thực</w:t>
            </w:r>
            <w:r w:rsidRPr="006C327E">
              <w:rPr>
                <w:rFonts w:eastAsia="Courier New" w:cs="Times New Roman"/>
                <w:b/>
                <w:color w:val="000000"/>
                <w:szCs w:val="24"/>
                <w:lang w:val="en-US" w:eastAsia="vi-VN"/>
              </w:rPr>
              <w:t xml:space="preserve"> </w:t>
            </w:r>
            <w:r w:rsidRPr="006C327E">
              <w:rPr>
                <w:rFonts w:eastAsia="Courier New" w:cs="Times New Roman"/>
                <w:b/>
                <w:color w:val="000000"/>
                <w:szCs w:val="24"/>
                <w:lang w:eastAsia="vi-VN"/>
              </w:rPr>
              <w:t>hiện</w:t>
            </w:r>
            <w:r w:rsidRPr="006C327E">
              <w:rPr>
                <w:rFonts w:eastAsia="Courier New" w:cs="Times New Roman"/>
                <w:b/>
                <w:color w:val="000000"/>
                <w:szCs w:val="24"/>
                <w:lang w:val="en-US" w:eastAsia="vi-VN"/>
              </w:rPr>
              <w:t xml:space="preserve"> </w:t>
            </w:r>
            <w:r w:rsidRPr="006C327E">
              <w:rPr>
                <w:rFonts w:eastAsia="Courier New" w:cs="Times New Roman"/>
                <w:b/>
                <w:color w:val="000000"/>
                <w:szCs w:val="24"/>
                <w:lang w:eastAsia="vi-VN"/>
              </w:rPr>
              <w:t>năm</w:t>
            </w:r>
            <w:r w:rsidRPr="006C327E">
              <w:rPr>
                <w:rFonts w:eastAsia="Courier New" w:cs="Times New Roman"/>
                <w:b/>
                <w:color w:val="000000"/>
                <w:szCs w:val="24"/>
                <w:lang w:val="en-US" w:eastAsia="vi-VN"/>
              </w:rPr>
              <w:t xml:space="preserve"> </w:t>
            </w:r>
            <w:r w:rsidRPr="006C327E">
              <w:rPr>
                <w:rFonts w:eastAsia="Courier New" w:cs="Times New Roman"/>
                <w:b/>
                <w:color w:val="000000"/>
                <w:szCs w:val="24"/>
                <w:lang w:eastAsia="vi-VN"/>
              </w:rPr>
              <w:t>trước</w:t>
            </w:r>
          </w:p>
        </w:tc>
        <w:tc>
          <w:tcPr>
            <w:tcW w:w="203"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r w:rsidRPr="006C327E">
              <w:rPr>
                <w:rFonts w:eastAsia="Courier New" w:cs="Times New Roman"/>
                <w:b/>
                <w:color w:val="000000"/>
                <w:szCs w:val="24"/>
                <w:lang w:eastAsia="vi-VN"/>
              </w:rPr>
              <w:t>Kế</w:t>
            </w:r>
            <w:r w:rsidRPr="006C327E">
              <w:rPr>
                <w:rFonts w:eastAsia="Courier New" w:cs="Times New Roman"/>
                <w:b/>
                <w:color w:val="000000"/>
                <w:szCs w:val="24"/>
                <w:lang w:val="en-US" w:eastAsia="vi-VN"/>
              </w:rPr>
              <w:t xml:space="preserve"> </w:t>
            </w:r>
            <w:r w:rsidRPr="006C327E">
              <w:rPr>
                <w:rFonts w:eastAsia="Courier New" w:cs="Times New Roman"/>
                <w:b/>
                <w:color w:val="000000"/>
                <w:szCs w:val="24"/>
                <w:lang w:eastAsia="vi-VN"/>
              </w:rPr>
              <w:t>hoạch</w:t>
            </w:r>
            <w:r w:rsidRPr="006C327E">
              <w:rPr>
                <w:rFonts w:eastAsia="Courier New" w:cs="Times New Roman"/>
                <w:b/>
                <w:color w:val="000000"/>
                <w:szCs w:val="24"/>
                <w:lang w:val="en-US" w:eastAsia="vi-VN"/>
              </w:rPr>
              <w:t xml:space="preserve"> </w:t>
            </w:r>
            <w:r w:rsidRPr="006C327E">
              <w:rPr>
                <w:rFonts w:eastAsia="Courier New" w:cs="Times New Roman"/>
                <w:b/>
                <w:color w:val="000000"/>
                <w:szCs w:val="24"/>
                <w:lang w:eastAsia="vi-VN"/>
              </w:rPr>
              <w:t>năm...</w:t>
            </w:r>
          </w:p>
        </w:tc>
        <w:tc>
          <w:tcPr>
            <w:tcW w:w="202"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r w:rsidRPr="006C327E">
              <w:rPr>
                <w:rFonts w:eastAsia="Courier New" w:cs="Times New Roman"/>
                <w:b/>
                <w:color w:val="000000"/>
                <w:szCs w:val="24"/>
                <w:lang w:eastAsia="vi-VN"/>
              </w:rPr>
              <w:t>K</w:t>
            </w:r>
            <w:r w:rsidRPr="006C327E">
              <w:rPr>
                <w:rFonts w:eastAsia="Courier New" w:cs="Times New Roman"/>
                <w:b/>
                <w:color w:val="000000"/>
                <w:szCs w:val="24"/>
                <w:lang w:val="en-US" w:eastAsia="vi-VN"/>
              </w:rPr>
              <w:t xml:space="preserve">ế </w:t>
            </w:r>
            <w:r w:rsidRPr="006C327E">
              <w:rPr>
                <w:rFonts w:eastAsia="Courier New" w:cs="Times New Roman"/>
                <w:b/>
                <w:color w:val="000000"/>
                <w:szCs w:val="24"/>
                <w:lang w:eastAsia="vi-VN"/>
              </w:rPr>
              <w:t>hoạch</w:t>
            </w:r>
            <w:r w:rsidRPr="006C327E">
              <w:rPr>
                <w:rFonts w:eastAsia="Courier New" w:cs="Times New Roman"/>
                <w:b/>
                <w:color w:val="000000"/>
                <w:szCs w:val="24"/>
                <w:lang w:val="en-US" w:eastAsia="vi-VN"/>
              </w:rPr>
              <w:t xml:space="preserve"> </w:t>
            </w:r>
            <w:r w:rsidRPr="006C327E">
              <w:rPr>
                <w:rFonts w:eastAsia="Courier New" w:cs="Times New Roman"/>
                <w:b/>
                <w:color w:val="000000"/>
                <w:szCs w:val="24"/>
                <w:lang w:eastAsia="vi-VN"/>
              </w:rPr>
              <w:t>năm</w:t>
            </w:r>
            <w:r w:rsidRPr="006C327E">
              <w:rPr>
                <w:rFonts w:eastAsia="Courier New" w:cs="Times New Roman"/>
                <w:b/>
                <w:color w:val="000000"/>
                <w:szCs w:val="24"/>
                <w:lang w:val="en-US" w:eastAsia="vi-VN"/>
              </w:rPr>
              <w:t xml:space="preserve"> </w:t>
            </w:r>
            <w:r w:rsidRPr="006C327E">
              <w:rPr>
                <w:rFonts w:eastAsia="Courier New" w:cs="Times New Roman"/>
                <w:b/>
                <w:color w:val="000000"/>
                <w:szCs w:val="24"/>
                <w:lang w:eastAsia="vi-VN"/>
              </w:rPr>
              <w:t>trước</w:t>
            </w:r>
          </w:p>
        </w:tc>
        <w:tc>
          <w:tcPr>
            <w:tcW w:w="193"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r w:rsidRPr="006C327E">
              <w:rPr>
                <w:rFonts w:eastAsia="Courier New" w:cs="Times New Roman"/>
                <w:b/>
                <w:color w:val="000000"/>
                <w:szCs w:val="24"/>
                <w:lang w:eastAsia="vi-VN"/>
              </w:rPr>
              <w:t>Thực</w:t>
            </w:r>
            <w:r w:rsidRPr="006C327E">
              <w:rPr>
                <w:rFonts w:eastAsia="Courier New" w:cs="Times New Roman"/>
                <w:b/>
                <w:color w:val="000000"/>
                <w:szCs w:val="24"/>
                <w:lang w:val="en-US" w:eastAsia="vi-VN"/>
              </w:rPr>
              <w:t xml:space="preserve"> </w:t>
            </w:r>
            <w:r w:rsidRPr="006C327E">
              <w:rPr>
                <w:rFonts w:eastAsia="Courier New" w:cs="Times New Roman"/>
                <w:b/>
                <w:color w:val="000000"/>
                <w:szCs w:val="24"/>
                <w:lang w:eastAsia="vi-VN"/>
              </w:rPr>
              <w:t>hiện</w:t>
            </w:r>
            <w:r w:rsidRPr="006C327E">
              <w:rPr>
                <w:rFonts w:eastAsia="Courier New" w:cs="Times New Roman"/>
                <w:b/>
                <w:color w:val="000000"/>
                <w:szCs w:val="24"/>
                <w:lang w:val="en-US" w:eastAsia="vi-VN"/>
              </w:rPr>
              <w:t xml:space="preserve"> </w:t>
            </w:r>
            <w:r w:rsidRPr="006C327E">
              <w:rPr>
                <w:rFonts w:eastAsia="Courier New" w:cs="Times New Roman"/>
                <w:b/>
                <w:color w:val="000000"/>
                <w:szCs w:val="24"/>
                <w:lang w:eastAsia="vi-VN"/>
              </w:rPr>
              <w:t>năm</w:t>
            </w:r>
            <w:r w:rsidRPr="006C327E">
              <w:rPr>
                <w:rFonts w:eastAsia="Courier New" w:cs="Times New Roman"/>
                <w:b/>
                <w:color w:val="000000"/>
                <w:szCs w:val="24"/>
                <w:lang w:val="en-US" w:eastAsia="vi-VN"/>
              </w:rPr>
              <w:t xml:space="preserve"> </w:t>
            </w:r>
            <w:r w:rsidRPr="006C327E">
              <w:rPr>
                <w:rFonts w:eastAsia="Courier New" w:cs="Times New Roman"/>
                <w:b/>
                <w:color w:val="000000"/>
                <w:szCs w:val="24"/>
                <w:lang w:eastAsia="vi-VN"/>
              </w:rPr>
              <w:t>trước</w:t>
            </w:r>
          </w:p>
        </w:tc>
        <w:tc>
          <w:tcPr>
            <w:tcW w:w="195"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r w:rsidRPr="006C327E">
              <w:rPr>
                <w:rFonts w:eastAsia="Courier New" w:cs="Times New Roman"/>
                <w:b/>
                <w:color w:val="000000"/>
                <w:szCs w:val="24"/>
                <w:lang w:eastAsia="vi-VN"/>
              </w:rPr>
              <w:t>Kế</w:t>
            </w:r>
            <w:r w:rsidRPr="006C327E">
              <w:rPr>
                <w:rFonts w:eastAsia="Courier New" w:cs="Times New Roman"/>
                <w:b/>
                <w:color w:val="000000"/>
                <w:szCs w:val="24"/>
                <w:lang w:val="en-US" w:eastAsia="vi-VN"/>
              </w:rPr>
              <w:t xml:space="preserve"> </w:t>
            </w:r>
            <w:r w:rsidRPr="006C327E">
              <w:rPr>
                <w:rFonts w:eastAsia="Courier New" w:cs="Times New Roman"/>
                <w:b/>
                <w:color w:val="000000"/>
                <w:szCs w:val="24"/>
                <w:lang w:eastAsia="vi-VN"/>
              </w:rPr>
              <w:t>hoạch</w:t>
            </w:r>
            <w:r w:rsidRPr="006C327E">
              <w:rPr>
                <w:rFonts w:eastAsia="Courier New" w:cs="Times New Roman"/>
                <w:b/>
                <w:color w:val="000000"/>
                <w:szCs w:val="24"/>
                <w:lang w:val="en-US" w:eastAsia="vi-VN"/>
              </w:rPr>
              <w:t xml:space="preserve"> </w:t>
            </w:r>
            <w:r w:rsidRPr="006C327E">
              <w:rPr>
                <w:rFonts w:eastAsia="Courier New" w:cs="Times New Roman"/>
                <w:b/>
                <w:color w:val="000000"/>
                <w:szCs w:val="24"/>
                <w:lang w:eastAsia="vi-VN"/>
              </w:rPr>
              <w:t>năm...</w:t>
            </w:r>
          </w:p>
        </w:tc>
      </w:tr>
      <w:tr w:rsidR="006C327E" w:rsidRPr="006C327E" w:rsidTr="006C327E">
        <w:tc>
          <w:tcPr>
            <w:tcW w:w="133"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1</w:t>
            </w:r>
          </w:p>
        </w:tc>
        <w:tc>
          <w:tcPr>
            <w:tcW w:w="744"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2</w:t>
            </w:r>
          </w:p>
        </w:tc>
        <w:tc>
          <w:tcPr>
            <w:tcW w:w="194"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3</w:t>
            </w:r>
          </w:p>
        </w:tc>
        <w:tc>
          <w:tcPr>
            <w:tcW w:w="197"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4</w:t>
            </w:r>
          </w:p>
        </w:tc>
        <w:tc>
          <w:tcPr>
            <w:tcW w:w="214"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5</w:t>
            </w:r>
          </w:p>
        </w:tc>
        <w:tc>
          <w:tcPr>
            <w:tcW w:w="199"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6</w:t>
            </w:r>
          </w:p>
        </w:tc>
        <w:tc>
          <w:tcPr>
            <w:tcW w:w="179"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7</w:t>
            </w:r>
          </w:p>
        </w:tc>
        <w:tc>
          <w:tcPr>
            <w:tcW w:w="241"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8</w:t>
            </w:r>
          </w:p>
        </w:tc>
        <w:tc>
          <w:tcPr>
            <w:tcW w:w="204"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9</w:t>
            </w:r>
          </w:p>
        </w:tc>
        <w:tc>
          <w:tcPr>
            <w:tcW w:w="209"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10</w:t>
            </w:r>
          </w:p>
        </w:tc>
        <w:tc>
          <w:tcPr>
            <w:tcW w:w="205"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11</w:t>
            </w:r>
          </w:p>
        </w:tc>
        <w:tc>
          <w:tcPr>
            <w:tcW w:w="222"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12</w:t>
            </w:r>
          </w:p>
        </w:tc>
        <w:tc>
          <w:tcPr>
            <w:tcW w:w="254"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13</w:t>
            </w:r>
          </w:p>
        </w:tc>
        <w:tc>
          <w:tcPr>
            <w:tcW w:w="192"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14</w:t>
            </w:r>
          </w:p>
        </w:tc>
        <w:tc>
          <w:tcPr>
            <w:tcW w:w="201"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15</w:t>
            </w:r>
          </w:p>
        </w:tc>
        <w:tc>
          <w:tcPr>
            <w:tcW w:w="203"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16</w:t>
            </w:r>
          </w:p>
        </w:tc>
        <w:tc>
          <w:tcPr>
            <w:tcW w:w="203"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17</w:t>
            </w:r>
          </w:p>
        </w:tc>
        <w:tc>
          <w:tcPr>
            <w:tcW w:w="213"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18</w:t>
            </w:r>
          </w:p>
        </w:tc>
        <w:tc>
          <w:tcPr>
            <w:tcW w:w="203"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19</w:t>
            </w:r>
          </w:p>
        </w:tc>
        <w:tc>
          <w:tcPr>
            <w:tcW w:w="202"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20</w:t>
            </w:r>
          </w:p>
        </w:tc>
        <w:tc>
          <w:tcPr>
            <w:tcW w:w="193"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21</w:t>
            </w:r>
          </w:p>
        </w:tc>
        <w:tc>
          <w:tcPr>
            <w:tcW w:w="195"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22</w:t>
            </w:r>
          </w:p>
        </w:tc>
      </w:tr>
      <w:tr w:rsidR="006C327E" w:rsidRPr="006C327E" w:rsidTr="006C327E">
        <w:tc>
          <w:tcPr>
            <w:tcW w:w="133"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1</w:t>
            </w:r>
          </w:p>
        </w:tc>
        <w:tc>
          <w:tcPr>
            <w:tcW w:w="744"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Công ty A</w:t>
            </w:r>
          </w:p>
        </w:tc>
        <w:tc>
          <w:tcPr>
            <w:tcW w:w="194"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197"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214"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199"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179"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241"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204"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209"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205"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222"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254"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192"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201"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203"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203"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213"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203"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202"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193"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195"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r>
      <w:tr w:rsidR="006C327E" w:rsidRPr="006C327E" w:rsidTr="006C327E">
        <w:tc>
          <w:tcPr>
            <w:tcW w:w="133"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2</w:t>
            </w:r>
          </w:p>
        </w:tc>
        <w:tc>
          <w:tcPr>
            <w:tcW w:w="744"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r w:rsidRPr="006C327E">
              <w:rPr>
                <w:rFonts w:eastAsia="Courier New" w:cs="Times New Roman"/>
                <w:color w:val="000000"/>
                <w:szCs w:val="24"/>
                <w:lang w:eastAsia="vi-VN"/>
              </w:rPr>
              <w:t>Công ty B</w:t>
            </w:r>
          </w:p>
        </w:tc>
        <w:tc>
          <w:tcPr>
            <w:tcW w:w="194"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197"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214"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199"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179"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241"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204"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209"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205"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222"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254"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192"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201"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203"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203"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213"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203"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202"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193"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195"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r>
      <w:tr w:rsidR="006C327E" w:rsidRPr="006C327E" w:rsidTr="006C327E">
        <w:tc>
          <w:tcPr>
            <w:tcW w:w="133"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744"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194"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197"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214"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199"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179"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241"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204"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209"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205"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222"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254"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192"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201"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203"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203"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213"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203"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202"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193"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195"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r>
      <w:tr w:rsidR="006C327E" w:rsidRPr="006C327E" w:rsidTr="006C327E">
        <w:tc>
          <w:tcPr>
            <w:tcW w:w="133"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744"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194"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197"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214"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199"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179"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241"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204"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209"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205"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222"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254"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192"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201"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203"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203"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213"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203"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202"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193"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195"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r>
      <w:tr w:rsidR="006C327E" w:rsidRPr="006C327E" w:rsidTr="006C327E">
        <w:tc>
          <w:tcPr>
            <w:tcW w:w="877" w:type="pct"/>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6C327E" w:rsidRPr="006C327E" w:rsidRDefault="006C327E" w:rsidP="006C327E">
            <w:pPr>
              <w:widowControl w:val="0"/>
              <w:spacing w:before="120" w:after="0" w:line="240" w:lineRule="auto"/>
              <w:jc w:val="center"/>
              <w:rPr>
                <w:rFonts w:eastAsia="Courier New" w:cs="Times New Roman"/>
                <w:b/>
                <w:color w:val="000000"/>
                <w:szCs w:val="24"/>
                <w:lang w:eastAsia="vi-VN"/>
              </w:rPr>
            </w:pPr>
            <w:r w:rsidRPr="006C327E">
              <w:rPr>
                <w:rFonts w:eastAsia="Courier New" w:cs="Times New Roman"/>
                <w:b/>
                <w:color w:val="000000"/>
                <w:szCs w:val="24"/>
                <w:lang w:eastAsia="vi-VN"/>
              </w:rPr>
              <w:t>Tổng cộng</w:t>
            </w:r>
          </w:p>
        </w:tc>
        <w:tc>
          <w:tcPr>
            <w:tcW w:w="194"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197"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214"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199"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179"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241"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204"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209"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205"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222"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254"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192"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201"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203"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203"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213"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203"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202"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193"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c>
          <w:tcPr>
            <w:tcW w:w="195" w:type="pct"/>
            <w:tcBorders>
              <w:top w:val="single" w:sz="2" w:space="0" w:color="auto"/>
              <w:left w:val="single" w:sz="2" w:space="0" w:color="auto"/>
              <w:bottom w:val="single" w:sz="2" w:space="0" w:color="auto"/>
              <w:right w:val="single" w:sz="2" w:space="0" w:color="auto"/>
            </w:tcBorders>
            <w:shd w:val="clear" w:color="auto" w:fill="FFFFFF"/>
            <w:vAlign w:val="center"/>
          </w:tcPr>
          <w:p w:rsidR="006C327E" w:rsidRPr="006C327E" w:rsidRDefault="006C327E" w:rsidP="006C327E">
            <w:pPr>
              <w:widowControl w:val="0"/>
              <w:spacing w:before="120" w:after="0" w:line="240" w:lineRule="auto"/>
              <w:jc w:val="center"/>
              <w:rPr>
                <w:rFonts w:eastAsia="Courier New" w:cs="Times New Roman"/>
                <w:color w:val="000000"/>
                <w:szCs w:val="24"/>
                <w:lang w:eastAsia="vi-VN"/>
              </w:rPr>
            </w:pPr>
          </w:p>
        </w:tc>
      </w:tr>
    </w:tbl>
    <w:p w:rsidR="006C327E" w:rsidRPr="006C327E" w:rsidRDefault="006C327E" w:rsidP="006C327E">
      <w:pPr>
        <w:widowControl w:val="0"/>
        <w:spacing w:before="120" w:after="0" w:line="240" w:lineRule="auto"/>
        <w:rPr>
          <w:rFonts w:eastAsia="Courier New" w:cs="Times New Roman"/>
          <w:color w:val="000000"/>
          <w:szCs w:val="24"/>
          <w:lang w:eastAsia="vi-VN"/>
        </w:rPr>
      </w:pPr>
    </w:p>
    <w:tbl>
      <w:tblPr>
        <w:tblW w:w="0" w:type="auto"/>
        <w:tblLook w:val="01E0" w:firstRow="1" w:lastRow="1" w:firstColumn="1" w:lastColumn="1" w:noHBand="0" w:noVBand="0"/>
      </w:tblPr>
      <w:tblGrid>
        <w:gridCol w:w="4134"/>
        <w:gridCol w:w="5108"/>
      </w:tblGrid>
      <w:tr w:rsidR="006C327E" w:rsidRPr="006C327E" w:rsidTr="006C327E">
        <w:tc>
          <w:tcPr>
            <w:tcW w:w="6588" w:type="dxa"/>
            <w:hideMark/>
          </w:tcPr>
          <w:p w:rsidR="006C327E" w:rsidRPr="006C327E" w:rsidRDefault="006C327E" w:rsidP="006C327E">
            <w:pPr>
              <w:widowControl w:val="0"/>
              <w:spacing w:before="120" w:after="0" w:line="240" w:lineRule="auto"/>
              <w:jc w:val="center"/>
              <w:rPr>
                <w:rFonts w:eastAsia="Times New Roman" w:cs="Times New Roman"/>
                <w:i/>
                <w:color w:val="000000"/>
                <w:szCs w:val="24"/>
                <w:lang w:eastAsia="vi-VN"/>
              </w:rPr>
            </w:pPr>
            <w:r w:rsidRPr="006C327E">
              <w:rPr>
                <w:rFonts w:eastAsia="Times New Roman" w:cs="Times New Roman"/>
                <w:b/>
                <w:color w:val="000000"/>
                <w:szCs w:val="24"/>
                <w:lang w:eastAsia="vi-VN"/>
              </w:rPr>
              <w:br/>
              <w:t>Người lập biểu</w:t>
            </w:r>
            <w:r w:rsidRPr="006C327E">
              <w:rPr>
                <w:rFonts w:eastAsia="Times New Roman" w:cs="Times New Roman"/>
                <w:color w:val="000000"/>
                <w:szCs w:val="24"/>
                <w:lang w:eastAsia="vi-VN"/>
              </w:rPr>
              <w:br/>
              <w:t>(Ký và ghi rõ họ tên, chức vụ)</w:t>
            </w:r>
          </w:p>
        </w:tc>
        <w:tc>
          <w:tcPr>
            <w:tcW w:w="6588" w:type="dxa"/>
            <w:hideMark/>
          </w:tcPr>
          <w:p w:rsidR="006C327E" w:rsidRPr="006C327E" w:rsidRDefault="006C327E" w:rsidP="006C327E">
            <w:pPr>
              <w:widowControl w:val="0"/>
              <w:spacing w:before="120" w:after="0" w:line="240" w:lineRule="auto"/>
              <w:jc w:val="center"/>
              <w:rPr>
                <w:rFonts w:eastAsia="Times New Roman" w:cs="Times New Roman"/>
                <w:i/>
                <w:color w:val="000000"/>
                <w:szCs w:val="24"/>
                <w:lang w:eastAsia="vi-VN"/>
              </w:rPr>
            </w:pPr>
            <w:r w:rsidRPr="006C327E">
              <w:rPr>
                <w:rFonts w:eastAsia="Times New Roman" w:cs="Times New Roman"/>
                <w:i/>
                <w:color w:val="000000"/>
                <w:szCs w:val="24"/>
                <w:lang w:eastAsia="vi-VN"/>
              </w:rPr>
              <w:t>……, ngày…….tháng…….năm….....</w:t>
            </w:r>
            <w:r w:rsidRPr="006C327E">
              <w:rPr>
                <w:rFonts w:eastAsia="Times New Roman" w:cs="Times New Roman"/>
                <w:i/>
                <w:color w:val="000000"/>
                <w:szCs w:val="24"/>
                <w:lang w:eastAsia="vi-VN"/>
              </w:rPr>
              <w:br/>
            </w:r>
            <w:r w:rsidRPr="006C327E">
              <w:rPr>
                <w:rFonts w:eastAsia="Times New Roman" w:cs="Times New Roman"/>
                <w:b/>
                <w:color w:val="000000"/>
                <w:szCs w:val="24"/>
                <w:lang w:eastAsia="vi-VN"/>
              </w:rPr>
              <w:t>Thủ trưởng đơn vị</w:t>
            </w:r>
            <w:r w:rsidRPr="006C327E">
              <w:rPr>
                <w:rFonts w:eastAsia="Times New Roman" w:cs="Times New Roman"/>
                <w:b/>
                <w:color w:val="000000"/>
                <w:szCs w:val="24"/>
                <w:lang w:eastAsia="vi-VN"/>
              </w:rPr>
              <w:br/>
            </w:r>
            <w:r w:rsidRPr="006C327E">
              <w:rPr>
                <w:rFonts w:eastAsia="Times New Roman" w:cs="Times New Roman"/>
                <w:color w:val="000000"/>
                <w:szCs w:val="24"/>
                <w:lang w:eastAsia="vi-VN"/>
              </w:rPr>
              <w:t>(Ký tên, đóng dấu)</w:t>
            </w:r>
          </w:p>
        </w:tc>
      </w:tr>
    </w:tbl>
    <w:p w:rsidR="006C327E" w:rsidRPr="006C327E" w:rsidRDefault="006C327E" w:rsidP="006C327E">
      <w:pPr>
        <w:widowControl w:val="0"/>
        <w:spacing w:before="120" w:after="0" w:line="240" w:lineRule="auto"/>
        <w:rPr>
          <w:rFonts w:eastAsia="Courier New" w:cs="Times New Roman"/>
          <w:color w:val="000000"/>
          <w:szCs w:val="24"/>
          <w:lang w:eastAsia="vi-VN"/>
        </w:rPr>
      </w:pPr>
    </w:p>
    <w:p w:rsidR="00F1132A" w:rsidRPr="006C327E" w:rsidRDefault="00F1132A" w:rsidP="006C327E"/>
    <w:sectPr w:rsidR="00F1132A" w:rsidRPr="006C32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80000000" w:usb2="00000008" w:usb3="00000000" w:csb0="000001FF" w:csb1="00000000"/>
  </w:font>
  <w:font w:name="Arial Narrow">
    <w:panose1 w:val="020B05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21002A87" w:usb1="80000000" w:usb2="00000008" w:usb3="00000000" w:csb0="000101F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A3"/>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A07"/>
    <w:rsid w:val="000C3D45"/>
    <w:rsid w:val="0011325C"/>
    <w:rsid w:val="00147A07"/>
    <w:rsid w:val="003E75E4"/>
    <w:rsid w:val="00512F5D"/>
    <w:rsid w:val="006C327E"/>
    <w:rsid w:val="008C50A6"/>
    <w:rsid w:val="00911C4C"/>
    <w:rsid w:val="009B021C"/>
    <w:rsid w:val="00AD20DE"/>
    <w:rsid w:val="00B279B2"/>
    <w:rsid w:val="00BA4DB1"/>
    <w:rsid w:val="00BA5B7B"/>
    <w:rsid w:val="00CB09A1"/>
    <w:rsid w:val="00CC5BC2"/>
    <w:rsid w:val="00EC5F0E"/>
    <w:rsid w:val="00F113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147A07"/>
    <w:pPr>
      <w:spacing w:before="100" w:beforeAutospacing="1" w:after="100" w:afterAutospacing="1" w:line="240" w:lineRule="auto"/>
    </w:pPr>
    <w:rPr>
      <w:rFonts w:eastAsia="Times New Roman" w:cs="Times New Roman"/>
      <w:szCs w:val="24"/>
      <w:lang w:eastAsia="vi-VN"/>
    </w:rPr>
  </w:style>
  <w:style w:type="character" w:styleId="Hyperlink">
    <w:name w:val="Hyperlink"/>
    <w:basedOn w:val="DefaultParagraphFont"/>
    <w:uiPriority w:val="99"/>
    <w:semiHidden/>
    <w:unhideWhenUsed/>
    <w:rsid w:val="0011325C"/>
    <w:rPr>
      <w:color w:val="0066CC"/>
      <w:u w:val="single"/>
    </w:rPr>
  </w:style>
  <w:style w:type="character" w:styleId="FollowedHyperlink">
    <w:name w:val="FollowedHyperlink"/>
    <w:basedOn w:val="DefaultParagraphFont"/>
    <w:uiPriority w:val="99"/>
    <w:semiHidden/>
    <w:unhideWhenUsed/>
    <w:rsid w:val="0011325C"/>
    <w:rPr>
      <w:color w:val="954F72" w:themeColor="followedHyperlink"/>
      <w:u w:val="single"/>
    </w:rPr>
  </w:style>
  <w:style w:type="paragraph" w:styleId="NormalWeb">
    <w:name w:val="Normal (Web)"/>
    <w:basedOn w:val="Normal"/>
    <w:uiPriority w:val="99"/>
    <w:semiHidden/>
    <w:unhideWhenUsed/>
    <w:rsid w:val="0011325C"/>
    <w:pPr>
      <w:spacing w:before="100" w:beforeAutospacing="1" w:after="100" w:afterAutospacing="1" w:line="240" w:lineRule="auto"/>
    </w:pPr>
    <w:rPr>
      <w:rFonts w:eastAsia="Times New Roman" w:cs="Times New Roman"/>
      <w:szCs w:val="24"/>
      <w:lang w:eastAsia="vi-VN"/>
    </w:rPr>
  </w:style>
  <w:style w:type="paragraph" w:styleId="FootnoteText">
    <w:name w:val="footnote text"/>
    <w:basedOn w:val="Normal"/>
    <w:link w:val="FootnoteTextChar"/>
    <w:uiPriority w:val="99"/>
    <w:semiHidden/>
    <w:unhideWhenUsed/>
    <w:rsid w:val="0011325C"/>
    <w:pPr>
      <w:widowControl w:val="0"/>
      <w:spacing w:after="0" w:line="240" w:lineRule="auto"/>
    </w:pPr>
    <w:rPr>
      <w:rFonts w:ascii="Courier New" w:eastAsia="Courier New" w:hAnsi="Courier New" w:cs="Courier New"/>
      <w:color w:val="000000"/>
      <w:sz w:val="20"/>
      <w:szCs w:val="20"/>
      <w:lang w:eastAsia="vi-VN"/>
    </w:rPr>
  </w:style>
  <w:style w:type="character" w:customStyle="1" w:styleId="FootnoteTextChar">
    <w:name w:val="Footnote Text Char"/>
    <w:basedOn w:val="DefaultParagraphFont"/>
    <w:link w:val="FootnoteText"/>
    <w:uiPriority w:val="99"/>
    <w:semiHidden/>
    <w:rsid w:val="0011325C"/>
    <w:rPr>
      <w:rFonts w:ascii="Courier New" w:eastAsia="Courier New" w:hAnsi="Courier New" w:cs="Courier New"/>
      <w:color w:val="000000"/>
      <w:sz w:val="20"/>
      <w:szCs w:val="20"/>
      <w:lang w:eastAsia="vi-VN"/>
    </w:rPr>
  </w:style>
  <w:style w:type="paragraph" w:styleId="Header">
    <w:name w:val="header"/>
    <w:basedOn w:val="Normal"/>
    <w:link w:val="HeaderChar"/>
    <w:uiPriority w:val="99"/>
    <w:semiHidden/>
    <w:unhideWhenUsed/>
    <w:rsid w:val="0011325C"/>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11325C"/>
    <w:rPr>
      <w:rFonts w:eastAsia="Times New Roman" w:cs="Times New Roman"/>
      <w:szCs w:val="24"/>
      <w:lang w:eastAsia="vi-VN"/>
    </w:rPr>
  </w:style>
  <w:style w:type="paragraph" w:styleId="Footer">
    <w:name w:val="footer"/>
    <w:basedOn w:val="Normal"/>
    <w:link w:val="FooterChar"/>
    <w:uiPriority w:val="99"/>
    <w:semiHidden/>
    <w:unhideWhenUsed/>
    <w:rsid w:val="0011325C"/>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11325C"/>
    <w:rPr>
      <w:rFonts w:eastAsia="Times New Roman" w:cs="Times New Roman"/>
      <w:szCs w:val="24"/>
      <w:lang w:eastAsia="vi-VN"/>
    </w:rPr>
  </w:style>
  <w:style w:type="character" w:customStyle="1" w:styleId="Bodytext">
    <w:name w:val="Body text_"/>
    <w:basedOn w:val="DefaultParagraphFont"/>
    <w:link w:val="Bodytext1"/>
    <w:locked/>
    <w:rsid w:val="0011325C"/>
    <w:rPr>
      <w:spacing w:val="3"/>
      <w:sz w:val="22"/>
      <w:shd w:val="clear" w:color="auto" w:fill="FFFFFF"/>
    </w:rPr>
  </w:style>
  <w:style w:type="paragraph" w:customStyle="1" w:styleId="Bodytext1">
    <w:name w:val="Body text1"/>
    <w:basedOn w:val="Normal"/>
    <w:link w:val="Bodytext"/>
    <w:rsid w:val="0011325C"/>
    <w:pPr>
      <w:widowControl w:val="0"/>
      <w:shd w:val="clear" w:color="auto" w:fill="FFFFFF"/>
      <w:spacing w:after="180" w:line="269" w:lineRule="exact"/>
      <w:ind w:hanging="1100"/>
      <w:jc w:val="right"/>
    </w:pPr>
    <w:rPr>
      <w:spacing w:val="3"/>
      <w:sz w:val="22"/>
    </w:rPr>
  </w:style>
  <w:style w:type="character" w:customStyle="1" w:styleId="Bodytext2">
    <w:name w:val="Body text (2)_"/>
    <w:basedOn w:val="DefaultParagraphFont"/>
    <w:link w:val="Bodytext20"/>
    <w:locked/>
    <w:rsid w:val="0011325C"/>
    <w:rPr>
      <w:i/>
      <w:iCs/>
      <w:spacing w:val="1"/>
      <w:sz w:val="22"/>
      <w:shd w:val="clear" w:color="auto" w:fill="FFFFFF"/>
    </w:rPr>
  </w:style>
  <w:style w:type="paragraph" w:customStyle="1" w:styleId="Bodytext20">
    <w:name w:val="Body text (2)"/>
    <w:basedOn w:val="Normal"/>
    <w:link w:val="Bodytext2"/>
    <w:rsid w:val="0011325C"/>
    <w:pPr>
      <w:widowControl w:val="0"/>
      <w:shd w:val="clear" w:color="auto" w:fill="FFFFFF"/>
      <w:spacing w:before="180" w:after="600" w:line="240" w:lineRule="atLeast"/>
      <w:ind w:hanging="1100"/>
      <w:jc w:val="both"/>
    </w:pPr>
    <w:rPr>
      <w:i/>
      <w:iCs/>
      <w:spacing w:val="1"/>
      <w:sz w:val="22"/>
    </w:rPr>
  </w:style>
  <w:style w:type="character" w:customStyle="1" w:styleId="Bodytext3">
    <w:name w:val="Body text (3)_"/>
    <w:basedOn w:val="DefaultParagraphFont"/>
    <w:link w:val="Bodytext30"/>
    <w:locked/>
    <w:rsid w:val="0011325C"/>
    <w:rPr>
      <w:b/>
      <w:bCs/>
      <w:spacing w:val="8"/>
      <w:sz w:val="21"/>
      <w:szCs w:val="21"/>
      <w:shd w:val="clear" w:color="auto" w:fill="FFFFFF"/>
    </w:rPr>
  </w:style>
  <w:style w:type="paragraph" w:customStyle="1" w:styleId="Bodytext30">
    <w:name w:val="Body text (3)"/>
    <w:basedOn w:val="Normal"/>
    <w:link w:val="Bodytext3"/>
    <w:rsid w:val="0011325C"/>
    <w:pPr>
      <w:widowControl w:val="0"/>
      <w:shd w:val="clear" w:color="auto" w:fill="FFFFFF"/>
      <w:spacing w:before="120" w:after="180" w:line="240" w:lineRule="atLeast"/>
      <w:ind w:hanging="520"/>
      <w:jc w:val="both"/>
    </w:pPr>
    <w:rPr>
      <w:b/>
      <w:bCs/>
      <w:spacing w:val="8"/>
      <w:sz w:val="21"/>
      <w:szCs w:val="21"/>
    </w:rPr>
  </w:style>
  <w:style w:type="character" w:customStyle="1" w:styleId="Headerorfooter2">
    <w:name w:val="Header or footer (2)_"/>
    <w:basedOn w:val="DefaultParagraphFont"/>
    <w:link w:val="Headerorfooter20"/>
    <w:locked/>
    <w:rsid w:val="0011325C"/>
    <w:rPr>
      <w:spacing w:val="6"/>
      <w:sz w:val="19"/>
      <w:szCs w:val="19"/>
      <w:shd w:val="clear" w:color="auto" w:fill="FFFFFF"/>
    </w:rPr>
  </w:style>
  <w:style w:type="paragraph" w:customStyle="1" w:styleId="Headerorfooter20">
    <w:name w:val="Header or footer (2)"/>
    <w:basedOn w:val="Normal"/>
    <w:link w:val="Headerorfooter2"/>
    <w:rsid w:val="0011325C"/>
    <w:pPr>
      <w:widowControl w:val="0"/>
      <w:shd w:val="clear" w:color="auto" w:fill="FFFFFF"/>
      <w:spacing w:after="0" w:line="240" w:lineRule="atLeast"/>
    </w:pPr>
    <w:rPr>
      <w:spacing w:val="6"/>
      <w:sz w:val="19"/>
      <w:szCs w:val="19"/>
    </w:rPr>
  </w:style>
  <w:style w:type="character" w:customStyle="1" w:styleId="Bodytext4">
    <w:name w:val="Body text (4)_"/>
    <w:basedOn w:val="DefaultParagraphFont"/>
    <w:link w:val="Bodytext40"/>
    <w:locked/>
    <w:rsid w:val="0011325C"/>
    <w:rPr>
      <w:i/>
      <w:iCs/>
      <w:spacing w:val="1"/>
      <w:sz w:val="18"/>
      <w:szCs w:val="18"/>
      <w:shd w:val="clear" w:color="auto" w:fill="FFFFFF"/>
    </w:rPr>
  </w:style>
  <w:style w:type="paragraph" w:customStyle="1" w:styleId="Bodytext40">
    <w:name w:val="Body text (4)"/>
    <w:basedOn w:val="Normal"/>
    <w:link w:val="Bodytext4"/>
    <w:rsid w:val="0011325C"/>
    <w:pPr>
      <w:widowControl w:val="0"/>
      <w:shd w:val="clear" w:color="auto" w:fill="FFFFFF"/>
      <w:spacing w:after="0" w:line="216" w:lineRule="exact"/>
      <w:jc w:val="both"/>
    </w:pPr>
    <w:rPr>
      <w:i/>
      <w:iCs/>
      <w:spacing w:val="1"/>
      <w:sz w:val="18"/>
      <w:szCs w:val="18"/>
    </w:rPr>
  </w:style>
  <w:style w:type="character" w:customStyle="1" w:styleId="Bodytext5">
    <w:name w:val="Body text (5)_"/>
    <w:basedOn w:val="DefaultParagraphFont"/>
    <w:link w:val="Bodytext50"/>
    <w:locked/>
    <w:rsid w:val="0011325C"/>
    <w:rPr>
      <w:spacing w:val="4"/>
      <w:sz w:val="18"/>
      <w:szCs w:val="18"/>
      <w:shd w:val="clear" w:color="auto" w:fill="FFFFFF"/>
    </w:rPr>
  </w:style>
  <w:style w:type="paragraph" w:customStyle="1" w:styleId="Bodytext50">
    <w:name w:val="Body text (5)"/>
    <w:basedOn w:val="Normal"/>
    <w:link w:val="Bodytext5"/>
    <w:rsid w:val="0011325C"/>
    <w:pPr>
      <w:widowControl w:val="0"/>
      <w:shd w:val="clear" w:color="auto" w:fill="FFFFFF"/>
      <w:spacing w:after="0" w:line="216" w:lineRule="exact"/>
      <w:jc w:val="both"/>
    </w:pPr>
    <w:rPr>
      <w:spacing w:val="4"/>
      <w:sz w:val="18"/>
      <w:szCs w:val="18"/>
    </w:rPr>
  </w:style>
  <w:style w:type="character" w:customStyle="1" w:styleId="Picturecaption">
    <w:name w:val="Picture caption_"/>
    <w:basedOn w:val="DefaultParagraphFont"/>
    <w:link w:val="Picturecaption0"/>
    <w:locked/>
    <w:rsid w:val="0011325C"/>
    <w:rPr>
      <w:b/>
      <w:bCs/>
      <w:spacing w:val="8"/>
      <w:sz w:val="21"/>
      <w:szCs w:val="21"/>
      <w:shd w:val="clear" w:color="auto" w:fill="FFFFFF"/>
    </w:rPr>
  </w:style>
  <w:style w:type="paragraph" w:customStyle="1" w:styleId="Picturecaption0">
    <w:name w:val="Picture caption"/>
    <w:basedOn w:val="Normal"/>
    <w:link w:val="Picturecaption"/>
    <w:rsid w:val="0011325C"/>
    <w:pPr>
      <w:widowControl w:val="0"/>
      <w:shd w:val="clear" w:color="auto" w:fill="FFFFFF"/>
      <w:spacing w:after="0" w:line="240" w:lineRule="atLeast"/>
    </w:pPr>
    <w:rPr>
      <w:b/>
      <w:bCs/>
      <w:spacing w:val="8"/>
      <w:sz w:val="21"/>
      <w:szCs w:val="21"/>
    </w:rPr>
  </w:style>
  <w:style w:type="character" w:customStyle="1" w:styleId="Heading3">
    <w:name w:val="Heading #3_"/>
    <w:basedOn w:val="DefaultParagraphFont"/>
    <w:link w:val="Heading30"/>
    <w:locked/>
    <w:rsid w:val="0011325C"/>
    <w:rPr>
      <w:spacing w:val="3"/>
      <w:sz w:val="22"/>
      <w:shd w:val="clear" w:color="auto" w:fill="FFFFFF"/>
    </w:rPr>
  </w:style>
  <w:style w:type="paragraph" w:customStyle="1" w:styleId="Heading30">
    <w:name w:val="Heading #3"/>
    <w:basedOn w:val="Normal"/>
    <w:link w:val="Heading3"/>
    <w:rsid w:val="0011325C"/>
    <w:pPr>
      <w:widowControl w:val="0"/>
      <w:shd w:val="clear" w:color="auto" w:fill="FFFFFF"/>
      <w:spacing w:after="0" w:line="412" w:lineRule="exact"/>
      <w:jc w:val="both"/>
      <w:outlineLvl w:val="2"/>
    </w:pPr>
    <w:rPr>
      <w:spacing w:val="3"/>
      <w:sz w:val="22"/>
    </w:rPr>
  </w:style>
  <w:style w:type="character" w:customStyle="1" w:styleId="Headerorfooter">
    <w:name w:val="Header or footer_"/>
    <w:basedOn w:val="DefaultParagraphFont"/>
    <w:link w:val="Headerorfooter0"/>
    <w:locked/>
    <w:rsid w:val="0011325C"/>
    <w:rPr>
      <w:spacing w:val="6"/>
      <w:sz w:val="14"/>
      <w:szCs w:val="14"/>
      <w:shd w:val="clear" w:color="auto" w:fill="FFFFFF"/>
    </w:rPr>
  </w:style>
  <w:style w:type="paragraph" w:customStyle="1" w:styleId="Headerorfooter0">
    <w:name w:val="Header or footer"/>
    <w:basedOn w:val="Normal"/>
    <w:link w:val="Headerorfooter"/>
    <w:rsid w:val="0011325C"/>
    <w:pPr>
      <w:widowControl w:val="0"/>
      <w:shd w:val="clear" w:color="auto" w:fill="FFFFFF"/>
      <w:spacing w:after="0" w:line="200" w:lineRule="exact"/>
      <w:jc w:val="right"/>
    </w:pPr>
    <w:rPr>
      <w:spacing w:val="6"/>
      <w:sz w:val="14"/>
      <w:szCs w:val="14"/>
    </w:rPr>
  </w:style>
  <w:style w:type="character" w:customStyle="1" w:styleId="Tableofcontents">
    <w:name w:val="Table of contents_"/>
    <w:basedOn w:val="DefaultParagraphFont"/>
    <w:link w:val="Tableofcontents0"/>
    <w:locked/>
    <w:rsid w:val="0011325C"/>
    <w:rPr>
      <w:spacing w:val="3"/>
      <w:sz w:val="22"/>
      <w:shd w:val="clear" w:color="auto" w:fill="FFFFFF"/>
    </w:rPr>
  </w:style>
  <w:style w:type="paragraph" w:customStyle="1" w:styleId="Tableofcontents0">
    <w:name w:val="Table of contents"/>
    <w:basedOn w:val="Normal"/>
    <w:link w:val="Tableofcontents"/>
    <w:rsid w:val="0011325C"/>
    <w:pPr>
      <w:widowControl w:val="0"/>
      <w:shd w:val="clear" w:color="auto" w:fill="FFFFFF"/>
      <w:spacing w:after="0" w:line="377" w:lineRule="exact"/>
      <w:jc w:val="both"/>
    </w:pPr>
    <w:rPr>
      <w:spacing w:val="3"/>
      <w:sz w:val="22"/>
    </w:rPr>
  </w:style>
  <w:style w:type="character" w:customStyle="1" w:styleId="Tableofcontents2">
    <w:name w:val="Table of contents (2)_"/>
    <w:basedOn w:val="DefaultParagraphFont"/>
    <w:link w:val="Tableofcontents20"/>
    <w:locked/>
    <w:rsid w:val="0011325C"/>
    <w:rPr>
      <w:i/>
      <w:iCs/>
      <w:spacing w:val="1"/>
      <w:sz w:val="22"/>
      <w:shd w:val="clear" w:color="auto" w:fill="FFFFFF"/>
    </w:rPr>
  </w:style>
  <w:style w:type="paragraph" w:customStyle="1" w:styleId="Tableofcontents20">
    <w:name w:val="Table of contents (2)"/>
    <w:basedOn w:val="Normal"/>
    <w:link w:val="Tableofcontents2"/>
    <w:rsid w:val="0011325C"/>
    <w:pPr>
      <w:widowControl w:val="0"/>
      <w:shd w:val="clear" w:color="auto" w:fill="FFFFFF"/>
      <w:spacing w:before="60" w:after="60" w:line="285" w:lineRule="exact"/>
      <w:ind w:firstLine="520"/>
      <w:jc w:val="both"/>
    </w:pPr>
    <w:rPr>
      <w:i/>
      <w:iCs/>
      <w:spacing w:val="1"/>
      <w:sz w:val="22"/>
    </w:rPr>
  </w:style>
  <w:style w:type="character" w:customStyle="1" w:styleId="Footnote">
    <w:name w:val="Footnote_"/>
    <w:basedOn w:val="DefaultParagraphFont"/>
    <w:link w:val="Footnote0"/>
    <w:locked/>
    <w:rsid w:val="0011325C"/>
    <w:rPr>
      <w:spacing w:val="3"/>
      <w:sz w:val="22"/>
      <w:shd w:val="clear" w:color="auto" w:fill="FFFFFF"/>
    </w:rPr>
  </w:style>
  <w:style w:type="paragraph" w:customStyle="1" w:styleId="Footnote0">
    <w:name w:val="Footnote"/>
    <w:basedOn w:val="Normal"/>
    <w:link w:val="Footnote"/>
    <w:rsid w:val="0011325C"/>
    <w:pPr>
      <w:widowControl w:val="0"/>
      <w:shd w:val="clear" w:color="auto" w:fill="FFFFFF"/>
      <w:spacing w:after="60" w:line="279" w:lineRule="exact"/>
      <w:ind w:firstLine="500"/>
      <w:jc w:val="both"/>
    </w:pPr>
    <w:rPr>
      <w:spacing w:val="3"/>
      <w:sz w:val="22"/>
    </w:rPr>
  </w:style>
  <w:style w:type="character" w:customStyle="1" w:styleId="Headerorfooter3">
    <w:name w:val="Header or footer (3)_"/>
    <w:basedOn w:val="DefaultParagraphFont"/>
    <w:link w:val="Headerorfooter31"/>
    <w:locked/>
    <w:rsid w:val="0011325C"/>
    <w:rPr>
      <w:spacing w:val="3"/>
      <w:sz w:val="22"/>
      <w:shd w:val="clear" w:color="auto" w:fill="FFFFFF"/>
    </w:rPr>
  </w:style>
  <w:style w:type="paragraph" w:customStyle="1" w:styleId="Headerorfooter31">
    <w:name w:val="Header or footer (3)1"/>
    <w:basedOn w:val="Normal"/>
    <w:link w:val="Headerorfooter3"/>
    <w:rsid w:val="0011325C"/>
    <w:pPr>
      <w:widowControl w:val="0"/>
      <w:shd w:val="clear" w:color="auto" w:fill="FFFFFF"/>
      <w:spacing w:after="0" w:line="240" w:lineRule="atLeast"/>
    </w:pPr>
    <w:rPr>
      <w:spacing w:val="3"/>
      <w:sz w:val="22"/>
    </w:rPr>
  </w:style>
  <w:style w:type="character" w:customStyle="1" w:styleId="Footnote2">
    <w:name w:val="Footnote (2)_"/>
    <w:basedOn w:val="DefaultParagraphFont"/>
    <w:link w:val="Footnote20"/>
    <w:locked/>
    <w:rsid w:val="0011325C"/>
    <w:rPr>
      <w:spacing w:val="7"/>
      <w:sz w:val="15"/>
      <w:szCs w:val="15"/>
      <w:shd w:val="clear" w:color="auto" w:fill="FFFFFF"/>
    </w:rPr>
  </w:style>
  <w:style w:type="paragraph" w:customStyle="1" w:styleId="Footnote20">
    <w:name w:val="Footnote (2)"/>
    <w:basedOn w:val="Normal"/>
    <w:link w:val="Footnote2"/>
    <w:rsid w:val="0011325C"/>
    <w:pPr>
      <w:widowControl w:val="0"/>
      <w:shd w:val="clear" w:color="auto" w:fill="FFFFFF"/>
      <w:spacing w:after="0" w:line="203" w:lineRule="exact"/>
      <w:jc w:val="both"/>
    </w:pPr>
    <w:rPr>
      <w:spacing w:val="7"/>
      <w:sz w:val="15"/>
      <w:szCs w:val="15"/>
    </w:rPr>
  </w:style>
  <w:style w:type="character" w:customStyle="1" w:styleId="Footnote3">
    <w:name w:val="Footnote (3)_"/>
    <w:basedOn w:val="DefaultParagraphFont"/>
    <w:link w:val="Footnote30"/>
    <w:locked/>
    <w:rsid w:val="0011325C"/>
    <w:rPr>
      <w:spacing w:val="7"/>
      <w:sz w:val="13"/>
      <w:szCs w:val="13"/>
      <w:shd w:val="clear" w:color="auto" w:fill="FFFFFF"/>
    </w:rPr>
  </w:style>
  <w:style w:type="paragraph" w:customStyle="1" w:styleId="Footnote30">
    <w:name w:val="Footnote (3)"/>
    <w:basedOn w:val="Normal"/>
    <w:link w:val="Footnote3"/>
    <w:rsid w:val="0011325C"/>
    <w:pPr>
      <w:widowControl w:val="0"/>
      <w:shd w:val="clear" w:color="auto" w:fill="FFFFFF"/>
      <w:spacing w:after="0" w:line="181" w:lineRule="exact"/>
      <w:ind w:firstLine="500"/>
    </w:pPr>
    <w:rPr>
      <w:spacing w:val="7"/>
      <w:sz w:val="13"/>
      <w:szCs w:val="13"/>
    </w:rPr>
  </w:style>
  <w:style w:type="character" w:customStyle="1" w:styleId="Headerorfooter4">
    <w:name w:val="Header or footer (4)_"/>
    <w:basedOn w:val="DefaultParagraphFont"/>
    <w:link w:val="Headerorfooter40"/>
    <w:locked/>
    <w:rsid w:val="0011325C"/>
    <w:rPr>
      <w:spacing w:val="-2"/>
      <w:sz w:val="23"/>
      <w:szCs w:val="23"/>
      <w:shd w:val="clear" w:color="auto" w:fill="FFFFFF"/>
    </w:rPr>
  </w:style>
  <w:style w:type="paragraph" w:customStyle="1" w:styleId="Headerorfooter40">
    <w:name w:val="Header or footer (4)"/>
    <w:basedOn w:val="Normal"/>
    <w:link w:val="Headerorfooter4"/>
    <w:rsid w:val="0011325C"/>
    <w:pPr>
      <w:widowControl w:val="0"/>
      <w:shd w:val="clear" w:color="auto" w:fill="FFFFFF"/>
      <w:spacing w:after="0" w:line="240" w:lineRule="atLeast"/>
      <w:jc w:val="right"/>
    </w:pPr>
    <w:rPr>
      <w:spacing w:val="-2"/>
      <w:sz w:val="23"/>
      <w:szCs w:val="23"/>
    </w:rPr>
  </w:style>
  <w:style w:type="character" w:customStyle="1" w:styleId="Heading32">
    <w:name w:val="Heading #3 (2)_"/>
    <w:basedOn w:val="DefaultParagraphFont"/>
    <w:link w:val="Heading320"/>
    <w:locked/>
    <w:rsid w:val="0011325C"/>
    <w:rPr>
      <w:i/>
      <w:iCs/>
      <w:spacing w:val="1"/>
      <w:sz w:val="22"/>
      <w:shd w:val="clear" w:color="auto" w:fill="FFFFFF"/>
    </w:rPr>
  </w:style>
  <w:style w:type="paragraph" w:customStyle="1" w:styleId="Heading320">
    <w:name w:val="Heading #3 (2)"/>
    <w:basedOn w:val="Normal"/>
    <w:link w:val="Heading32"/>
    <w:rsid w:val="0011325C"/>
    <w:pPr>
      <w:widowControl w:val="0"/>
      <w:shd w:val="clear" w:color="auto" w:fill="FFFFFF"/>
      <w:spacing w:after="300" w:line="276" w:lineRule="exact"/>
      <w:jc w:val="both"/>
      <w:outlineLvl w:val="2"/>
    </w:pPr>
    <w:rPr>
      <w:i/>
      <w:iCs/>
      <w:spacing w:val="1"/>
      <w:sz w:val="22"/>
    </w:rPr>
  </w:style>
  <w:style w:type="character" w:customStyle="1" w:styleId="Bodytext6">
    <w:name w:val="Body text (6)_"/>
    <w:basedOn w:val="DefaultParagraphFont"/>
    <w:link w:val="Bodytext60"/>
    <w:locked/>
    <w:rsid w:val="0011325C"/>
    <w:rPr>
      <w:spacing w:val="2"/>
      <w:sz w:val="23"/>
      <w:szCs w:val="23"/>
      <w:shd w:val="clear" w:color="auto" w:fill="FFFFFF"/>
    </w:rPr>
  </w:style>
  <w:style w:type="paragraph" w:customStyle="1" w:styleId="Bodytext60">
    <w:name w:val="Body text (6)"/>
    <w:basedOn w:val="Normal"/>
    <w:link w:val="Bodytext6"/>
    <w:rsid w:val="0011325C"/>
    <w:pPr>
      <w:widowControl w:val="0"/>
      <w:shd w:val="clear" w:color="auto" w:fill="FFFFFF"/>
      <w:spacing w:before="60" w:after="0" w:line="240" w:lineRule="atLeast"/>
    </w:pPr>
    <w:rPr>
      <w:spacing w:val="2"/>
      <w:sz w:val="23"/>
      <w:szCs w:val="23"/>
    </w:rPr>
  </w:style>
  <w:style w:type="character" w:customStyle="1" w:styleId="Bodytext7">
    <w:name w:val="Body text (7)_"/>
    <w:basedOn w:val="DefaultParagraphFont"/>
    <w:link w:val="Bodytext70"/>
    <w:locked/>
    <w:rsid w:val="0011325C"/>
    <w:rPr>
      <w:rFonts w:ascii="Arial Narrow" w:hAnsi="Arial Narrow" w:cs="Arial Narrow"/>
      <w:noProof/>
      <w:sz w:val="15"/>
      <w:szCs w:val="15"/>
      <w:shd w:val="clear" w:color="auto" w:fill="FFFFFF"/>
    </w:rPr>
  </w:style>
  <w:style w:type="paragraph" w:customStyle="1" w:styleId="Bodytext70">
    <w:name w:val="Body text (7)"/>
    <w:basedOn w:val="Normal"/>
    <w:link w:val="Bodytext7"/>
    <w:rsid w:val="0011325C"/>
    <w:pPr>
      <w:widowControl w:val="0"/>
      <w:shd w:val="clear" w:color="auto" w:fill="FFFFFF"/>
      <w:spacing w:after="0" w:line="240" w:lineRule="atLeast"/>
    </w:pPr>
    <w:rPr>
      <w:rFonts w:ascii="Arial Narrow" w:hAnsi="Arial Narrow" w:cs="Arial Narrow"/>
      <w:noProof/>
      <w:sz w:val="15"/>
      <w:szCs w:val="15"/>
    </w:rPr>
  </w:style>
  <w:style w:type="character" w:customStyle="1" w:styleId="Bodytext8">
    <w:name w:val="Body text (8)_"/>
    <w:basedOn w:val="DefaultParagraphFont"/>
    <w:link w:val="Bodytext80"/>
    <w:locked/>
    <w:rsid w:val="0011325C"/>
    <w:rPr>
      <w:spacing w:val="7"/>
      <w:sz w:val="15"/>
      <w:szCs w:val="15"/>
      <w:shd w:val="clear" w:color="auto" w:fill="FFFFFF"/>
    </w:rPr>
  </w:style>
  <w:style w:type="paragraph" w:customStyle="1" w:styleId="Bodytext80">
    <w:name w:val="Body text (8)"/>
    <w:basedOn w:val="Normal"/>
    <w:link w:val="Bodytext8"/>
    <w:rsid w:val="0011325C"/>
    <w:pPr>
      <w:widowControl w:val="0"/>
      <w:shd w:val="clear" w:color="auto" w:fill="FFFFFF"/>
      <w:spacing w:before="7980" w:after="0" w:line="240" w:lineRule="atLeast"/>
      <w:jc w:val="both"/>
    </w:pPr>
    <w:rPr>
      <w:spacing w:val="7"/>
      <w:sz w:val="15"/>
      <w:szCs w:val="15"/>
    </w:rPr>
  </w:style>
  <w:style w:type="character" w:customStyle="1" w:styleId="Heading2">
    <w:name w:val="Heading #2_"/>
    <w:basedOn w:val="DefaultParagraphFont"/>
    <w:link w:val="Heading20"/>
    <w:locked/>
    <w:rsid w:val="0011325C"/>
    <w:rPr>
      <w:spacing w:val="3"/>
      <w:sz w:val="22"/>
      <w:shd w:val="clear" w:color="auto" w:fill="FFFFFF"/>
    </w:rPr>
  </w:style>
  <w:style w:type="paragraph" w:customStyle="1" w:styleId="Heading20">
    <w:name w:val="Heading #2"/>
    <w:basedOn w:val="Normal"/>
    <w:link w:val="Heading2"/>
    <w:rsid w:val="0011325C"/>
    <w:pPr>
      <w:widowControl w:val="0"/>
      <w:shd w:val="clear" w:color="auto" w:fill="FFFFFF"/>
      <w:spacing w:after="0" w:line="240" w:lineRule="atLeast"/>
      <w:jc w:val="both"/>
      <w:outlineLvl w:val="1"/>
    </w:pPr>
    <w:rPr>
      <w:spacing w:val="3"/>
      <w:sz w:val="22"/>
    </w:rPr>
  </w:style>
  <w:style w:type="character" w:customStyle="1" w:styleId="Heading1">
    <w:name w:val="Heading #1_"/>
    <w:basedOn w:val="DefaultParagraphFont"/>
    <w:link w:val="Heading10"/>
    <w:locked/>
    <w:rsid w:val="0011325C"/>
    <w:rPr>
      <w:spacing w:val="3"/>
      <w:sz w:val="22"/>
      <w:shd w:val="clear" w:color="auto" w:fill="FFFFFF"/>
    </w:rPr>
  </w:style>
  <w:style w:type="paragraph" w:customStyle="1" w:styleId="Heading10">
    <w:name w:val="Heading #1"/>
    <w:basedOn w:val="Normal"/>
    <w:link w:val="Heading1"/>
    <w:rsid w:val="0011325C"/>
    <w:pPr>
      <w:widowControl w:val="0"/>
      <w:shd w:val="clear" w:color="auto" w:fill="FFFFFF"/>
      <w:spacing w:after="0" w:line="498" w:lineRule="exact"/>
      <w:ind w:firstLine="480"/>
      <w:jc w:val="both"/>
      <w:outlineLvl w:val="0"/>
    </w:pPr>
    <w:rPr>
      <w:spacing w:val="3"/>
      <w:sz w:val="22"/>
    </w:rPr>
  </w:style>
  <w:style w:type="character" w:customStyle="1" w:styleId="Tablecaption2">
    <w:name w:val="Table caption (2)_"/>
    <w:basedOn w:val="DefaultParagraphFont"/>
    <w:link w:val="Tablecaption20"/>
    <w:locked/>
    <w:rsid w:val="0011325C"/>
    <w:rPr>
      <w:i/>
      <w:iCs/>
      <w:spacing w:val="1"/>
      <w:sz w:val="22"/>
      <w:shd w:val="clear" w:color="auto" w:fill="FFFFFF"/>
    </w:rPr>
  </w:style>
  <w:style w:type="paragraph" w:customStyle="1" w:styleId="Tablecaption20">
    <w:name w:val="Table caption (2)"/>
    <w:basedOn w:val="Normal"/>
    <w:link w:val="Tablecaption2"/>
    <w:rsid w:val="0011325C"/>
    <w:pPr>
      <w:widowControl w:val="0"/>
      <w:shd w:val="clear" w:color="auto" w:fill="FFFFFF"/>
      <w:spacing w:after="0" w:line="387" w:lineRule="exact"/>
      <w:jc w:val="both"/>
    </w:pPr>
    <w:rPr>
      <w:i/>
      <w:iCs/>
      <w:spacing w:val="1"/>
      <w:sz w:val="22"/>
    </w:rPr>
  </w:style>
  <w:style w:type="character" w:customStyle="1" w:styleId="Bodytext9">
    <w:name w:val="Body text (9)_"/>
    <w:basedOn w:val="DefaultParagraphFont"/>
    <w:link w:val="Bodytext90"/>
    <w:locked/>
    <w:rsid w:val="0011325C"/>
    <w:rPr>
      <w:spacing w:val="6"/>
      <w:sz w:val="23"/>
      <w:szCs w:val="23"/>
      <w:shd w:val="clear" w:color="auto" w:fill="FFFFFF"/>
    </w:rPr>
  </w:style>
  <w:style w:type="paragraph" w:customStyle="1" w:styleId="Bodytext90">
    <w:name w:val="Body text (9)"/>
    <w:basedOn w:val="Normal"/>
    <w:link w:val="Bodytext9"/>
    <w:rsid w:val="0011325C"/>
    <w:pPr>
      <w:widowControl w:val="0"/>
      <w:shd w:val="clear" w:color="auto" w:fill="FFFFFF"/>
      <w:spacing w:after="0" w:line="381" w:lineRule="exact"/>
      <w:ind w:firstLine="500"/>
      <w:jc w:val="both"/>
    </w:pPr>
    <w:rPr>
      <w:spacing w:val="6"/>
      <w:sz w:val="23"/>
      <w:szCs w:val="23"/>
    </w:rPr>
  </w:style>
  <w:style w:type="character" w:customStyle="1" w:styleId="Footnote4">
    <w:name w:val="Footnote (4)_"/>
    <w:basedOn w:val="DefaultParagraphFont"/>
    <w:link w:val="Footnote40"/>
    <w:locked/>
    <w:rsid w:val="0011325C"/>
    <w:rPr>
      <w:b/>
      <w:bCs/>
      <w:spacing w:val="8"/>
      <w:sz w:val="21"/>
      <w:szCs w:val="21"/>
      <w:shd w:val="clear" w:color="auto" w:fill="FFFFFF"/>
    </w:rPr>
  </w:style>
  <w:style w:type="paragraph" w:customStyle="1" w:styleId="Footnote40">
    <w:name w:val="Footnote (4)"/>
    <w:basedOn w:val="Normal"/>
    <w:link w:val="Footnote4"/>
    <w:rsid w:val="0011325C"/>
    <w:pPr>
      <w:widowControl w:val="0"/>
      <w:shd w:val="clear" w:color="auto" w:fill="FFFFFF"/>
      <w:spacing w:before="120" w:after="120" w:line="240" w:lineRule="atLeast"/>
      <w:ind w:firstLine="500"/>
      <w:jc w:val="both"/>
    </w:pPr>
    <w:rPr>
      <w:b/>
      <w:bCs/>
      <w:spacing w:val="8"/>
      <w:sz w:val="21"/>
      <w:szCs w:val="21"/>
    </w:rPr>
  </w:style>
  <w:style w:type="character" w:customStyle="1" w:styleId="Heading6">
    <w:name w:val="Heading #6_"/>
    <w:basedOn w:val="DefaultParagraphFont"/>
    <w:link w:val="Heading60"/>
    <w:locked/>
    <w:rsid w:val="0011325C"/>
    <w:rPr>
      <w:spacing w:val="4"/>
      <w:sz w:val="22"/>
      <w:shd w:val="clear" w:color="auto" w:fill="FFFFFF"/>
    </w:rPr>
  </w:style>
  <w:style w:type="paragraph" w:customStyle="1" w:styleId="Heading60">
    <w:name w:val="Heading #6"/>
    <w:basedOn w:val="Normal"/>
    <w:link w:val="Heading6"/>
    <w:rsid w:val="0011325C"/>
    <w:pPr>
      <w:widowControl w:val="0"/>
      <w:shd w:val="clear" w:color="auto" w:fill="FFFFFF"/>
      <w:spacing w:before="120" w:after="0" w:line="279" w:lineRule="exact"/>
      <w:jc w:val="both"/>
      <w:outlineLvl w:val="5"/>
    </w:pPr>
    <w:rPr>
      <w:spacing w:val="4"/>
      <w:sz w:val="22"/>
    </w:rPr>
  </w:style>
  <w:style w:type="character" w:customStyle="1" w:styleId="Bodytext10">
    <w:name w:val="Body text (10)_"/>
    <w:basedOn w:val="DefaultParagraphFont"/>
    <w:link w:val="Bodytext100"/>
    <w:locked/>
    <w:rsid w:val="0011325C"/>
    <w:rPr>
      <w:b/>
      <w:bCs/>
      <w:spacing w:val="10"/>
      <w:sz w:val="21"/>
      <w:szCs w:val="21"/>
      <w:shd w:val="clear" w:color="auto" w:fill="FFFFFF"/>
    </w:rPr>
  </w:style>
  <w:style w:type="paragraph" w:customStyle="1" w:styleId="Bodytext100">
    <w:name w:val="Body text (10)"/>
    <w:basedOn w:val="Normal"/>
    <w:link w:val="Bodytext10"/>
    <w:rsid w:val="0011325C"/>
    <w:pPr>
      <w:widowControl w:val="0"/>
      <w:shd w:val="clear" w:color="auto" w:fill="FFFFFF"/>
      <w:spacing w:after="60" w:line="240" w:lineRule="atLeast"/>
      <w:jc w:val="right"/>
    </w:pPr>
    <w:rPr>
      <w:b/>
      <w:bCs/>
      <w:spacing w:val="10"/>
      <w:sz w:val="21"/>
      <w:szCs w:val="21"/>
    </w:rPr>
  </w:style>
  <w:style w:type="character" w:customStyle="1" w:styleId="Tablecaption">
    <w:name w:val="Table caption_"/>
    <w:basedOn w:val="DefaultParagraphFont"/>
    <w:link w:val="Tablecaption0"/>
    <w:locked/>
    <w:rsid w:val="0011325C"/>
    <w:rPr>
      <w:spacing w:val="3"/>
      <w:sz w:val="22"/>
      <w:shd w:val="clear" w:color="auto" w:fill="FFFFFF"/>
    </w:rPr>
  </w:style>
  <w:style w:type="paragraph" w:customStyle="1" w:styleId="Tablecaption0">
    <w:name w:val="Table caption"/>
    <w:basedOn w:val="Normal"/>
    <w:link w:val="Tablecaption"/>
    <w:rsid w:val="0011325C"/>
    <w:pPr>
      <w:widowControl w:val="0"/>
      <w:shd w:val="clear" w:color="auto" w:fill="FFFFFF"/>
      <w:spacing w:after="0" w:line="240" w:lineRule="atLeast"/>
      <w:jc w:val="both"/>
    </w:pPr>
    <w:rPr>
      <w:spacing w:val="3"/>
      <w:sz w:val="22"/>
    </w:rPr>
  </w:style>
  <w:style w:type="character" w:customStyle="1" w:styleId="Headerorfooter5">
    <w:name w:val="Header or footer (5)_"/>
    <w:basedOn w:val="DefaultParagraphFont"/>
    <w:link w:val="Headerorfooter50"/>
    <w:locked/>
    <w:rsid w:val="0011325C"/>
    <w:rPr>
      <w:spacing w:val="6"/>
      <w:sz w:val="15"/>
      <w:szCs w:val="15"/>
      <w:shd w:val="clear" w:color="auto" w:fill="FFFFFF"/>
    </w:rPr>
  </w:style>
  <w:style w:type="paragraph" w:customStyle="1" w:styleId="Headerorfooter50">
    <w:name w:val="Header or footer (5)"/>
    <w:basedOn w:val="Normal"/>
    <w:link w:val="Headerorfooter5"/>
    <w:rsid w:val="0011325C"/>
    <w:pPr>
      <w:widowControl w:val="0"/>
      <w:shd w:val="clear" w:color="auto" w:fill="FFFFFF"/>
      <w:spacing w:after="0" w:line="203" w:lineRule="exact"/>
      <w:jc w:val="both"/>
    </w:pPr>
    <w:rPr>
      <w:spacing w:val="6"/>
      <w:sz w:val="15"/>
      <w:szCs w:val="15"/>
    </w:rPr>
  </w:style>
  <w:style w:type="character" w:customStyle="1" w:styleId="Headerorfooter6">
    <w:name w:val="Header or footer (6)_"/>
    <w:basedOn w:val="DefaultParagraphFont"/>
    <w:link w:val="Headerorfooter60"/>
    <w:locked/>
    <w:rsid w:val="0011325C"/>
    <w:rPr>
      <w:b/>
      <w:bCs/>
      <w:spacing w:val="7"/>
      <w:shd w:val="clear" w:color="auto" w:fill="FFFFFF"/>
    </w:rPr>
  </w:style>
  <w:style w:type="paragraph" w:customStyle="1" w:styleId="Headerorfooter60">
    <w:name w:val="Header or footer (6)"/>
    <w:basedOn w:val="Normal"/>
    <w:link w:val="Headerorfooter6"/>
    <w:rsid w:val="0011325C"/>
    <w:pPr>
      <w:widowControl w:val="0"/>
      <w:shd w:val="clear" w:color="auto" w:fill="FFFFFF"/>
      <w:spacing w:after="0" w:line="314" w:lineRule="exact"/>
    </w:pPr>
    <w:rPr>
      <w:b/>
      <w:bCs/>
      <w:spacing w:val="7"/>
    </w:rPr>
  </w:style>
  <w:style w:type="character" w:customStyle="1" w:styleId="Heading62">
    <w:name w:val="Heading #6 (2)_"/>
    <w:basedOn w:val="DefaultParagraphFont"/>
    <w:link w:val="Heading620"/>
    <w:locked/>
    <w:rsid w:val="0011325C"/>
    <w:rPr>
      <w:i/>
      <w:iCs/>
      <w:spacing w:val="2"/>
      <w:sz w:val="22"/>
      <w:shd w:val="clear" w:color="auto" w:fill="FFFFFF"/>
    </w:rPr>
  </w:style>
  <w:style w:type="paragraph" w:customStyle="1" w:styleId="Heading620">
    <w:name w:val="Heading #6 (2)"/>
    <w:basedOn w:val="Normal"/>
    <w:link w:val="Heading62"/>
    <w:rsid w:val="0011325C"/>
    <w:pPr>
      <w:widowControl w:val="0"/>
      <w:shd w:val="clear" w:color="auto" w:fill="FFFFFF"/>
      <w:spacing w:after="480" w:line="273" w:lineRule="exact"/>
      <w:jc w:val="both"/>
      <w:outlineLvl w:val="5"/>
    </w:pPr>
    <w:rPr>
      <w:i/>
      <w:iCs/>
      <w:spacing w:val="2"/>
      <w:sz w:val="22"/>
    </w:rPr>
  </w:style>
  <w:style w:type="character" w:customStyle="1" w:styleId="Heading5">
    <w:name w:val="Heading #5_"/>
    <w:basedOn w:val="DefaultParagraphFont"/>
    <w:link w:val="Heading50"/>
    <w:locked/>
    <w:rsid w:val="0011325C"/>
    <w:rPr>
      <w:spacing w:val="4"/>
      <w:sz w:val="22"/>
      <w:shd w:val="clear" w:color="auto" w:fill="FFFFFF"/>
    </w:rPr>
  </w:style>
  <w:style w:type="paragraph" w:customStyle="1" w:styleId="Heading50">
    <w:name w:val="Heading #5"/>
    <w:basedOn w:val="Normal"/>
    <w:link w:val="Heading5"/>
    <w:rsid w:val="0011325C"/>
    <w:pPr>
      <w:widowControl w:val="0"/>
      <w:shd w:val="clear" w:color="auto" w:fill="FFFFFF"/>
      <w:spacing w:before="60" w:after="0" w:line="396" w:lineRule="exact"/>
      <w:jc w:val="both"/>
      <w:outlineLvl w:val="4"/>
    </w:pPr>
    <w:rPr>
      <w:spacing w:val="4"/>
      <w:sz w:val="22"/>
    </w:rPr>
  </w:style>
  <w:style w:type="character" w:customStyle="1" w:styleId="Headerorfooter7">
    <w:name w:val="Header or footer (7)_"/>
    <w:basedOn w:val="DefaultParagraphFont"/>
    <w:link w:val="Headerorfooter70"/>
    <w:locked/>
    <w:rsid w:val="0011325C"/>
    <w:rPr>
      <w:spacing w:val="8"/>
      <w:shd w:val="clear" w:color="auto" w:fill="FFFFFF"/>
    </w:rPr>
  </w:style>
  <w:style w:type="paragraph" w:customStyle="1" w:styleId="Headerorfooter70">
    <w:name w:val="Header or footer (7)"/>
    <w:basedOn w:val="Normal"/>
    <w:link w:val="Headerorfooter7"/>
    <w:rsid w:val="0011325C"/>
    <w:pPr>
      <w:widowControl w:val="0"/>
      <w:shd w:val="clear" w:color="auto" w:fill="FFFFFF"/>
      <w:spacing w:after="0" w:line="240" w:lineRule="atLeast"/>
      <w:jc w:val="right"/>
    </w:pPr>
    <w:rPr>
      <w:spacing w:val="8"/>
    </w:rPr>
  </w:style>
  <w:style w:type="character" w:customStyle="1" w:styleId="Bodytext11">
    <w:name w:val="Body text (11)_"/>
    <w:basedOn w:val="DefaultParagraphFont"/>
    <w:link w:val="Bodytext110"/>
    <w:locked/>
    <w:rsid w:val="0011325C"/>
    <w:rPr>
      <w:i/>
      <w:iCs/>
      <w:spacing w:val="3"/>
      <w:shd w:val="clear" w:color="auto" w:fill="FFFFFF"/>
    </w:rPr>
  </w:style>
  <w:style w:type="paragraph" w:customStyle="1" w:styleId="Bodytext110">
    <w:name w:val="Body text (11)"/>
    <w:basedOn w:val="Normal"/>
    <w:link w:val="Bodytext11"/>
    <w:rsid w:val="0011325C"/>
    <w:pPr>
      <w:widowControl w:val="0"/>
      <w:shd w:val="clear" w:color="auto" w:fill="FFFFFF"/>
      <w:spacing w:after="780" w:line="251" w:lineRule="exact"/>
      <w:ind w:hanging="460"/>
    </w:pPr>
    <w:rPr>
      <w:i/>
      <w:iCs/>
      <w:spacing w:val="3"/>
    </w:rPr>
  </w:style>
  <w:style w:type="character" w:customStyle="1" w:styleId="Headerorfooter8">
    <w:name w:val="Header or footer (8)_"/>
    <w:basedOn w:val="DefaultParagraphFont"/>
    <w:link w:val="Headerorfooter80"/>
    <w:locked/>
    <w:rsid w:val="0011325C"/>
    <w:rPr>
      <w:b/>
      <w:bCs/>
      <w:i/>
      <w:iCs/>
      <w:spacing w:val="18"/>
      <w:sz w:val="19"/>
      <w:szCs w:val="19"/>
      <w:shd w:val="clear" w:color="auto" w:fill="FFFFFF"/>
    </w:rPr>
  </w:style>
  <w:style w:type="paragraph" w:customStyle="1" w:styleId="Headerorfooter80">
    <w:name w:val="Header or footer (8)"/>
    <w:basedOn w:val="Normal"/>
    <w:link w:val="Headerorfooter8"/>
    <w:rsid w:val="0011325C"/>
    <w:pPr>
      <w:widowControl w:val="0"/>
      <w:shd w:val="clear" w:color="auto" w:fill="FFFFFF"/>
      <w:spacing w:after="0" w:line="240" w:lineRule="atLeast"/>
    </w:pPr>
    <w:rPr>
      <w:b/>
      <w:bCs/>
      <w:i/>
      <w:iCs/>
      <w:spacing w:val="18"/>
      <w:sz w:val="19"/>
      <w:szCs w:val="19"/>
    </w:rPr>
  </w:style>
  <w:style w:type="character" w:customStyle="1" w:styleId="Bodytext12">
    <w:name w:val="Body text (12)_"/>
    <w:basedOn w:val="DefaultParagraphFont"/>
    <w:link w:val="Bodytext120"/>
    <w:locked/>
    <w:rsid w:val="0011325C"/>
    <w:rPr>
      <w:spacing w:val="3"/>
      <w:shd w:val="clear" w:color="auto" w:fill="FFFFFF"/>
    </w:rPr>
  </w:style>
  <w:style w:type="paragraph" w:customStyle="1" w:styleId="Bodytext120">
    <w:name w:val="Body text (12)"/>
    <w:basedOn w:val="Normal"/>
    <w:link w:val="Bodytext12"/>
    <w:rsid w:val="0011325C"/>
    <w:pPr>
      <w:widowControl w:val="0"/>
      <w:shd w:val="clear" w:color="auto" w:fill="FFFFFF"/>
      <w:spacing w:after="0" w:line="240" w:lineRule="atLeast"/>
      <w:jc w:val="right"/>
    </w:pPr>
    <w:rPr>
      <w:spacing w:val="3"/>
    </w:rPr>
  </w:style>
  <w:style w:type="character" w:customStyle="1" w:styleId="Heading4">
    <w:name w:val="Heading #4_"/>
    <w:basedOn w:val="DefaultParagraphFont"/>
    <w:link w:val="Heading40"/>
    <w:locked/>
    <w:rsid w:val="0011325C"/>
    <w:rPr>
      <w:spacing w:val="4"/>
      <w:sz w:val="22"/>
      <w:shd w:val="clear" w:color="auto" w:fill="FFFFFF"/>
    </w:rPr>
  </w:style>
  <w:style w:type="paragraph" w:customStyle="1" w:styleId="Heading40">
    <w:name w:val="Heading #4"/>
    <w:basedOn w:val="Normal"/>
    <w:link w:val="Heading4"/>
    <w:rsid w:val="0011325C"/>
    <w:pPr>
      <w:widowControl w:val="0"/>
      <w:shd w:val="clear" w:color="auto" w:fill="FFFFFF"/>
      <w:spacing w:after="0" w:line="416" w:lineRule="exact"/>
      <w:jc w:val="both"/>
      <w:outlineLvl w:val="3"/>
    </w:pPr>
    <w:rPr>
      <w:spacing w:val="4"/>
      <w:sz w:val="22"/>
    </w:rPr>
  </w:style>
  <w:style w:type="character" w:customStyle="1" w:styleId="Heading63">
    <w:name w:val="Heading #6 (3)_"/>
    <w:basedOn w:val="DefaultParagraphFont"/>
    <w:link w:val="Heading630"/>
    <w:locked/>
    <w:rsid w:val="0011325C"/>
    <w:rPr>
      <w:spacing w:val="5"/>
      <w:sz w:val="23"/>
      <w:szCs w:val="23"/>
      <w:shd w:val="clear" w:color="auto" w:fill="FFFFFF"/>
    </w:rPr>
  </w:style>
  <w:style w:type="paragraph" w:customStyle="1" w:styleId="Heading630">
    <w:name w:val="Heading #6 (3)"/>
    <w:basedOn w:val="Normal"/>
    <w:link w:val="Heading63"/>
    <w:rsid w:val="0011325C"/>
    <w:pPr>
      <w:widowControl w:val="0"/>
      <w:shd w:val="clear" w:color="auto" w:fill="FFFFFF"/>
      <w:spacing w:after="0" w:line="240" w:lineRule="atLeast"/>
      <w:jc w:val="both"/>
      <w:outlineLvl w:val="5"/>
    </w:pPr>
    <w:rPr>
      <w:spacing w:val="5"/>
      <w:sz w:val="23"/>
      <w:szCs w:val="23"/>
    </w:rPr>
  </w:style>
  <w:style w:type="character" w:customStyle="1" w:styleId="Bodytext13">
    <w:name w:val="Body text (13)_"/>
    <w:basedOn w:val="DefaultParagraphFont"/>
    <w:link w:val="Bodytext130"/>
    <w:locked/>
    <w:rsid w:val="0011325C"/>
    <w:rPr>
      <w:rFonts w:ascii="Arial" w:hAnsi="Arial" w:cs="Arial"/>
      <w:i/>
      <w:iCs/>
      <w:noProof/>
      <w:sz w:val="13"/>
      <w:szCs w:val="13"/>
      <w:shd w:val="clear" w:color="auto" w:fill="FFFFFF"/>
    </w:rPr>
  </w:style>
  <w:style w:type="paragraph" w:customStyle="1" w:styleId="Bodytext130">
    <w:name w:val="Body text (13)"/>
    <w:basedOn w:val="Normal"/>
    <w:link w:val="Bodytext13"/>
    <w:rsid w:val="0011325C"/>
    <w:pPr>
      <w:widowControl w:val="0"/>
      <w:shd w:val="clear" w:color="auto" w:fill="FFFFFF"/>
      <w:spacing w:after="0" w:line="240" w:lineRule="atLeast"/>
    </w:pPr>
    <w:rPr>
      <w:rFonts w:ascii="Arial" w:hAnsi="Arial" w:cs="Arial"/>
      <w:i/>
      <w:iCs/>
      <w:noProof/>
      <w:sz w:val="13"/>
      <w:szCs w:val="13"/>
    </w:rPr>
  </w:style>
  <w:style w:type="character" w:customStyle="1" w:styleId="Heading22">
    <w:name w:val="Heading #2 (2)_"/>
    <w:basedOn w:val="DefaultParagraphFont"/>
    <w:link w:val="Heading220"/>
    <w:locked/>
    <w:rsid w:val="0011325C"/>
    <w:rPr>
      <w:spacing w:val="4"/>
      <w:sz w:val="23"/>
      <w:szCs w:val="23"/>
      <w:shd w:val="clear" w:color="auto" w:fill="FFFFFF"/>
    </w:rPr>
  </w:style>
  <w:style w:type="paragraph" w:customStyle="1" w:styleId="Heading220">
    <w:name w:val="Heading #2 (2)"/>
    <w:basedOn w:val="Normal"/>
    <w:link w:val="Heading22"/>
    <w:rsid w:val="0011325C"/>
    <w:pPr>
      <w:widowControl w:val="0"/>
      <w:shd w:val="clear" w:color="auto" w:fill="FFFFFF"/>
      <w:spacing w:after="120" w:line="240" w:lineRule="atLeast"/>
      <w:jc w:val="both"/>
      <w:outlineLvl w:val="1"/>
    </w:pPr>
    <w:rPr>
      <w:spacing w:val="4"/>
      <w:sz w:val="23"/>
      <w:szCs w:val="23"/>
    </w:rPr>
  </w:style>
  <w:style w:type="paragraph" w:customStyle="1" w:styleId="DefaultParagraphFontParaCharCharCharCharChar">
    <w:name w:val="Default Paragraph Font Para Char Char Char Char Char"/>
    <w:autoRedefine/>
    <w:rsid w:val="0011325C"/>
    <w:pPr>
      <w:tabs>
        <w:tab w:val="left" w:pos="1152"/>
      </w:tabs>
      <w:spacing w:before="120" w:after="120" w:line="312" w:lineRule="auto"/>
    </w:pPr>
    <w:rPr>
      <w:rFonts w:ascii="Arial" w:eastAsia="Times New Roman" w:hAnsi="Arial" w:cs="Arial"/>
      <w:sz w:val="26"/>
      <w:szCs w:val="26"/>
      <w:lang w:eastAsia="vi-VN"/>
    </w:rPr>
  </w:style>
  <w:style w:type="character" w:customStyle="1" w:styleId="Picturecaption2">
    <w:name w:val="Picture caption (2)_"/>
    <w:basedOn w:val="DefaultParagraphFont"/>
    <w:link w:val="Picturecaption20"/>
    <w:locked/>
    <w:rsid w:val="0011325C"/>
    <w:rPr>
      <w:spacing w:val="1"/>
      <w:sz w:val="25"/>
      <w:szCs w:val="25"/>
      <w:shd w:val="clear" w:color="auto" w:fill="FFFFFF"/>
    </w:rPr>
  </w:style>
  <w:style w:type="paragraph" w:customStyle="1" w:styleId="Picturecaption20">
    <w:name w:val="Picture caption (2)"/>
    <w:basedOn w:val="Normal"/>
    <w:link w:val="Picturecaption2"/>
    <w:rsid w:val="0011325C"/>
    <w:pPr>
      <w:widowControl w:val="0"/>
      <w:shd w:val="clear" w:color="auto" w:fill="FFFFFF"/>
      <w:spacing w:after="0" w:line="240" w:lineRule="atLeast"/>
    </w:pPr>
    <w:rPr>
      <w:spacing w:val="1"/>
      <w:sz w:val="25"/>
      <w:szCs w:val="25"/>
    </w:rPr>
  </w:style>
  <w:style w:type="character" w:customStyle="1" w:styleId="Picturecaption5">
    <w:name w:val="Picture caption (5)_"/>
    <w:basedOn w:val="DefaultParagraphFont"/>
    <w:link w:val="Picturecaption50"/>
    <w:locked/>
    <w:rsid w:val="0011325C"/>
    <w:rPr>
      <w:rFonts w:ascii="Constantia" w:hAnsi="Constantia" w:cs="Constantia"/>
      <w:spacing w:val="4"/>
      <w:sz w:val="13"/>
      <w:szCs w:val="13"/>
      <w:shd w:val="clear" w:color="auto" w:fill="FFFFFF"/>
    </w:rPr>
  </w:style>
  <w:style w:type="paragraph" w:customStyle="1" w:styleId="Picturecaption50">
    <w:name w:val="Picture caption (5)"/>
    <w:basedOn w:val="Normal"/>
    <w:link w:val="Picturecaption5"/>
    <w:rsid w:val="0011325C"/>
    <w:pPr>
      <w:widowControl w:val="0"/>
      <w:shd w:val="clear" w:color="auto" w:fill="FFFFFF"/>
      <w:spacing w:after="0" w:line="226" w:lineRule="exact"/>
      <w:jc w:val="right"/>
    </w:pPr>
    <w:rPr>
      <w:rFonts w:ascii="Constantia" w:hAnsi="Constantia" w:cs="Constantia"/>
      <w:spacing w:val="4"/>
      <w:sz w:val="13"/>
      <w:szCs w:val="13"/>
    </w:rPr>
  </w:style>
  <w:style w:type="character" w:customStyle="1" w:styleId="Picturecaption3">
    <w:name w:val="Picture caption (3)_"/>
    <w:basedOn w:val="DefaultParagraphFont"/>
    <w:link w:val="Picturecaption30"/>
    <w:locked/>
    <w:rsid w:val="0011325C"/>
    <w:rPr>
      <w:rFonts w:ascii="Calibri" w:hAnsi="Calibri" w:cs="Calibri"/>
      <w:spacing w:val="4"/>
      <w:sz w:val="17"/>
      <w:szCs w:val="17"/>
      <w:shd w:val="clear" w:color="auto" w:fill="FFFFFF"/>
    </w:rPr>
  </w:style>
  <w:style w:type="paragraph" w:customStyle="1" w:styleId="Picturecaption30">
    <w:name w:val="Picture caption (3)"/>
    <w:basedOn w:val="Normal"/>
    <w:link w:val="Picturecaption3"/>
    <w:rsid w:val="0011325C"/>
    <w:pPr>
      <w:widowControl w:val="0"/>
      <w:shd w:val="clear" w:color="auto" w:fill="FFFFFF"/>
      <w:spacing w:after="0" w:line="149" w:lineRule="exact"/>
    </w:pPr>
    <w:rPr>
      <w:rFonts w:ascii="Calibri" w:hAnsi="Calibri" w:cs="Calibri"/>
      <w:spacing w:val="4"/>
      <w:sz w:val="17"/>
      <w:szCs w:val="17"/>
    </w:rPr>
  </w:style>
  <w:style w:type="character" w:customStyle="1" w:styleId="Picturecaption4">
    <w:name w:val="Picture caption (4)_"/>
    <w:basedOn w:val="DefaultParagraphFont"/>
    <w:link w:val="Picturecaption40"/>
    <w:locked/>
    <w:rsid w:val="0011325C"/>
    <w:rPr>
      <w:i/>
      <w:iCs/>
      <w:spacing w:val="1"/>
      <w:sz w:val="25"/>
      <w:szCs w:val="25"/>
      <w:shd w:val="clear" w:color="auto" w:fill="FFFFFF"/>
    </w:rPr>
  </w:style>
  <w:style w:type="paragraph" w:customStyle="1" w:styleId="Picturecaption40">
    <w:name w:val="Picture caption (4)"/>
    <w:basedOn w:val="Normal"/>
    <w:link w:val="Picturecaption4"/>
    <w:rsid w:val="0011325C"/>
    <w:pPr>
      <w:widowControl w:val="0"/>
      <w:shd w:val="clear" w:color="auto" w:fill="FFFFFF"/>
      <w:spacing w:after="0" w:line="240" w:lineRule="atLeast"/>
    </w:pPr>
    <w:rPr>
      <w:i/>
      <w:iCs/>
      <w:spacing w:val="1"/>
      <w:sz w:val="25"/>
      <w:szCs w:val="25"/>
    </w:rPr>
  </w:style>
  <w:style w:type="character" w:customStyle="1" w:styleId="Picturecaption6">
    <w:name w:val="Picture caption (6)_"/>
    <w:basedOn w:val="DefaultParagraphFont"/>
    <w:link w:val="Picturecaption60"/>
    <w:locked/>
    <w:rsid w:val="0011325C"/>
    <w:rPr>
      <w:rFonts w:ascii="Calibri" w:hAnsi="Calibri" w:cs="Calibri"/>
      <w:spacing w:val="12"/>
      <w:sz w:val="15"/>
      <w:szCs w:val="15"/>
      <w:shd w:val="clear" w:color="auto" w:fill="FFFFFF"/>
    </w:rPr>
  </w:style>
  <w:style w:type="paragraph" w:customStyle="1" w:styleId="Picturecaption60">
    <w:name w:val="Picture caption (6)"/>
    <w:basedOn w:val="Normal"/>
    <w:link w:val="Picturecaption6"/>
    <w:rsid w:val="0011325C"/>
    <w:pPr>
      <w:widowControl w:val="0"/>
      <w:shd w:val="clear" w:color="auto" w:fill="FFFFFF"/>
      <w:spacing w:after="0" w:line="240" w:lineRule="atLeast"/>
      <w:jc w:val="right"/>
    </w:pPr>
    <w:rPr>
      <w:rFonts w:ascii="Calibri" w:hAnsi="Calibri" w:cs="Calibri"/>
      <w:spacing w:val="12"/>
      <w:sz w:val="15"/>
      <w:szCs w:val="15"/>
    </w:rPr>
  </w:style>
  <w:style w:type="character" w:customStyle="1" w:styleId="Picturecaption7">
    <w:name w:val="Picture caption (7)_"/>
    <w:basedOn w:val="DefaultParagraphFont"/>
    <w:link w:val="Picturecaption70"/>
    <w:locked/>
    <w:rsid w:val="0011325C"/>
    <w:rPr>
      <w:rFonts w:ascii="Calibri" w:hAnsi="Calibri" w:cs="Calibri"/>
      <w:noProof/>
      <w:sz w:val="18"/>
      <w:szCs w:val="18"/>
      <w:shd w:val="clear" w:color="auto" w:fill="FFFFFF"/>
    </w:rPr>
  </w:style>
  <w:style w:type="paragraph" w:customStyle="1" w:styleId="Picturecaption70">
    <w:name w:val="Picture caption (7)"/>
    <w:basedOn w:val="Normal"/>
    <w:link w:val="Picturecaption7"/>
    <w:rsid w:val="0011325C"/>
    <w:pPr>
      <w:widowControl w:val="0"/>
      <w:shd w:val="clear" w:color="auto" w:fill="FFFFFF"/>
      <w:spacing w:after="0" w:line="240" w:lineRule="atLeast"/>
    </w:pPr>
    <w:rPr>
      <w:rFonts w:ascii="Calibri" w:hAnsi="Calibri" w:cs="Calibri"/>
      <w:noProof/>
      <w:sz w:val="18"/>
      <w:szCs w:val="18"/>
    </w:rPr>
  </w:style>
  <w:style w:type="character" w:customStyle="1" w:styleId="Picturecaption8">
    <w:name w:val="Picture caption (8)_"/>
    <w:basedOn w:val="DefaultParagraphFont"/>
    <w:link w:val="Picturecaption80"/>
    <w:locked/>
    <w:rsid w:val="0011325C"/>
    <w:rPr>
      <w:rFonts w:ascii="Calibri" w:hAnsi="Calibri" w:cs="Calibri"/>
      <w:noProof/>
      <w:sz w:val="16"/>
      <w:szCs w:val="16"/>
      <w:shd w:val="clear" w:color="auto" w:fill="FFFFFF"/>
    </w:rPr>
  </w:style>
  <w:style w:type="paragraph" w:customStyle="1" w:styleId="Picturecaption80">
    <w:name w:val="Picture caption (8)"/>
    <w:basedOn w:val="Normal"/>
    <w:link w:val="Picturecaption8"/>
    <w:rsid w:val="0011325C"/>
    <w:pPr>
      <w:widowControl w:val="0"/>
      <w:shd w:val="clear" w:color="auto" w:fill="FFFFFF"/>
      <w:spacing w:after="0" w:line="240" w:lineRule="atLeast"/>
    </w:pPr>
    <w:rPr>
      <w:rFonts w:ascii="Calibri" w:hAnsi="Calibri" w:cs="Calibri"/>
      <w:noProof/>
      <w:sz w:val="16"/>
      <w:szCs w:val="16"/>
    </w:rPr>
  </w:style>
  <w:style w:type="character" w:customStyle="1" w:styleId="Picturecaption9">
    <w:name w:val="Picture caption (9)_"/>
    <w:basedOn w:val="DefaultParagraphFont"/>
    <w:link w:val="Picturecaption90"/>
    <w:locked/>
    <w:rsid w:val="0011325C"/>
    <w:rPr>
      <w:b/>
      <w:bCs/>
      <w:spacing w:val="2"/>
      <w:sz w:val="14"/>
      <w:szCs w:val="14"/>
      <w:shd w:val="clear" w:color="auto" w:fill="FFFFFF"/>
    </w:rPr>
  </w:style>
  <w:style w:type="paragraph" w:customStyle="1" w:styleId="Picturecaption90">
    <w:name w:val="Picture caption (9)"/>
    <w:basedOn w:val="Normal"/>
    <w:link w:val="Picturecaption9"/>
    <w:rsid w:val="0011325C"/>
    <w:pPr>
      <w:widowControl w:val="0"/>
      <w:shd w:val="clear" w:color="auto" w:fill="FFFFFF"/>
      <w:spacing w:after="0" w:line="250" w:lineRule="exact"/>
      <w:jc w:val="right"/>
    </w:pPr>
    <w:rPr>
      <w:b/>
      <w:bCs/>
      <w:spacing w:val="2"/>
      <w:sz w:val="14"/>
      <w:szCs w:val="14"/>
    </w:rPr>
  </w:style>
  <w:style w:type="character" w:customStyle="1" w:styleId="Picturecaption10">
    <w:name w:val="Picture caption (10)_"/>
    <w:basedOn w:val="DefaultParagraphFont"/>
    <w:link w:val="Picturecaption100"/>
    <w:locked/>
    <w:rsid w:val="0011325C"/>
    <w:rPr>
      <w:b/>
      <w:bCs/>
      <w:spacing w:val="4"/>
      <w:sz w:val="15"/>
      <w:szCs w:val="15"/>
      <w:shd w:val="clear" w:color="auto" w:fill="FFFFFF"/>
    </w:rPr>
  </w:style>
  <w:style w:type="paragraph" w:customStyle="1" w:styleId="Picturecaption100">
    <w:name w:val="Picture caption (10)"/>
    <w:basedOn w:val="Normal"/>
    <w:link w:val="Picturecaption10"/>
    <w:rsid w:val="0011325C"/>
    <w:pPr>
      <w:widowControl w:val="0"/>
      <w:shd w:val="clear" w:color="auto" w:fill="FFFFFF"/>
      <w:spacing w:after="0" w:line="240" w:lineRule="atLeast"/>
    </w:pPr>
    <w:rPr>
      <w:b/>
      <w:bCs/>
      <w:spacing w:val="4"/>
      <w:sz w:val="15"/>
      <w:szCs w:val="15"/>
    </w:rPr>
  </w:style>
  <w:style w:type="character" w:customStyle="1" w:styleId="Picturecaption11">
    <w:name w:val="Picture caption (11)_"/>
    <w:basedOn w:val="DefaultParagraphFont"/>
    <w:link w:val="Picturecaption110"/>
    <w:locked/>
    <w:rsid w:val="0011325C"/>
    <w:rPr>
      <w:b/>
      <w:bCs/>
      <w:spacing w:val="1"/>
      <w:sz w:val="15"/>
      <w:szCs w:val="15"/>
      <w:shd w:val="clear" w:color="auto" w:fill="FFFFFF"/>
    </w:rPr>
  </w:style>
  <w:style w:type="paragraph" w:customStyle="1" w:styleId="Picturecaption110">
    <w:name w:val="Picture caption (11)"/>
    <w:basedOn w:val="Normal"/>
    <w:link w:val="Picturecaption11"/>
    <w:rsid w:val="0011325C"/>
    <w:pPr>
      <w:widowControl w:val="0"/>
      <w:shd w:val="clear" w:color="auto" w:fill="FFFFFF"/>
      <w:spacing w:after="0" w:line="240" w:lineRule="atLeast"/>
    </w:pPr>
    <w:rPr>
      <w:b/>
      <w:bCs/>
      <w:spacing w:val="1"/>
      <w:sz w:val="15"/>
      <w:szCs w:val="15"/>
    </w:rPr>
  </w:style>
  <w:style w:type="character" w:customStyle="1" w:styleId="Picturecaption12">
    <w:name w:val="Picture caption (12)_"/>
    <w:basedOn w:val="DefaultParagraphFont"/>
    <w:link w:val="Picturecaption120"/>
    <w:locked/>
    <w:rsid w:val="0011325C"/>
    <w:rPr>
      <w:rFonts w:ascii="Microsoft Sans Serif" w:hAnsi="Microsoft Sans Serif" w:cs="Microsoft Sans Serif"/>
      <w:spacing w:val="3"/>
      <w:sz w:val="23"/>
      <w:szCs w:val="23"/>
      <w:shd w:val="clear" w:color="auto" w:fill="FFFFFF"/>
    </w:rPr>
  </w:style>
  <w:style w:type="paragraph" w:customStyle="1" w:styleId="Picturecaption120">
    <w:name w:val="Picture caption (12)"/>
    <w:basedOn w:val="Normal"/>
    <w:link w:val="Picturecaption12"/>
    <w:rsid w:val="0011325C"/>
    <w:pPr>
      <w:widowControl w:val="0"/>
      <w:shd w:val="clear" w:color="auto" w:fill="FFFFFF"/>
      <w:spacing w:after="120" w:line="240" w:lineRule="atLeast"/>
    </w:pPr>
    <w:rPr>
      <w:rFonts w:ascii="Microsoft Sans Serif" w:hAnsi="Microsoft Sans Serif" w:cs="Microsoft Sans Serif"/>
      <w:spacing w:val="3"/>
      <w:sz w:val="23"/>
      <w:szCs w:val="23"/>
    </w:rPr>
  </w:style>
  <w:style w:type="character" w:customStyle="1" w:styleId="Picturecaption13">
    <w:name w:val="Picture caption (13)_"/>
    <w:basedOn w:val="DefaultParagraphFont"/>
    <w:link w:val="Picturecaption130"/>
    <w:locked/>
    <w:rsid w:val="0011325C"/>
    <w:rPr>
      <w:rFonts w:ascii="Microsoft Sans Serif" w:hAnsi="Microsoft Sans Serif" w:cs="Microsoft Sans Serif"/>
      <w:spacing w:val="6"/>
      <w:sz w:val="10"/>
      <w:szCs w:val="10"/>
      <w:shd w:val="clear" w:color="auto" w:fill="FFFFFF"/>
    </w:rPr>
  </w:style>
  <w:style w:type="paragraph" w:customStyle="1" w:styleId="Picturecaption130">
    <w:name w:val="Picture caption (13)"/>
    <w:basedOn w:val="Normal"/>
    <w:link w:val="Picturecaption13"/>
    <w:rsid w:val="0011325C"/>
    <w:pPr>
      <w:widowControl w:val="0"/>
      <w:shd w:val="clear" w:color="auto" w:fill="FFFFFF"/>
      <w:spacing w:before="120" w:after="0" w:line="240" w:lineRule="atLeast"/>
      <w:jc w:val="both"/>
    </w:pPr>
    <w:rPr>
      <w:rFonts w:ascii="Microsoft Sans Serif" w:hAnsi="Microsoft Sans Serif" w:cs="Microsoft Sans Serif"/>
      <w:spacing w:val="6"/>
      <w:sz w:val="10"/>
      <w:szCs w:val="10"/>
    </w:rPr>
  </w:style>
  <w:style w:type="character" w:customStyle="1" w:styleId="Picturecaption14">
    <w:name w:val="Picture caption (14)_"/>
    <w:basedOn w:val="DefaultParagraphFont"/>
    <w:link w:val="Picturecaption140"/>
    <w:locked/>
    <w:rsid w:val="0011325C"/>
    <w:rPr>
      <w:rFonts w:ascii="Arial" w:hAnsi="Arial" w:cs="Arial"/>
      <w:b/>
      <w:bCs/>
      <w:spacing w:val="1"/>
      <w:sz w:val="18"/>
      <w:szCs w:val="18"/>
      <w:shd w:val="clear" w:color="auto" w:fill="FFFFFF"/>
    </w:rPr>
  </w:style>
  <w:style w:type="paragraph" w:customStyle="1" w:styleId="Picturecaption140">
    <w:name w:val="Picture caption (14)"/>
    <w:basedOn w:val="Normal"/>
    <w:link w:val="Picturecaption14"/>
    <w:rsid w:val="0011325C"/>
    <w:pPr>
      <w:widowControl w:val="0"/>
      <w:shd w:val="clear" w:color="auto" w:fill="FFFFFF"/>
      <w:spacing w:after="0" w:line="240" w:lineRule="atLeast"/>
    </w:pPr>
    <w:rPr>
      <w:rFonts w:ascii="Arial" w:hAnsi="Arial" w:cs="Arial"/>
      <w:b/>
      <w:bCs/>
      <w:spacing w:val="1"/>
      <w:sz w:val="18"/>
      <w:szCs w:val="18"/>
    </w:rPr>
  </w:style>
  <w:style w:type="character" w:customStyle="1" w:styleId="Picturecaption15">
    <w:name w:val="Picture caption (15)_"/>
    <w:basedOn w:val="DefaultParagraphFont"/>
    <w:link w:val="Picturecaption150"/>
    <w:locked/>
    <w:rsid w:val="0011325C"/>
    <w:rPr>
      <w:rFonts w:ascii="Calibri" w:hAnsi="Calibri" w:cs="Calibri"/>
      <w:b/>
      <w:bCs/>
      <w:spacing w:val="14"/>
      <w:sz w:val="17"/>
      <w:szCs w:val="17"/>
      <w:shd w:val="clear" w:color="auto" w:fill="FFFFFF"/>
    </w:rPr>
  </w:style>
  <w:style w:type="paragraph" w:customStyle="1" w:styleId="Picturecaption150">
    <w:name w:val="Picture caption (15)"/>
    <w:basedOn w:val="Normal"/>
    <w:link w:val="Picturecaption15"/>
    <w:rsid w:val="0011325C"/>
    <w:pPr>
      <w:widowControl w:val="0"/>
      <w:shd w:val="clear" w:color="auto" w:fill="FFFFFF"/>
      <w:spacing w:before="120" w:after="120" w:line="240" w:lineRule="atLeast"/>
      <w:jc w:val="center"/>
    </w:pPr>
    <w:rPr>
      <w:rFonts w:ascii="Calibri" w:hAnsi="Calibri" w:cs="Calibri"/>
      <w:b/>
      <w:bCs/>
      <w:spacing w:val="14"/>
      <w:sz w:val="17"/>
      <w:szCs w:val="17"/>
    </w:rPr>
  </w:style>
  <w:style w:type="character" w:customStyle="1" w:styleId="Tablecaption3">
    <w:name w:val="Table caption (3)_"/>
    <w:basedOn w:val="DefaultParagraphFont"/>
    <w:link w:val="Tablecaption30"/>
    <w:locked/>
    <w:rsid w:val="0011325C"/>
    <w:rPr>
      <w:i/>
      <w:iCs/>
      <w:spacing w:val="1"/>
      <w:sz w:val="25"/>
      <w:szCs w:val="25"/>
      <w:shd w:val="clear" w:color="auto" w:fill="FFFFFF"/>
    </w:rPr>
  </w:style>
  <w:style w:type="paragraph" w:customStyle="1" w:styleId="Tablecaption30">
    <w:name w:val="Table caption (3)"/>
    <w:basedOn w:val="Normal"/>
    <w:link w:val="Tablecaption3"/>
    <w:rsid w:val="0011325C"/>
    <w:pPr>
      <w:widowControl w:val="0"/>
      <w:shd w:val="clear" w:color="auto" w:fill="FFFFFF"/>
      <w:spacing w:before="120" w:after="0" w:line="298" w:lineRule="exact"/>
      <w:jc w:val="center"/>
    </w:pPr>
    <w:rPr>
      <w:i/>
      <w:iCs/>
      <w:spacing w:val="1"/>
      <w:sz w:val="25"/>
      <w:szCs w:val="25"/>
    </w:rPr>
  </w:style>
  <w:style w:type="paragraph" w:customStyle="1" w:styleId="Bodytext21">
    <w:name w:val="Body text (2)1"/>
    <w:basedOn w:val="Normal"/>
    <w:rsid w:val="0011325C"/>
    <w:pPr>
      <w:widowControl w:val="0"/>
      <w:shd w:val="clear" w:color="auto" w:fill="FFFFFF"/>
      <w:spacing w:after="120" w:line="240" w:lineRule="atLeast"/>
      <w:jc w:val="center"/>
    </w:pPr>
    <w:rPr>
      <w:rFonts w:eastAsia="Courier New" w:cs="Times New Roman"/>
      <w:b/>
      <w:bCs/>
      <w:spacing w:val="1"/>
      <w:sz w:val="21"/>
      <w:szCs w:val="21"/>
      <w:lang w:eastAsia="vi-VN"/>
    </w:rPr>
  </w:style>
  <w:style w:type="paragraph" w:customStyle="1" w:styleId="Bodytext31">
    <w:name w:val="Body text (3)1"/>
    <w:basedOn w:val="Normal"/>
    <w:uiPriority w:val="99"/>
    <w:rsid w:val="0011325C"/>
    <w:pPr>
      <w:widowControl w:val="0"/>
      <w:shd w:val="clear" w:color="auto" w:fill="FFFFFF"/>
      <w:spacing w:before="120" w:after="360" w:line="240" w:lineRule="atLeast"/>
    </w:pPr>
    <w:rPr>
      <w:rFonts w:eastAsia="Courier New" w:cs="Times New Roman"/>
      <w:b/>
      <w:bCs/>
      <w:spacing w:val="2"/>
      <w:sz w:val="26"/>
      <w:szCs w:val="26"/>
      <w:lang w:eastAsia="vi-VN"/>
    </w:rPr>
  </w:style>
  <w:style w:type="paragraph" w:customStyle="1" w:styleId="Bodytext41">
    <w:name w:val="Body text (4)1"/>
    <w:basedOn w:val="Normal"/>
    <w:uiPriority w:val="99"/>
    <w:rsid w:val="0011325C"/>
    <w:pPr>
      <w:widowControl w:val="0"/>
      <w:shd w:val="clear" w:color="auto" w:fill="FFFFFF"/>
      <w:spacing w:before="360" w:after="720" w:line="240" w:lineRule="atLeast"/>
      <w:ind w:hanging="1760"/>
      <w:jc w:val="both"/>
    </w:pPr>
    <w:rPr>
      <w:rFonts w:eastAsia="Courier New" w:cs="Times New Roman"/>
      <w:i/>
      <w:iCs/>
      <w:spacing w:val="-3"/>
      <w:sz w:val="26"/>
      <w:szCs w:val="26"/>
      <w:lang w:eastAsia="vi-VN"/>
    </w:rPr>
  </w:style>
  <w:style w:type="paragraph" w:customStyle="1" w:styleId="Bodytext81">
    <w:name w:val="Body text (8)1"/>
    <w:basedOn w:val="Normal"/>
    <w:uiPriority w:val="99"/>
    <w:rsid w:val="0011325C"/>
    <w:pPr>
      <w:widowControl w:val="0"/>
      <w:shd w:val="clear" w:color="auto" w:fill="FFFFFF"/>
      <w:spacing w:before="60" w:after="60" w:line="240" w:lineRule="atLeast"/>
      <w:jc w:val="both"/>
    </w:pPr>
    <w:rPr>
      <w:rFonts w:eastAsia="Courier New" w:cs="Times New Roman"/>
      <w:sz w:val="21"/>
      <w:szCs w:val="21"/>
      <w:lang w:eastAsia="vi-VN"/>
    </w:rPr>
  </w:style>
  <w:style w:type="paragraph" w:customStyle="1" w:styleId="Tablecaption1">
    <w:name w:val="Table caption1"/>
    <w:basedOn w:val="Normal"/>
    <w:uiPriority w:val="99"/>
    <w:rsid w:val="0011325C"/>
    <w:pPr>
      <w:widowControl w:val="0"/>
      <w:shd w:val="clear" w:color="auto" w:fill="FFFFFF"/>
      <w:spacing w:after="60" w:line="240" w:lineRule="atLeast"/>
    </w:pPr>
    <w:rPr>
      <w:rFonts w:eastAsia="Courier New" w:cs="Times New Roman"/>
      <w:spacing w:val="-2"/>
      <w:sz w:val="26"/>
      <w:szCs w:val="26"/>
      <w:lang w:eastAsia="vi-VN"/>
    </w:rPr>
  </w:style>
  <w:style w:type="character" w:customStyle="1" w:styleId="Bodytext14">
    <w:name w:val="Body text (14)_"/>
    <w:basedOn w:val="DefaultParagraphFont"/>
    <w:link w:val="Bodytext140"/>
    <w:locked/>
    <w:rsid w:val="0011325C"/>
    <w:rPr>
      <w:b/>
      <w:bCs/>
      <w:spacing w:val="-3"/>
      <w:sz w:val="19"/>
      <w:szCs w:val="19"/>
      <w:shd w:val="clear" w:color="auto" w:fill="FFFFFF"/>
    </w:rPr>
  </w:style>
  <w:style w:type="paragraph" w:customStyle="1" w:styleId="Bodytext140">
    <w:name w:val="Body text (14)"/>
    <w:basedOn w:val="Normal"/>
    <w:link w:val="Bodytext14"/>
    <w:rsid w:val="0011325C"/>
    <w:pPr>
      <w:widowControl w:val="0"/>
      <w:shd w:val="clear" w:color="auto" w:fill="FFFFFF"/>
      <w:spacing w:after="0" w:line="240" w:lineRule="atLeast"/>
      <w:jc w:val="both"/>
    </w:pPr>
    <w:rPr>
      <w:b/>
      <w:bCs/>
      <w:spacing w:val="-3"/>
      <w:sz w:val="19"/>
      <w:szCs w:val="19"/>
    </w:rPr>
  </w:style>
  <w:style w:type="character" w:customStyle="1" w:styleId="Bodytext15">
    <w:name w:val="Body text (15)_"/>
    <w:basedOn w:val="DefaultParagraphFont"/>
    <w:link w:val="Bodytext150"/>
    <w:locked/>
    <w:rsid w:val="0011325C"/>
    <w:rPr>
      <w:b/>
      <w:bCs/>
      <w:i/>
      <w:iCs/>
      <w:sz w:val="21"/>
      <w:szCs w:val="21"/>
      <w:shd w:val="clear" w:color="auto" w:fill="FFFFFF"/>
    </w:rPr>
  </w:style>
  <w:style w:type="paragraph" w:customStyle="1" w:styleId="Bodytext150">
    <w:name w:val="Body text (15)"/>
    <w:basedOn w:val="Normal"/>
    <w:link w:val="Bodytext15"/>
    <w:rsid w:val="0011325C"/>
    <w:pPr>
      <w:widowControl w:val="0"/>
      <w:shd w:val="clear" w:color="auto" w:fill="FFFFFF"/>
      <w:spacing w:after="120" w:line="240" w:lineRule="atLeast"/>
      <w:jc w:val="both"/>
    </w:pPr>
    <w:rPr>
      <w:b/>
      <w:bCs/>
      <w:i/>
      <w:iCs/>
      <w:sz w:val="21"/>
      <w:szCs w:val="21"/>
    </w:rPr>
  </w:style>
  <w:style w:type="character" w:customStyle="1" w:styleId="Bodytext16">
    <w:name w:val="Body text (16)_"/>
    <w:basedOn w:val="DefaultParagraphFont"/>
    <w:link w:val="Bodytext160"/>
    <w:locked/>
    <w:rsid w:val="0011325C"/>
    <w:rPr>
      <w:b/>
      <w:bCs/>
      <w:i/>
      <w:iCs/>
      <w:sz w:val="21"/>
      <w:szCs w:val="21"/>
      <w:shd w:val="clear" w:color="auto" w:fill="FFFFFF"/>
    </w:rPr>
  </w:style>
  <w:style w:type="paragraph" w:customStyle="1" w:styleId="Bodytext160">
    <w:name w:val="Body text (16)"/>
    <w:basedOn w:val="Normal"/>
    <w:link w:val="Bodytext16"/>
    <w:rsid w:val="0011325C"/>
    <w:pPr>
      <w:widowControl w:val="0"/>
      <w:shd w:val="clear" w:color="auto" w:fill="FFFFFF"/>
      <w:spacing w:after="120" w:line="240" w:lineRule="atLeast"/>
      <w:jc w:val="both"/>
    </w:pPr>
    <w:rPr>
      <w:b/>
      <w:bCs/>
      <w:i/>
      <w:iCs/>
      <w:sz w:val="21"/>
      <w:szCs w:val="21"/>
    </w:rPr>
  </w:style>
  <w:style w:type="character" w:customStyle="1" w:styleId="Bodytext17">
    <w:name w:val="Body text (17)_"/>
    <w:basedOn w:val="DefaultParagraphFont"/>
    <w:link w:val="Bodytext170"/>
    <w:locked/>
    <w:rsid w:val="0011325C"/>
    <w:rPr>
      <w:b/>
      <w:bCs/>
      <w:spacing w:val="-4"/>
      <w:sz w:val="23"/>
      <w:szCs w:val="23"/>
      <w:shd w:val="clear" w:color="auto" w:fill="FFFFFF"/>
    </w:rPr>
  </w:style>
  <w:style w:type="paragraph" w:customStyle="1" w:styleId="Bodytext170">
    <w:name w:val="Body text (17)"/>
    <w:basedOn w:val="Normal"/>
    <w:link w:val="Bodytext17"/>
    <w:rsid w:val="0011325C"/>
    <w:pPr>
      <w:widowControl w:val="0"/>
      <w:shd w:val="clear" w:color="auto" w:fill="FFFFFF"/>
      <w:spacing w:after="0" w:line="307" w:lineRule="exact"/>
      <w:jc w:val="both"/>
    </w:pPr>
    <w:rPr>
      <w:b/>
      <w:bCs/>
      <w:spacing w:val="-4"/>
      <w:sz w:val="23"/>
      <w:szCs w:val="23"/>
    </w:rPr>
  </w:style>
  <w:style w:type="paragraph" w:customStyle="1" w:styleId="Tableofcontents1">
    <w:name w:val="Table of contents1"/>
    <w:basedOn w:val="Normal"/>
    <w:uiPriority w:val="99"/>
    <w:rsid w:val="0011325C"/>
    <w:pPr>
      <w:widowControl w:val="0"/>
      <w:shd w:val="clear" w:color="auto" w:fill="FFFFFF"/>
      <w:spacing w:after="0" w:line="240" w:lineRule="atLeast"/>
      <w:jc w:val="both"/>
    </w:pPr>
    <w:rPr>
      <w:rFonts w:eastAsia="Courier New" w:cs="Times New Roman"/>
      <w:sz w:val="21"/>
      <w:szCs w:val="21"/>
      <w:lang w:eastAsia="vi-VN"/>
    </w:rPr>
  </w:style>
  <w:style w:type="character" w:customStyle="1" w:styleId="Tableofcontents3">
    <w:name w:val="Table of contents (3)_"/>
    <w:basedOn w:val="DefaultParagraphFont"/>
    <w:link w:val="Tableofcontents30"/>
    <w:locked/>
    <w:rsid w:val="0011325C"/>
    <w:rPr>
      <w:i/>
      <w:iCs/>
      <w:sz w:val="21"/>
      <w:szCs w:val="21"/>
      <w:shd w:val="clear" w:color="auto" w:fill="FFFFFF"/>
    </w:rPr>
  </w:style>
  <w:style w:type="paragraph" w:customStyle="1" w:styleId="Tableofcontents30">
    <w:name w:val="Table of contents (3)"/>
    <w:basedOn w:val="Normal"/>
    <w:link w:val="Tableofcontents3"/>
    <w:rsid w:val="0011325C"/>
    <w:pPr>
      <w:widowControl w:val="0"/>
      <w:shd w:val="clear" w:color="auto" w:fill="FFFFFF"/>
      <w:spacing w:after="0" w:line="240" w:lineRule="atLeast"/>
      <w:jc w:val="both"/>
    </w:pPr>
    <w:rPr>
      <w:i/>
      <w:iCs/>
      <w:sz w:val="21"/>
      <w:szCs w:val="21"/>
    </w:rPr>
  </w:style>
  <w:style w:type="character" w:customStyle="1" w:styleId="Tableofcontents4">
    <w:name w:val="Table of contents (4)_"/>
    <w:basedOn w:val="DefaultParagraphFont"/>
    <w:link w:val="Tableofcontents40"/>
    <w:locked/>
    <w:rsid w:val="0011325C"/>
    <w:rPr>
      <w:b/>
      <w:bCs/>
      <w:spacing w:val="-3"/>
      <w:sz w:val="19"/>
      <w:szCs w:val="19"/>
      <w:shd w:val="clear" w:color="auto" w:fill="FFFFFF"/>
    </w:rPr>
  </w:style>
  <w:style w:type="paragraph" w:customStyle="1" w:styleId="Tableofcontents40">
    <w:name w:val="Table of contents (4)"/>
    <w:basedOn w:val="Normal"/>
    <w:link w:val="Tableofcontents4"/>
    <w:rsid w:val="0011325C"/>
    <w:pPr>
      <w:widowControl w:val="0"/>
      <w:shd w:val="clear" w:color="auto" w:fill="FFFFFF"/>
      <w:spacing w:after="120" w:line="240" w:lineRule="atLeast"/>
      <w:jc w:val="both"/>
    </w:pPr>
    <w:rPr>
      <w:b/>
      <w:bCs/>
      <w:spacing w:val="-3"/>
      <w:sz w:val="19"/>
      <w:szCs w:val="19"/>
    </w:rPr>
  </w:style>
  <w:style w:type="character" w:customStyle="1" w:styleId="Bodytext18">
    <w:name w:val="Body text (18)_"/>
    <w:basedOn w:val="DefaultParagraphFont"/>
    <w:link w:val="Bodytext180"/>
    <w:locked/>
    <w:rsid w:val="0011325C"/>
    <w:rPr>
      <w:b/>
      <w:bCs/>
      <w:spacing w:val="-4"/>
      <w:sz w:val="22"/>
      <w:shd w:val="clear" w:color="auto" w:fill="FFFFFF"/>
    </w:rPr>
  </w:style>
  <w:style w:type="paragraph" w:customStyle="1" w:styleId="Bodytext180">
    <w:name w:val="Body text (18)"/>
    <w:basedOn w:val="Normal"/>
    <w:link w:val="Bodytext18"/>
    <w:rsid w:val="0011325C"/>
    <w:pPr>
      <w:widowControl w:val="0"/>
      <w:shd w:val="clear" w:color="auto" w:fill="FFFFFF"/>
      <w:spacing w:before="360" w:after="480" w:line="240" w:lineRule="atLeast"/>
      <w:jc w:val="center"/>
    </w:pPr>
    <w:rPr>
      <w:b/>
      <w:bCs/>
      <w:spacing w:val="-4"/>
      <w:sz w:val="22"/>
    </w:rPr>
  </w:style>
  <w:style w:type="character" w:customStyle="1" w:styleId="Bodytext19">
    <w:name w:val="Body text (19)_"/>
    <w:basedOn w:val="DefaultParagraphFont"/>
    <w:link w:val="Bodytext190"/>
    <w:locked/>
    <w:rsid w:val="0011325C"/>
    <w:rPr>
      <w:b/>
      <w:bCs/>
      <w:spacing w:val="3"/>
      <w:sz w:val="22"/>
      <w:shd w:val="clear" w:color="auto" w:fill="FFFFFF"/>
    </w:rPr>
  </w:style>
  <w:style w:type="paragraph" w:customStyle="1" w:styleId="Bodytext190">
    <w:name w:val="Body text (19)"/>
    <w:basedOn w:val="Normal"/>
    <w:link w:val="Bodytext19"/>
    <w:rsid w:val="0011325C"/>
    <w:pPr>
      <w:widowControl w:val="0"/>
      <w:shd w:val="clear" w:color="auto" w:fill="FFFFFF"/>
      <w:spacing w:after="180" w:line="331" w:lineRule="exact"/>
      <w:jc w:val="both"/>
    </w:pPr>
    <w:rPr>
      <w:b/>
      <w:bCs/>
      <w:spacing w:val="3"/>
      <w:sz w:val="22"/>
    </w:rPr>
  </w:style>
  <w:style w:type="character" w:customStyle="1" w:styleId="Bodytext200">
    <w:name w:val="Body text (20)_"/>
    <w:basedOn w:val="DefaultParagraphFont"/>
    <w:link w:val="Bodytext201"/>
    <w:locked/>
    <w:rsid w:val="0011325C"/>
    <w:rPr>
      <w:b/>
      <w:bCs/>
      <w:spacing w:val="7"/>
      <w:shd w:val="clear" w:color="auto" w:fill="FFFFFF"/>
    </w:rPr>
  </w:style>
  <w:style w:type="paragraph" w:customStyle="1" w:styleId="Bodytext201">
    <w:name w:val="Body text (20)"/>
    <w:basedOn w:val="Normal"/>
    <w:link w:val="Bodytext200"/>
    <w:rsid w:val="0011325C"/>
    <w:pPr>
      <w:widowControl w:val="0"/>
      <w:shd w:val="clear" w:color="auto" w:fill="FFFFFF"/>
      <w:spacing w:before="180" w:after="540" w:line="240" w:lineRule="atLeast"/>
      <w:jc w:val="both"/>
    </w:pPr>
    <w:rPr>
      <w:b/>
      <w:bCs/>
      <w:spacing w:val="7"/>
    </w:rPr>
  </w:style>
  <w:style w:type="character" w:customStyle="1" w:styleId="Bodytext210">
    <w:name w:val="Body text (21)_"/>
    <w:basedOn w:val="DefaultParagraphFont"/>
    <w:link w:val="Bodytext211"/>
    <w:locked/>
    <w:rsid w:val="0011325C"/>
    <w:rPr>
      <w:b/>
      <w:bCs/>
      <w:spacing w:val="-2"/>
      <w:sz w:val="21"/>
      <w:szCs w:val="21"/>
      <w:shd w:val="clear" w:color="auto" w:fill="FFFFFF"/>
    </w:rPr>
  </w:style>
  <w:style w:type="paragraph" w:customStyle="1" w:styleId="Bodytext211">
    <w:name w:val="Body text (21)"/>
    <w:basedOn w:val="Normal"/>
    <w:link w:val="Bodytext210"/>
    <w:rsid w:val="0011325C"/>
    <w:pPr>
      <w:widowControl w:val="0"/>
      <w:shd w:val="clear" w:color="auto" w:fill="FFFFFF"/>
      <w:spacing w:before="60" w:after="420" w:line="240" w:lineRule="atLeast"/>
      <w:jc w:val="both"/>
    </w:pPr>
    <w:rPr>
      <w:b/>
      <w:bCs/>
      <w:spacing w:val="-2"/>
      <w:sz w:val="21"/>
      <w:szCs w:val="21"/>
    </w:rPr>
  </w:style>
  <w:style w:type="character" w:customStyle="1" w:styleId="Bodytext22">
    <w:name w:val="Body text (22)_"/>
    <w:basedOn w:val="DefaultParagraphFont"/>
    <w:link w:val="Bodytext221"/>
    <w:locked/>
    <w:rsid w:val="0011325C"/>
    <w:rPr>
      <w:i/>
      <w:iCs/>
      <w:noProof/>
      <w:spacing w:val="-18"/>
      <w:sz w:val="9"/>
      <w:szCs w:val="9"/>
      <w:shd w:val="clear" w:color="auto" w:fill="FFFFFF"/>
    </w:rPr>
  </w:style>
  <w:style w:type="paragraph" w:customStyle="1" w:styleId="Bodytext221">
    <w:name w:val="Body text (22)1"/>
    <w:basedOn w:val="Normal"/>
    <w:link w:val="Bodytext22"/>
    <w:rsid w:val="0011325C"/>
    <w:pPr>
      <w:widowControl w:val="0"/>
      <w:shd w:val="clear" w:color="auto" w:fill="FFFFFF"/>
      <w:spacing w:before="240" w:after="0" w:line="240" w:lineRule="atLeast"/>
    </w:pPr>
    <w:rPr>
      <w:i/>
      <w:iCs/>
      <w:noProof/>
      <w:spacing w:val="-18"/>
      <w:sz w:val="9"/>
      <w:szCs w:val="9"/>
    </w:rPr>
  </w:style>
  <w:style w:type="character" w:customStyle="1" w:styleId="Bodytext23">
    <w:name w:val="Body text (23)_"/>
    <w:basedOn w:val="DefaultParagraphFont"/>
    <w:link w:val="Bodytext230"/>
    <w:locked/>
    <w:rsid w:val="0011325C"/>
    <w:rPr>
      <w:rFonts w:ascii="Constantia" w:hAnsi="Constantia" w:cs="Constantia"/>
      <w:noProof/>
      <w:shd w:val="clear" w:color="auto" w:fill="FFFFFF"/>
    </w:rPr>
  </w:style>
  <w:style w:type="paragraph" w:customStyle="1" w:styleId="Bodytext230">
    <w:name w:val="Body text (23)"/>
    <w:basedOn w:val="Normal"/>
    <w:link w:val="Bodytext23"/>
    <w:rsid w:val="0011325C"/>
    <w:pPr>
      <w:widowControl w:val="0"/>
      <w:shd w:val="clear" w:color="auto" w:fill="FFFFFF"/>
      <w:spacing w:before="360" w:after="120" w:line="240" w:lineRule="atLeast"/>
      <w:jc w:val="center"/>
    </w:pPr>
    <w:rPr>
      <w:rFonts w:ascii="Constantia" w:hAnsi="Constantia" w:cs="Constantia"/>
      <w:noProof/>
    </w:rPr>
  </w:style>
  <w:style w:type="character" w:customStyle="1" w:styleId="Bodytext24">
    <w:name w:val="Body text (24)_"/>
    <w:basedOn w:val="DefaultParagraphFont"/>
    <w:link w:val="Bodytext240"/>
    <w:locked/>
    <w:rsid w:val="0011325C"/>
    <w:rPr>
      <w:rFonts w:ascii="Constantia" w:hAnsi="Constantia" w:cs="Constantia"/>
      <w:noProof/>
      <w:sz w:val="23"/>
      <w:szCs w:val="23"/>
      <w:shd w:val="clear" w:color="auto" w:fill="FFFFFF"/>
    </w:rPr>
  </w:style>
  <w:style w:type="paragraph" w:customStyle="1" w:styleId="Bodytext240">
    <w:name w:val="Body text (24)"/>
    <w:basedOn w:val="Normal"/>
    <w:link w:val="Bodytext24"/>
    <w:rsid w:val="0011325C"/>
    <w:pPr>
      <w:widowControl w:val="0"/>
      <w:shd w:val="clear" w:color="auto" w:fill="FFFFFF"/>
      <w:spacing w:after="0" w:line="240" w:lineRule="atLeast"/>
    </w:pPr>
    <w:rPr>
      <w:rFonts w:ascii="Constantia" w:hAnsi="Constantia" w:cs="Constantia"/>
      <w:noProof/>
      <w:sz w:val="23"/>
      <w:szCs w:val="23"/>
    </w:rPr>
  </w:style>
  <w:style w:type="paragraph" w:customStyle="1" w:styleId="Bodytext51">
    <w:name w:val="Body text (5)1"/>
    <w:basedOn w:val="Normal"/>
    <w:rsid w:val="0011325C"/>
    <w:pPr>
      <w:widowControl w:val="0"/>
      <w:shd w:val="clear" w:color="auto" w:fill="FFFFFF"/>
      <w:spacing w:before="420" w:after="120" w:line="240" w:lineRule="atLeast"/>
      <w:ind w:hanging="980"/>
      <w:jc w:val="both"/>
    </w:pPr>
    <w:rPr>
      <w:rFonts w:eastAsia="Courier New" w:cs="Times New Roman"/>
      <w:sz w:val="20"/>
      <w:szCs w:val="20"/>
      <w:lang w:eastAsia="vi-VN"/>
    </w:rPr>
  </w:style>
  <w:style w:type="paragraph" w:customStyle="1" w:styleId="Bodytext61">
    <w:name w:val="Body text (6)1"/>
    <w:basedOn w:val="Normal"/>
    <w:uiPriority w:val="99"/>
    <w:rsid w:val="0011325C"/>
    <w:pPr>
      <w:widowControl w:val="0"/>
      <w:shd w:val="clear" w:color="auto" w:fill="FFFFFF"/>
      <w:spacing w:before="120" w:after="0" w:line="274" w:lineRule="exact"/>
      <w:jc w:val="both"/>
    </w:pPr>
    <w:rPr>
      <w:rFonts w:eastAsia="Courier New" w:cs="Times New Roman"/>
      <w:spacing w:val="1"/>
      <w:sz w:val="21"/>
      <w:szCs w:val="21"/>
      <w:lang w:eastAsia="vi-VN"/>
    </w:rPr>
  </w:style>
  <w:style w:type="paragraph" w:customStyle="1" w:styleId="Bodytext71">
    <w:name w:val="Body text (7)1"/>
    <w:basedOn w:val="Normal"/>
    <w:uiPriority w:val="99"/>
    <w:rsid w:val="0011325C"/>
    <w:pPr>
      <w:widowControl w:val="0"/>
      <w:shd w:val="clear" w:color="auto" w:fill="FFFFFF"/>
      <w:spacing w:after="0" w:line="274" w:lineRule="exact"/>
      <w:jc w:val="both"/>
    </w:pPr>
    <w:rPr>
      <w:rFonts w:eastAsia="Courier New" w:cs="Times New Roman"/>
      <w:b/>
      <w:bCs/>
      <w:spacing w:val="-5"/>
      <w:sz w:val="21"/>
      <w:szCs w:val="21"/>
      <w:lang w:eastAsia="vi-VN"/>
    </w:rPr>
  </w:style>
  <w:style w:type="paragraph" w:customStyle="1" w:styleId="Heading31">
    <w:name w:val="Heading #31"/>
    <w:basedOn w:val="Normal"/>
    <w:uiPriority w:val="99"/>
    <w:rsid w:val="0011325C"/>
    <w:pPr>
      <w:widowControl w:val="0"/>
      <w:shd w:val="clear" w:color="auto" w:fill="FFFFFF"/>
      <w:spacing w:before="60" w:after="60" w:line="240" w:lineRule="atLeast"/>
      <w:outlineLvl w:val="2"/>
    </w:pPr>
    <w:rPr>
      <w:rFonts w:eastAsia="Courier New" w:cs="Times New Roman"/>
      <w:i/>
      <w:iCs/>
      <w:spacing w:val="-6"/>
      <w:sz w:val="20"/>
      <w:szCs w:val="20"/>
      <w:lang w:eastAsia="vi-VN"/>
    </w:rPr>
  </w:style>
  <w:style w:type="character" w:customStyle="1" w:styleId="Tablecaption4">
    <w:name w:val="Table caption (4)_"/>
    <w:basedOn w:val="DefaultParagraphFont"/>
    <w:link w:val="Tablecaption41"/>
    <w:locked/>
    <w:rsid w:val="0011325C"/>
    <w:rPr>
      <w:i/>
      <w:iCs/>
      <w:spacing w:val="-3"/>
      <w:shd w:val="clear" w:color="auto" w:fill="FFFFFF"/>
    </w:rPr>
  </w:style>
  <w:style w:type="paragraph" w:customStyle="1" w:styleId="Tablecaption41">
    <w:name w:val="Table caption (4)1"/>
    <w:basedOn w:val="Normal"/>
    <w:link w:val="Tablecaption4"/>
    <w:rsid w:val="0011325C"/>
    <w:pPr>
      <w:widowControl w:val="0"/>
      <w:shd w:val="clear" w:color="auto" w:fill="FFFFFF"/>
      <w:spacing w:before="60" w:after="0" w:line="240" w:lineRule="atLeast"/>
      <w:jc w:val="both"/>
    </w:pPr>
    <w:rPr>
      <w:i/>
      <w:iCs/>
      <w:spacing w:val="-3"/>
    </w:rPr>
  </w:style>
  <w:style w:type="character" w:customStyle="1" w:styleId="Tablecaption5">
    <w:name w:val="Table caption (5)_"/>
    <w:basedOn w:val="DefaultParagraphFont"/>
    <w:link w:val="Tablecaption50"/>
    <w:locked/>
    <w:rsid w:val="0011325C"/>
    <w:rPr>
      <w:i/>
      <w:iCs/>
      <w:spacing w:val="12"/>
      <w:sz w:val="23"/>
      <w:szCs w:val="23"/>
      <w:shd w:val="clear" w:color="auto" w:fill="FFFFFF"/>
    </w:rPr>
  </w:style>
  <w:style w:type="paragraph" w:customStyle="1" w:styleId="Tablecaption50">
    <w:name w:val="Table caption (5)"/>
    <w:basedOn w:val="Normal"/>
    <w:link w:val="Tablecaption5"/>
    <w:rsid w:val="0011325C"/>
    <w:pPr>
      <w:widowControl w:val="0"/>
      <w:shd w:val="clear" w:color="auto" w:fill="FFFFFF"/>
      <w:spacing w:after="0" w:line="240" w:lineRule="atLeast"/>
    </w:pPr>
    <w:rPr>
      <w:i/>
      <w:iCs/>
      <w:spacing w:val="12"/>
      <w:sz w:val="23"/>
      <w:szCs w:val="23"/>
    </w:rPr>
  </w:style>
  <w:style w:type="character" w:customStyle="1" w:styleId="Heading52">
    <w:name w:val="Heading #5 (2)_"/>
    <w:basedOn w:val="DefaultParagraphFont"/>
    <w:link w:val="Heading520"/>
    <w:locked/>
    <w:rsid w:val="0011325C"/>
    <w:rPr>
      <w:b/>
      <w:bCs/>
      <w:sz w:val="18"/>
      <w:szCs w:val="18"/>
      <w:shd w:val="clear" w:color="auto" w:fill="FFFFFF"/>
    </w:rPr>
  </w:style>
  <w:style w:type="paragraph" w:customStyle="1" w:styleId="Heading520">
    <w:name w:val="Heading #5 (2)"/>
    <w:basedOn w:val="Normal"/>
    <w:link w:val="Heading52"/>
    <w:rsid w:val="0011325C"/>
    <w:pPr>
      <w:widowControl w:val="0"/>
      <w:shd w:val="clear" w:color="auto" w:fill="FFFFFF"/>
      <w:spacing w:after="0" w:line="374" w:lineRule="exact"/>
      <w:outlineLvl w:val="4"/>
    </w:pPr>
    <w:rPr>
      <w:b/>
      <w:bCs/>
      <w:sz w:val="18"/>
      <w:szCs w:val="18"/>
    </w:rPr>
  </w:style>
  <w:style w:type="paragraph" w:customStyle="1" w:styleId="Heading21">
    <w:name w:val="Heading #21"/>
    <w:basedOn w:val="Normal"/>
    <w:uiPriority w:val="99"/>
    <w:rsid w:val="0011325C"/>
    <w:pPr>
      <w:widowControl w:val="0"/>
      <w:shd w:val="clear" w:color="auto" w:fill="FFFFFF"/>
      <w:spacing w:before="180" w:after="720" w:line="586" w:lineRule="exact"/>
      <w:outlineLvl w:val="1"/>
    </w:pPr>
    <w:rPr>
      <w:rFonts w:eastAsia="Courier New" w:cs="Times New Roman"/>
      <w:spacing w:val="-2"/>
      <w:sz w:val="20"/>
      <w:szCs w:val="20"/>
      <w:lang w:eastAsia="vi-VN"/>
    </w:rPr>
  </w:style>
  <w:style w:type="paragraph" w:customStyle="1" w:styleId="Heading41">
    <w:name w:val="Heading #41"/>
    <w:basedOn w:val="Normal"/>
    <w:uiPriority w:val="99"/>
    <w:rsid w:val="0011325C"/>
    <w:pPr>
      <w:widowControl w:val="0"/>
      <w:shd w:val="clear" w:color="auto" w:fill="FFFFFF"/>
      <w:spacing w:before="720" w:after="180" w:line="240" w:lineRule="atLeast"/>
      <w:outlineLvl w:val="3"/>
    </w:pPr>
    <w:rPr>
      <w:rFonts w:eastAsia="Courier New" w:cs="Times New Roman"/>
      <w:spacing w:val="-2"/>
      <w:sz w:val="20"/>
      <w:szCs w:val="20"/>
      <w:lang w:eastAsia="vi-VN"/>
    </w:rPr>
  </w:style>
  <w:style w:type="character" w:customStyle="1" w:styleId="Heading42">
    <w:name w:val="Heading #4 (2)_"/>
    <w:basedOn w:val="DefaultParagraphFont"/>
    <w:link w:val="Heading420"/>
    <w:locked/>
    <w:rsid w:val="0011325C"/>
    <w:rPr>
      <w:i/>
      <w:iCs/>
      <w:spacing w:val="-6"/>
      <w:shd w:val="clear" w:color="auto" w:fill="FFFFFF"/>
    </w:rPr>
  </w:style>
  <w:style w:type="paragraph" w:customStyle="1" w:styleId="Heading420">
    <w:name w:val="Heading #4 (2)"/>
    <w:basedOn w:val="Normal"/>
    <w:link w:val="Heading42"/>
    <w:rsid w:val="0011325C"/>
    <w:pPr>
      <w:widowControl w:val="0"/>
      <w:shd w:val="clear" w:color="auto" w:fill="FFFFFF"/>
      <w:spacing w:before="180" w:after="0" w:line="240" w:lineRule="atLeast"/>
      <w:outlineLvl w:val="3"/>
    </w:pPr>
    <w:rPr>
      <w:i/>
      <w:iCs/>
      <w:spacing w:val="-6"/>
    </w:rPr>
  </w:style>
  <w:style w:type="character" w:customStyle="1" w:styleId="Tablecaption6">
    <w:name w:val="Table caption (6)_"/>
    <w:basedOn w:val="DefaultParagraphFont"/>
    <w:link w:val="Tablecaption60"/>
    <w:locked/>
    <w:rsid w:val="0011325C"/>
    <w:rPr>
      <w:rFonts w:ascii="Candara" w:hAnsi="Candara" w:cs="Candara"/>
      <w:spacing w:val="8"/>
      <w:sz w:val="16"/>
      <w:szCs w:val="16"/>
      <w:shd w:val="clear" w:color="auto" w:fill="FFFFFF"/>
    </w:rPr>
  </w:style>
  <w:style w:type="paragraph" w:customStyle="1" w:styleId="Tablecaption60">
    <w:name w:val="Table caption (6)"/>
    <w:basedOn w:val="Normal"/>
    <w:link w:val="Tablecaption6"/>
    <w:rsid w:val="0011325C"/>
    <w:pPr>
      <w:widowControl w:val="0"/>
      <w:shd w:val="clear" w:color="auto" w:fill="FFFFFF"/>
      <w:spacing w:after="60" w:line="240" w:lineRule="atLeast"/>
    </w:pPr>
    <w:rPr>
      <w:rFonts w:ascii="Candara" w:hAnsi="Candara" w:cs="Candara"/>
      <w:spacing w:val="8"/>
      <w:sz w:val="16"/>
      <w:szCs w:val="16"/>
    </w:rPr>
  </w:style>
  <w:style w:type="character" w:customStyle="1" w:styleId="Heading53">
    <w:name w:val="Heading #5 (3)_"/>
    <w:basedOn w:val="DefaultParagraphFont"/>
    <w:link w:val="Heading530"/>
    <w:locked/>
    <w:rsid w:val="0011325C"/>
    <w:rPr>
      <w:spacing w:val="-2"/>
      <w:shd w:val="clear" w:color="auto" w:fill="FFFFFF"/>
    </w:rPr>
  </w:style>
  <w:style w:type="paragraph" w:customStyle="1" w:styleId="Heading530">
    <w:name w:val="Heading #5 (3)"/>
    <w:basedOn w:val="Normal"/>
    <w:link w:val="Heading53"/>
    <w:rsid w:val="0011325C"/>
    <w:pPr>
      <w:widowControl w:val="0"/>
      <w:shd w:val="clear" w:color="auto" w:fill="FFFFFF"/>
      <w:spacing w:before="120" w:after="0" w:line="240" w:lineRule="atLeast"/>
      <w:jc w:val="both"/>
      <w:outlineLvl w:val="4"/>
    </w:pPr>
    <w:rPr>
      <w:spacing w:val="-2"/>
    </w:rPr>
  </w:style>
  <w:style w:type="character" w:customStyle="1" w:styleId="Tablecaption7">
    <w:name w:val="Table caption (7)_"/>
    <w:basedOn w:val="DefaultParagraphFont"/>
    <w:link w:val="Tablecaption70"/>
    <w:locked/>
    <w:rsid w:val="0011325C"/>
    <w:rPr>
      <w:b/>
      <w:bCs/>
      <w:sz w:val="26"/>
      <w:szCs w:val="26"/>
      <w:shd w:val="clear" w:color="auto" w:fill="FFFFFF"/>
    </w:rPr>
  </w:style>
  <w:style w:type="paragraph" w:customStyle="1" w:styleId="Tablecaption70">
    <w:name w:val="Table caption (7)"/>
    <w:basedOn w:val="Normal"/>
    <w:link w:val="Tablecaption7"/>
    <w:rsid w:val="0011325C"/>
    <w:pPr>
      <w:widowControl w:val="0"/>
      <w:shd w:val="clear" w:color="auto" w:fill="FFFFFF"/>
      <w:spacing w:after="0" w:line="240" w:lineRule="atLeast"/>
    </w:pPr>
    <w:rPr>
      <w:b/>
      <w:bCs/>
      <w:sz w:val="26"/>
      <w:szCs w:val="26"/>
    </w:rPr>
  </w:style>
  <w:style w:type="paragraph" w:customStyle="1" w:styleId="Char">
    <w:name w:val="Char"/>
    <w:basedOn w:val="Normal"/>
    <w:autoRedefine/>
    <w:uiPriority w:val="99"/>
    <w:rsid w:val="0011325C"/>
    <w:pPr>
      <w:spacing w:line="240" w:lineRule="exact"/>
    </w:pPr>
    <w:rPr>
      <w:rFonts w:ascii="Verdana" w:eastAsia="Times New Roman" w:hAnsi="Verdana" w:cs="Verdana"/>
      <w:sz w:val="20"/>
      <w:szCs w:val="20"/>
      <w:lang w:eastAsia="vi-VN"/>
    </w:rPr>
  </w:style>
  <w:style w:type="character" w:styleId="FootnoteReference">
    <w:name w:val="footnote reference"/>
    <w:basedOn w:val="DefaultParagraphFont"/>
    <w:uiPriority w:val="99"/>
    <w:semiHidden/>
    <w:unhideWhenUsed/>
    <w:rsid w:val="0011325C"/>
    <w:rPr>
      <w:vertAlign w:val="superscript"/>
    </w:rPr>
  </w:style>
  <w:style w:type="character" w:customStyle="1" w:styleId="Bodytext2NotItalic">
    <w:name w:val="Body text (2) + Not Italic"/>
    <w:aliases w:val="Spacing 0 pt,Body text (4) + Italic,Body text (3) + Not Italic"/>
    <w:basedOn w:val="Bodytext2"/>
    <w:rsid w:val="0011325C"/>
    <w:rPr>
      <w:i/>
      <w:iCs/>
      <w:spacing w:val="1"/>
      <w:sz w:val="22"/>
      <w:shd w:val="clear" w:color="auto" w:fill="FFFFFF"/>
    </w:rPr>
  </w:style>
  <w:style w:type="character" w:customStyle="1" w:styleId="Bodytext4pt">
    <w:name w:val="Body text + 4 pt"/>
    <w:aliases w:val="Spacing 0 pt45,Scale 150%"/>
    <w:basedOn w:val="Bodytext"/>
    <w:rsid w:val="0011325C"/>
    <w:rPr>
      <w:spacing w:val="0"/>
      <w:sz w:val="8"/>
      <w:szCs w:val="8"/>
      <w:shd w:val="clear" w:color="auto" w:fill="FFFFFF"/>
    </w:rPr>
  </w:style>
  <w:style w:type="character" w:customStyle="1" w:styleId="Bodytext4pt3">
    <w:name w:val="Body text + 4 pt3"/>
    <w:aliases w:val="Italic,Spacing 0 pt44,Body text + Consolas,4 pt1,Body text (3) + 12.5 pt,Body text (6) + 12 pt"/>
    <w:basedOn w:val="Bodytext"/>
    <w:rsid w:val="0011325C"/>
    <w:rPr>
      <w:i/>
      <w:iCs/>
      <w:noProof/>
      <w:spacing w:val="0"/>
      <w:sz w:val="8"/>
      <w:szCs w:val="8"/>
      <w:shd w:val="clear" w:color="auto" w:fill="FFFFFF"/>
    </w:rPr>
  </w:style>
  <w:style w:type="character" w:customStyle="1" w:styleId="Bodytext3SmallCaps">
    <w:name w:val="Body text (3) + Small Caps"/>
    <w:basedOn w:val="Bodytext3"/>
    <w:rsid w:val="0011325C"/>
    <w:rPr>
      <w:b/>
      <w:bCs/>
      <w:smallCaps/>
      <w:spacing w:val="8"/>
      <w:sz w:val="21"/>
      <w:szCs w:val="21"/>
      <w:shd w:val="clear" w:color="auto" w:fill="FFFFFF"/>
    </w:rPr>
  </w:style>
  <w:style w:type="character" w:customStyle="1" w:styleId="BodytextItalic">
    <w:name w:val="Body text + Italic"/>
    <w:aliases w:val="Spacing 0 pt43,Body text + Corbel"/>
    <w:basedOn w:val="Bodytext"/>
    <w:rsid w:val="0011325C"/>
    <w:rPr>
      <w:i/>
      <w:iCs/>
      <w:spacing w:val="1"/>
      <w:sz w:val="22"/>
      <w:shd w:val="clear" w:color="auto" w:fill="FFFFFF"/>
    </w:rPr>
  </w:style>
  <w:style w:type="character" w:customStyle="1" w:styleId="Bodytext14pt">
    <w:name w:val="Body text + 14 pt"/>
    <w:aliases w:val="Bold,Spacing 0 pt42,Body text (3) + Arial,Body text (4) + 11.5 pt,Heading #1 + Arial,4.5 pt"/>
    <w:basedOn w:val="Bodytext"/>
    <w:rsid w:val="0011325C"/>
    <w:rPr>
      <w:b/>
      <w:bCs/>
      <w:spacing w:val="-2"/>
      <w:sz w:val="28"/>
      <w:szCs w:val="28"/>
      <w:shd w:val="clear" w:color="auto" w:fill="FFFFFF"/>
    </w:rPr>
  </w:style>
  <w:style w:type="character" w:customStyle="1" w:styleId="Bodytext5Italic">
    <w:name w:val="Body text (5) + Italic"/>
    <w:aliases w:val="Spacing 0 pt41"/>
    <w:basedOn w:val="Bodytext5"/>
    <w:rsid w:val="0011325C"/>
    <w:rPr>
      <w:i/>
      <w:iCs/>
      <w:noProof/>
      <w:spacing w:val="1"/>
      <w:sz w:val="18"/>
      <w:szCs w:val="18"/>
      <w:shd w:val="clear" w:color="auto" w:fill="FFFFFF"/>
    </w:rPr>
  </w:style>
  <w:style w:type="character" w:customStyle="1" w:styleId="BodyText1a">
    <w:name w:val="Body Text1"/>
    <w:basedOn w:val="Bodytext"/>
    <w:rsid w:val="0011325C"/>
    <w:rPr>
      <w:spacing w:val="3"/>
      <w:sz w:val="22"/>
      <w:shd w:val="clear" w:color="auto" w:fill="FFFFFF"/>
    </w:rPr>
  </w:style>
  <w:style w:type="character" w:customStyle="1" w:styleId="Bodytext4pt2">
    <w:name w:val="Body text + 4 pt2"/>
    <w:aliases w:val="Spacing 0 pt40"/>
    <w:basedOn w:val="Bodytext"/>
    <w:rsid w:val="0011325C"/>
    <w:rPr>
      <w:spacing w:val="0"/>
      <w:sz w:val="8"/>
      <w:szCs w:val="8"/>
      <w:shd w:val="clear" w:color="auto" w:fill="FFFFFF"/>
    </w:rPr>
  </w:style>
  <w:style w:type="character" w:customStyle="1" w:styleId="HeaderorfooterSpacing0pt">
    <w:name w:val="Header or footer + Spacing 0 pt"/>
    <w:basedOn w:val="Headerorfooter"/>
    <w:rsid w:val="0011325C"/>
    <w:rPr>
      <w:noProof/>
      <w:spacing w:val="0"/>
      <w:sz w:val="14"/>
      <w:szCs w:val="14"/>
      <w:shd w:val="clear" w:color="auto" w:fill="FFFFFF"/>
    </w:rPr>
  </w:style>
  <w:style w:type="character" w:customStyle="1" w:styleId="Tableofcontents2NotItalic">
    <w:name w:val="Table of contents (2) + Not Italic"/>
    <w:aliases w:val="Spacing 0 pt39"/>
    <w:basedOn w:val="Tableofcontents2"/>
    <w:rsid w:val="0011325C"/>
    <w:rPr>
      <w:i/>
      <w:iCs/>
      <w:noProof/>
      <w:spacing w:val="3"/>
      <w:sz w:val="22"/>
      <w:shd w:val="clear" w:color="auto" w:fill="FFFFFF"/>
    </w:rPr>
  </w:style>
  <w:style w:type="character" w:customStyle="1" w:styleId="Footnote2Italic">
    <w:name w:val="Footnote (2) + Italic"/>
    <w:aliases w:val="Spacing 0 pt38"/>
    <w:basedOn w:val="Footnote2"/>
    <w:rsid w:val="0011325C"/>
    <w:rPr>
      <w:i/>
      <w:iCs/>
      <w:noProof/>
      <w:spacing w:val="0"/>
      <w:sz w:val="15"/>
      <w:szCs w:val="15"/>
      <w:shd w:val="clear" w:color="auto" w:fill="FFFFFF"/>
    </w:rPr>
  </w:style>
  <w:style w:type="character" w:customStyle="1" w:styleId="Footnote3Spacing0pt">
    <w:name w:val="Footnote (3) + Spacing 0 pt"/>
    <w:basedOn w:val="Footnote3"/>
    <w:rsid w:val="0011325C"/>
    <w:rPr>
      <w:noProof/>
      <w:spacing w:val="0"/>
      <w:sz w:val="13"/>
      <w:szCs w:val="13"/>
      <w:shd w:val="clear" w:color="auto" w:fill="FFFFFF"/>
    </w:rPr>
  </w:style>
  <w:style w:type="character" w:customStyle="1" w:styleId="Heading32NotItalic">
    <w:name w:val="Heading #3 (2) + Not Italic"/>
    <w:aliases w:val="Spacing 0 pt37,Body text (3) + Arial1,Bold11"/>
    <w:basedOn w:val="Heading32"/>
    <w:rsid w:val="0011325C"/>
    <w:rPr>
      <w:i/>
      <w:iCs/>
      <w:noProof/>
      <w:spacing w:val="3"/>
      <w:sz w:val="22"/>
      <w:shd w:val="clear" w:color="auto" w:fill="FFFFFF"/>
    </w:rPr>
  </w:style>
  <w:style w:type="character" w:customStyle="1" w:styleId="BodytextSpacing2pt">
    <w:name w:val="Body text + Spacing 2 pt"/>
    <w:basedOn w:val="Bodytext"/>
    <w:rsid w:val="0011325C"/>
    <w:rPr>
      <w:spacing w:val="49"/>
      <w:sz w:val="22"/>
      <w:shd w:val="clear" w:color="auto" w:fill="FFFFFF"/>
    </w:rPr>
  </w:style>
  <w:style w:type="character" w:customStyle="1" w:styleId="Bodytext3Italic">
    <w:name w:val="Body text (3) + Italic"/>
    <w:aliases w:val="Spacing 0 pt36,Body text + 13 pt,Bold10"/>
    <w:basedOn w:val="Bodytext3"/>
    <w:rsid w:val="0011325C"/>
    <w:rPr>
      <w:b/>
      <w:bCs/>
      <w:i/>
      <w:iCs/>
      <w:spacing w:val="16"/>
      <w:sz w:val="21"/>
      <w:szCs w:val="21"/>
      <w:shd w:val="clear" w:color="auto" w:fill="FFFFFF"/>
    </w:rPr>
  </w:style>
  <w:style w:type="character" w:customStyle="1" w:styleId="Heading3Italic">
    <w:name w:val="Heading #3 + Italic"/>
    <w:aliases w:val="Spacing 0 pt35"/>
    <w:basedOn w:val="Heading3"/>
    <w:rsid w:val="0011325C"/>
    <w:rPr>
      <w:i/>
      <w:iCs/>
      <w:spacing w:val="1"/>
      <w:sz w:val="22"/>
      <w:shd w:val="clear" w:color="auto" w:fill="FFFFFF"/>
    </w:rPr>
  </w:style>
  <w:style w:type="character" w:customStyle="1" w:styleId="Bodytext4pt1">
    <w:name w:val="Body text + 4 pt1"/>
    <w:aliases w:val="Spacing 0 pt34"/>
    <w:basedOn w:val="Bodytext"/>
    <w:rsid w:val="0011325C"/>
    <w:rPr>
      <w:spacing w:val="0"/>
      <w:sz w:val="8"/>
      <w:szCs w:val="8"/>
      <w:shd w:val="clear" w:color="auto" w:fill="FFFFFF"/>
    </w:rPr>
  </w:style>
  <w:style w:type="character" w:customStyle="1" w:styleId="Bodytext45pt">
    <w:name w:val="Body text + 4.5 pt"/>
    <w:aliases w:val="Spacing 0 pt33,Body text (6) + 12 pt1"/>
    <w:basedOn w:val="Bodytext"/>
    <w:rsid w:val="0011325C"/>
    <w:rPr>
      <w:spacing w:val="0"/>
      <w:sz w:val="9"/>
      <w:szCs w:val="9"/>
      <w:shd w:val="clear" w:color="auto" w:fill="FFFFFF"/>
    </w:rPr>
  </w:style>
  <w:style w:type="character" w:customStyle="1" w:styleId="Tablecaption2NotItalic">
    <w:name w:val="Table caption (2) + Not Italic"/>
    <w:aliases w:val="Spacing 0 pt32,Body text + 18 pt,Bold9"/>
    <w:basedOn w:val="Tablecaption2"/>
    <w:rsid w:val="0011325C"/>
    <w:rPr>
      <w:i/>
      <w:iCs/>
      <w:spacing w:val="3"/>
      <w:sz w:val="22"/>
      <w:shd w:val="clear" w:color="auto" w:fill="FFFFFF"/>
    </w:rPr>
  </w:style>
  <w:style w:type="character" w:customStyle="1" w:styleId="BodytextItalic3">
    <w:name w:val="Body text + Italic3"/>
    <w:aliases w:val="Spacing 0 pt31,Body text + 16.5 pt,Bold8,Body text + 15 pt"/>
    <w:basedOn w:val="Bodytext"/>
    <w:rsid w:val="0011325C"/>
    <w:rPr>
      <w:i/>
      <w:iCs/>
      <w:spacing w:val="1"/>
      <w:sz w:val="22"/>
      <w:shd w:val="clear" w:color="auto" w:fill="FFFFFF"/>
    </w:rPr>
  </w:style>
  <w:style w:type="character" w:customStyle="1" w:styleId="Bodytext10pt">
    <w:name w:val="Body text + 10 pt"/>
    <w:aliases w:val="Spacing 0 pt30"/>
    <w:basedOn w:val="Bodytext"/>
    <w:rsid w:val="0011325C"/>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Table of contents + 10 pt,Body text + 9 pt5,Body text (12) + 12.5 pt"/>
    <w:basedOn w:val="Bodytext"/>
    <w:rsid w:val="0011325C"/>
    <w:rPr>
      <w:b/>
      <w:bCs/>
      <w:spacing w:val="8"/>
      <w:sz w:val="21"/>
      <w:szCs w:val="21"/>
      <w:shd w:val="clear" w:color="auto" w:fill="FFFFFF"/>
    </w:rPr>
  </w:style>
  <w:style w:type="character" w:customStyle="1" w:styleId="Bodytext3Spacing0pt">
    <w:name w:val="Body text (3) + Spacing 0 pt"/>
    <w:basedOn w:val="Bodytext3"/>
    <w:rsid w:val="0011325C"/>
    <w:rPr>
      <w:b/>
      <w:bCs/>
      <w:spacing w:val="9"/>
      <w:sz w:val="21"/>
      <w:szCs w:val="21"/>
      <w:shd w:val="clear" w:color="auto" w:fill="FFFFFF"/>
    </w:rPr>
  </w:style>
  <w:style w:type="character" w:customStyle="1" w:styleId="BodytextSpacing0pt">
    <w:name w:val="Body text + Spacing 0 pt"/>
    <w:basedOn w:val="Bodytext"/>
    <w:rsid w:val="0011325C"/>
    <w:rPr>
      <w:spacing w:val="4"/>
      <w:sz w:val="22"/>
      <w:shd w:val="clear" w:color="auto" w:fill="FFFFFF"/>
    </w:rPr>
  </w:style>
  <w:style w:type="character" w:customStyle="1" w:styleId="BodytextItalic2">
    <w:name w:val="Body text + Italic2"/>
    <w:aliases w:val="Spacing 0 pt28,Heading #3 (2) + 12.5 pt,Italic4,Body text + 8 pt"/>
    <w:basedOn w:val="Bodytext"/>
    <w:rsid w:val="0011325C"/>
    <w:rPr>
      <w:i/>
      <w:iCs/>
      <w:spacing w:val="2"/>
      <w:sz w:val="22"/>
      <w:shd w:val="clear" w:color="auto" w:fill="FFFFFF"/>
    </w:rPr>
  </w:style>
  <w:style w:type="character" w:customStyle="1" w:styleId="Bodytext2Spacing0pt">
    <w:name w:val="Body text (2) + Spacing 0 pt"/>
    <w:basedOn w:val="Bodytext2"/>
    <w:rsid w:val="0011325C"/>
    <w:rPr>
      <w:i/>
      <w:iCs/>
      <w:spacing w:val="1"/>
      <w:sz w:val="22"/>
      <w:shd w:val="clear" w:color="auto" w:fill="FFFFFF"/>
    </w:rPr>
  </w:style>
  <w:style w:type="character" w:customStyle="1" w:styleId="Heading6Italic">
    <w:name w:val="Heading #6 + Italic"/>
    <w:aliases w:val="Spacing 0 pt27,Header or footer (4) + Times New Roman,10 pt"/>
    <w:basedOn w:val="Heading6"/>
    <w:rsid w:val="0011325C"/>
    <w:rPr>
      <w:i/>
      <w:iCs/>
      <w:spacing w:val="2"/>
      <w:sz w:val="22"/>
      <w:shd w:val="clear" w:color="auto" w:fill="FFFFFF"/>
    </w:rPr>
  </w:style>
  <w:style w:type="character" w:customStyle="1" w:styleId="Bodytext2NotItalic1">
    <w:name w:val="Body text (2) + Not Italic1"/>
    <w:aliases w:val="Spacing 0 pt26,Header or footer (3) + Microsoft Sans Serif,4 pt,Picture caption + Not Bold,Heading #2 (2) + 20.5 pt,Italic6,Table of contents (9) + MS Gothic"/>
    <w:basedOn w:val="Bodytext2"/>
    <w:rsid w:val="0011325C"/>
    <w:rPr>
      <w:i/>
      <w:iCs/>
      <w:spacing w:val="1"/>
      <w:sz w:val="22"/>
      <w:shd w:val="clear" w:color="auto" w:fill="FFFFFF"/>
    </w:rPr>
  </w:style>
  <w:style w:type="character" w:customStyle="1" w:styleId="Footnote2Spacing0pt">
    <w:name w:val="Footnote (2) + Spacing 0 pt"/>
    <w:basedOn w:val="Footnote2"/>
    <w:rsid w:val="0011325C"/>
    <w:rPr>
      <w:spacing w:val="6"/>
      <w:sz w:val="15"/>
      <w:szCs w:val="15"/>
      <w:shd w:val="clear" w:color="auto" w:fill="FFFFFF"/>
    </w:rPr>
  </w:style>
  <w:style w:type="character" w:customStyle="1" w:styleId="Headerorfooter411pt">
    <w:name w:val="Header or footer (4) + 11 pt"/>
    <w:aliases w:val="Spacing 0 pt25,Heading #3 + Not Italic"/>
    <w:basedOn w:val="Headerorfooter4"/>
    <w:rsid w:val="0011325C"/>
    <w:rPr>
      <w:spacing w:val="3"/>
      <w:sz w:val="22"/>
      <w:szCs w:val="22"/>
      <w:shd w:val="clear" w:color="auto" w:fill="FFFFFF"/>
    </w:rPr>
  </w:style>
  <w:style w:type="character" w:customStyle="1" w:styleId="Bodytext1010pt">
    <w:name w:val="Body text (10) + 10 pt"/>
    <w:aliases w:val="Spacing 0 pt24,Body text (5) + 15 pt,Scale 200%"/>
    <w:basedOn w:val="Bodytext10"/>
    <w:rsid w:val="0011325C"/>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Body text (2) + 10 pt,Body text (13) + 8.5 pt"/>
    <w:basedOn w:val="Bodytext10"/>
    <w:rsid w:val="0011325C"/>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Body text (5) + 11.5 pt"/>
    <w:basedOn w:val="Bodytext3"/>
    <w:rsid w:val="0011325C"/>
    <w:rPr>
      <w:b/>
      <w:bCs/>
      <w:spacing w:val="4"/>
      <w:sz w:val="22"/>
      <w:szCs w:val="22"/>
      <w:shd w:val="clear" w:color="auto" w:fill="FFFFFF"/>
    </w:rPr>
  </w:style>
  <w:style w:type="character" w:customStyle="1" w:styleId="TablecaptionSpacing0pt">
    <w:name w:val="Table caption + Spacing 0 pt"/>
    <w:basedOn w:val="Tablecaption"/>
    <w:rsid w:val="0011325C"/>
    <w:rPr>
      <w:spacing w:val="4"/>
      <w:sz w:val="22"/>
      <w:shd w:val="clear" w:color="auto" w:fill="FFFFFF"/>
    </w:rPr>
  </w:style>
  <w:style w:type="character" w:customStyle="1" w:styleId="Tablecaption75pt">
    <w:name w:val="Table caption + 7.5 pt"/>
    <w:aliases w:val="Spacing 0 pt21,Table caption (4) + Not Italic"/>
    <w:basedOn w:val="Tablecaption"/>
    <w:rsid w:val="0011325C"/>
    <w:rPr>
      <w:spacing w:val="6"/>
      <w:sz w:val="15"/>
      <w:szCs w:val="15"/>
      <w:shd w:val="clear" w:color="auto" w:fill="FFFFFF"/>
    </w:rPr>
  </w:style>
  <w:style w:type="character" w:customStyle="1" w:styleId="Bodytext10pt1">
    <w:name w:val="Body text + 10 pt1"/>
    <w:aliases w:val="Spacing 0 pt20,Picture caption (5) + Calibri,7.5 pt,Body text (5) + 11 pt"/>
    <w:basedOn w:val="Bodytext"/>
    <w:rsid w:val="0011325C"/>
    <w:rPr>
      <w:noProof/>
      <w:spacing w:val="0"/>
      <w:sz w:val="20"/>
      <w:szCs w:val="20"/>
      <w:shd w:val="clear" w:color="auto" w:fill="FFFFFF"/>
    </w:rPr>
  </w:style>
  <w:style w:type="character" w:customStyle="1" w:styleId="TableofcontentsSpacing0pt">
    <w:name w:val="Table of contents + Spacing 0 pt"/>
    <w:basedOn w:val="Tableofcontents"/>
    <w:rsid w:val="0011325C"/>
    <w:rPr>
      <w:spacing w:val="4"/>
      <w:sz w:val="22"/>
      <w:shd w:val="clear" w:color="auto" w:fill="FFFFFF"/>
    </w:rPr>
  </w:style>
  <w:style w:type="character" w:customStyle="1" w:styleId="FootnoteSpacing0pt">
    <w:name w:val="Footnote + Spacing 0 pt"/>
    <w:basedOn w:val="Footnote"/>
    <w:rsid w:val="0011325C"/>
    <w:rPr>
      <w:spacing w:val="4"/>
      <w:sz w:val="22"/>
      <w:shd w:val="clear" w:color="auto" w:fill="FFFFFF"/>
    </w:rPr>
  </w:style>
  <w:style w:type="character" w:customStyle="1" w:styleId="Heading62NotItalic">
    <w:name w:val="Heading #6 (2) + Not Italic"/>
    <w:aliases w:val="Spacing 0 pt19,Picture caption (5) + Times New Roman,8 pt,Body text (3) + Not Bold"/>
    <w:basedOn w:val="Heading62"/>
    <w:rsid w:val="0011325C"/>
    <w:rPr>
      <w:i/>
      <w:iCs/>
      <w:spacing w:val="4"/>
      <w:sz w:val="22"/>
      <w:shd w:val="clear" w:color="auto" w:fill="FFFFFF"/>
    </w:rPr>
  </w:style>
  <w:style w:type="character" w:customStyle="1" w:styleId="Heading545pt">
    <w:name w:val="Heading #5 + 4.5 pt"/>
    <w:aliases w:val="Spacing 0 pt18,Picture caption (6) + Times New Roman,8 pt2,Picture caption (5) + Italic"/>
    <w:basedOn w:val="Heading5"/>
    <w:rsid w:val="0011325C"/>
    <w:rPr>
      <w:spacing w:val="0"/>
      <w:sz w:val="9"/>
      <w:szCs w:val="9"/>
      <w:shd w:val="clear" w:color="auto" w:fill="FFFFFF"/>
    </w:rPr>
  </w:style>
  <w:style w:type="character" w:customStyle="1" w:styleId="Heading514pt">
    <w:name w:val="Heading #5 + 14 pt"/>
    <w:aliases w:val="Bold3,Spacing 0 pt17,Picture caption + 12.5 pt,Body text (7) + 9 pt,Body text + 15.5 pt,Body text + 9 pt3"/>
    <w:basedOn w:val="Heading5"/>
    <w:rsid w:val="0011325C"/>
    <w:rPr>
      <w:b/>
      <w:bCs/>
      <w:spacing w:val="3"/>
      <w:sz w:val="28"/>
      <w:szCs w:val="28"/>
      <w:shd w:val="clear" w:color="auto" w:fill="FFFFFF"/>
    </w:rPr>
  </w:style>
  <w:style w:type="character" w:customStyle="1" w:styleId="Bodytext14pt1">
    <w:name w:val="Body text + 14 pt1"/>
    <w:aliases w:val="Bold2,Picture caption (12) + Calibri,16 pt,Body text (12) + 13 pt1,Body text (3) + 13 pt,Body text (6) + 11.5 pt,Body text (10) + Bold"/>
    <w:basedOn w:val="Bodytext"/>
    <w:rsid w:val="0011325C"/>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
    <w:basedOn w:val="Bodytext3"/>
    <w:rsid w:val="0011325C"/>
    <w:rPr>
      <w:b/>
      <w:bCs/>
      <w:i/>
      <w:iCs/>
      <w:spacing w:val="2"/>
      <w:sz w:val="22"/>
      <w:szCs w:val="22"/>
      <w:shd w:val="clear" w:color="auto" w:fill="FFFFFF"/>
    </w:rPr>
  </w:style>
  <w:style w:type="character" w:customStyle="1" w:styleId="Headerorfooter3Spacing0pt">
    <w:name w:val="Header or footer (3) + Spacing 0 pt"/>
    <w:basedOn w:val="Headerorfooter3"/>
    <w:rsid w:val="0011325C"/>
    <w:rPr>
      <w:spacing w:val="1"/>
      <w:sz w:val="22"/>
      <w:shd w:val="clear" w:color="auto" w:fill="FFFFFF"/>
    </w:rPr>
  </w:style>
  <w:style w:type="character" w:customStyle="1" w:styleId="Heading1Spacing0pt">
    <w:name w:val="Heading #1 + Spacing 0 pt"/>
    <w:basedOn w:val="Heading1"/>
    <w:rsid w:val="0011325C"/>
    <w:rPr>
      <w:spacing w:val="4"/>
      <w:sz w:val="22"/>
      <w:shd w:val="clear" w:color="auto" w:fill="FFFFFF"/>
    </w:rPr>
  </w:style>
  <w:style w:type="character" w:customStyle="1" w:styleId="Tableofcontents2Spacing0pt">
    <w:name w:val="Table of contents (2) + Spacing 0 pt"/>
    <w:basedOn w:val="Tableofcontents2"/>
    <w:rsid w:val="0011325C"/>
    <w:rPr>
      <w:i/>
      <w:iCs/>
      <w:spacing w:val="2"/>
      <w:sz w:val="22"/>
      <w:shd w:val="clear" w:color="auto" w:fill="FFFFFF"/>
    </w:rPr>
  </w:style>
  <w:style w:type="character" w:customStyle="1" w:styleId="TableofcontentsItalic">
    <w:name w:val="Table of contents + Italic"/>
    <w:aliases w:val="Spacing 0 pt15,Body text + 6.5 pt,Body text (3) + 9.5 pt"/>
    <w:basedOn w:val="Tableofcontents"/>
    <w:rsid w:val="0011325C"/>
    <w:rPr>
      <w:i/>
      <w:iCs/>
      <w:spacing w:val="2"/>
      <w:sz w:val="22"/>
      <w:shd w:val="clear" w:color="auto" w:fill="FFFFFF"/>
    </w:rPr>
  </w:style>
  <w:style w:type="character" w:customStyle="1" w:styleId="Bodytext6pt">
    <w:name w:val="Body text + 6 pt"/>
    <w:aliases w:val="Spacing 0 pt14,Body text + 9.5 pt3"/>
    <w:basedOn w:val="Bodytext"/>
    <w:rsid w:val="0011325C"/>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Scale 10%,Body text + 9.5 pt2,Heading #2 + 5.5 pt"/>
    <w:basedOn w:val="Bodytext2"/>
    <w:rsid w:val="0011325C"/>
    <w:rPr>
      <w:i/>
      <w:iCs/>
      <w:spacing w:val="1"/>
      <w:sz w:val="22"/>
      <w:shd w:val="clear" w:color="auto" w:fill="FFFFFF"/>
    </w:rPr>
  </w:style>
  <w:style w:type="character" w:customStyle="1" w:styleId="Heading64pt">
    <w:name w:val="Heading #6 + 4 pt"/>
    <w:aliases w:val="Spacing 0 pt12,Body text (8) + 9.5 pt,Body text (18) + Not Bold"/>
    <w:basedOn w:val="Heading6"/>
    <w:rsid w:val="0011325C"/>
    <w:rPr>
      <w:spacing w:val="0"/>
      <w:sz w:val="8"/>
      <w:szCs w:val="8"/>
      <w:shd w:val="clear" w:color="auto" w:fill="FFFFFF"/>
    </w:rPr>
  </w:style>
  <w:style w:type="character" w:customStyle="1" w:styleId="Bodytext8Spacing0pt">
    <w:name w:val="Body text (8) + Spacing 0 pt"/>
    <w:basedOn w:val="Bodytext8"/>
    <w:rsid w:val="0011325C"/>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Header or footer (5) + Not Italic,Body text + 10.5 pt2"/>
    <w:basedOn w:val="Bodytext2"/>
    <w:rsid w:val="0011325C"/>
    <w:rPr>
      <w:i/>
      <w:iCs/>
      <w:spacing w:val="1"/>
      <w:sz w:val="22"/>
      <w:shd w:val="clear" w:color="auto" w:fill="FFFFFF"/>
    </w:rPr>
  </w:style>
  <w:style w:type="character" w:customStyle="1" w:styleId="Bodytext29pt1">
    <w:name w:val="Body text (2) + 9 pt1"/>
    <w:aliases w:val="Not Italic1,Spacing 0 pt10,Body text (7) + Calibri,10 pt1,Table caption + Not Italic"/>
    <w:basedOn w:val="Bodytext2"/>
    <w:rsid w:val="0011325C"/>
    <w:rPr>
      <w:i/>
      <w:iCs/>
      <w:spacing w:val="1"/>
      <w:sz w:val="22"/>
      <w:shd w:val="clear" w:color="auto" w:fill="FFFFFF"/>
    </w:rPr>
  </w:style>
  <w:style w:type="character" w:customStyle="1" w:styleId="Bodytext5Spacing0pt">
    <w:name w:val="Body text (5) + Spacing 0 pt"/>
    <w:basedOn w:val="Bodytext5"/>
    <w:rsid w:val="0011325C"/>
    <w:rPr>
      <w:spacing w:val="5"/>
      <w:sz w:val="18"/>
      <w:szCs w:val="18"/>
      <w:shd w:val="clear" w:color="auto" w:fill="FFFFFF"/>
    </w:rPr>
  </w:style>
  <w:style w:type="character" w:customStyle="1" w:styleId="Headerorfooter6NotBold">
    <w:name w:val="Header or footer (6) + Not Bold"/>
    <w:aliases w:val="Spacing 0 pt9,Body text (16) + 9.5 pt,Not Italic2,Table caption (4) + 4 pt,Body text + Candara1,12.5 pt,Table caption (3) + Bold"/>
    <w:basedOn w:val="Headerorfooter6"/>
    <w:rsid w:val="0011325C"/>
    <w:rPr>
      <w:b/>
      <w:bCs/>
      <w:spacing w:val="8"/>
      <w:shd w:val="clear" w:color="auto" w:fill="FFFFFF"/>
    </w:rPr>
  </w:style>
  <w:style w:type="character" w:customStyle="1" w:styleId="HeaderorfooterSpacing0pt1">
    <w:name w:val="Header or footer + Spacing 0 pt1"/>
    <w:basedOn w:val="Headerorfooter"/>
    <w:rsid w:val="0011325C"/>
    <w:rPr>
      <w:spacing w:val="10"/>
      <w:sz w:val="14"/>
      <w:szCs w:val="14"/>
      <w:shd w:val="clear" w:color="auto" w:fill="FFFFFF"/>
    </w:rPr>
  </w:style>
  <w:style w:type="character" w:customStyle="1" w:styleId="Bodytext4Spacing0pt">
    <w:name w:val="Body text (4) + Spacing 0 pt"/>
    <w:basedOn w:val="Bodytext4"/>
    <w:rsid w:val="0011325C"/>
    <w:rPr>
      <w:i/>
      <w:iCs/>
      <w:spacing w:val="3"/>
      <w:sz w:val="18"/>
      <w:szCs w:val="18"/>
      <w:shd w:val="clear" w:color="auto" w:fill="FFFFFF"/>
    </w:rPr>
  </w:style>
  <w:style w:type="character" w:customStyle="1" w:styleId="Bodytext5Italic1">
    <w:name w:val="Body text (5) + Italic1"/>
    <w:aliases w:val="Spacing 0 pt8,Body text (7) + Calibri1"/>
    <w:basedOn w:val="Bodytext5"/>
    <w:rsid w:val="0011325C"/>
    <w:rPr>
      <w:i/>
      <w:iCs/>
      <w:noProof/>
      <w:spacing w:val="3"/>
      <w:sz w:val="18"/>
      <w:szCs w:val="18"/>
      <w:shd w:val="clear" w:color="auto" w:fill="FFFFFF"/>
    </w:rPr>
  </w:style>
  <w:style w:type="character" w:customStyle="1" w:styleId="Heading54pt">
    <w:name w:val="Heading #5 + 4 pt"/>
    <w:aliases w:val="Spacing 0 pt7"/>
    <w:basedOn w:val="Heading5"/>
    <w:rsid w:val="0011325C"/>
    <w:rPr>
      <w:spacing w:val="0"/>
      <w:sz w:val="8"/>
      <w:szCs w:val="8"/>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Body text (11) + Times New Roman,11.5 pt1,Body text + Georgia,20.5 pt"/>
    <w:basedOn w:val="Bodytext"/>
    <w:rsid w:val="0011325C"/>
    <w:rPr>
      <w:b/>
      <w:bCs/>
      <w:spacing w:val="9"/>
      <w:sz w:val="21"/>
      <w:szCs w:val="21"/>
      <w:shd w:val="clear" w:color="auto" w:fill="FFFFFF"/>
    </w:rPr>
  </w:style>
  <w:style w:type="character" w:customStyle="1" w:styleId="Heading645pt">
    <w:name w:val="Heading #6 + 4.5 pt"/>
    <w:aliases w:val="Spacing 0 pt5,Body text (8) + Bold,Body text (20) + Not Italic"/>
    <w:basedOn w:val="Heading6"/>
    <w:rsid w:val="0011325C"/>
    <w:rPr>
      <w:spacing w:val="0"/>
      <w:sz w:val="9"/>
      <w:szCs w:val="9"/>
      <w:shd w:val="clear" w:color="auto" w:fill="FFFFFF"/>
    </w:rPr>
  </w:style>
  <w:style w:type="character" w:customStyle="1" w:styleId="Headerorfooter30">
    <w:name w:val="Header or footer (3)"/>
    <w:basedOn w:val="Headerorfooter3"/>
    <w:rsid w:val="0011325C"/>
    <w:rPr>
      <w:spacing w:val="3"/>
      <w:sz w:val="22"/>
      <w:shd w:val="clear" w:color="auto" w:fill="FFFFFF"/>
    </w:rPr>
  </w:style>
  <w:style w:type="character" w:customStyle="1" w:styleId="BodytextItalic1">
    <w:name w:val="Body text + Italic1"/>
    <w:basedOn w:val="Bodytext"/>
    <w:rsid w:val="0011325C"/>
    <w:rPr>
      <w:i/>
      <w:iCs/>
      <w:spacing w:val="3"/>
      <w:sz w:val="22"/>
      <w:shd w:val="clear" w:color="auto" w:fill="FFFFFF"/>
    </w:rPr>
  </w:style>
  <w:style w:type="character" w:customStyle="1" w:styleId="BodytextSpacing0pt1">
    <w:name w:val="Body text + Spacing 0 pt1"/>
    <w:basedOn w:val="Bodytext"/>
    <w:rsid w:val="0011325C"/>
    <w:rPr>
      <w:noProof/>
      <w:spacing w:val="0"/>
      <w:sz w:val="22"/>
      <w:shd w:val="clear" w:color="auto" w:fill="FFFFFF"/>
    </w:rPr>
  </w:style>
  <w:style w:type="character" w:customStyle="1" w:styleId="Bodytext314pt">
    <w:name w:val="Body text (3) + 14 pt"/>
    <w:aliases w:val="Spacing 0 pt4,Body text + 7.5 pt,Body text (2) + Italic,Body text (21) + Not Bold"/>
    <w:basedOn w:val="Bodytext3"/>
    <w:rsid w:val="0011325C"/>
    <w:rPr>
      <w:b/>
      <w:bCs/>
      <w:spacing w:val="3"/>
      <w:sz w:val="28"/>
      <w:szCs w:val="28"/>
      <w:shd w:val="clear" w:color="auto" w:fill="FFFFFF"/>
    </w:rPr>
  </w:style>
  <w:style w:type="character" w:customStyle="1" w:styleId="Bodytext3Italic1">
    <w:name w:val="Body text (3) + Italic1"/>
    <w:aliases w:val="Spacing 0 pt3,Body text + 7.5 pt1,Body text (10) + Italic,Body text (16) + Bold"/>
    <w:basedOn w:val="Bodytext3"/>
    <w:rsid w:val="0011325C"/>
    <w:rPr>
      <w:b/>
      <w:bCs/>
      <w:i/>
      <w:iCs/>
      <w:spacing w:val="4"/>
      <w:sz w:val="21"/>
      <w:szCs w:val="21"/>
      <w:shd w:val="clear" w:color="auto" w:fill="FFFFFF"/>
    </w:rPr>
  </w:style>
  <w:style w:type="character" w:customStyle="1" w:styleId="Bodytext4NotItalic">
    <w:name w:val="Body text (4) + Not Italic"/>
    <w:aliases w:val="Spacing 0 pt2,Table caption + 9.5 pt,Body text + 13 pt1,Body text (12) + Bold"/>
    <w:basedOn w:val="Bodytext4"/>
    <w:rsid w:val="0011325C"/>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Body text (6) + 5.5 pt,Header or footer + Not Bold,Body text (17) + Not Bold"/>
    <w:basedOn w:val="Bodytext8"/>
    <w:rsid w:val="0011325C"/>
    <w:rPr>
      <w:i/>
      <w:iCs/>
      <w:noProof/>
      <w:spacing w:val="0"/>
      <w:sz w:val="8"/>
      <w:szCs w:val="8"/>
      <w:shd w:val="clear" w:color="auto" w:fill="FFFFFF"/>
    </w:rPr>
  </w:style>
  <w:style w:type="character" w:customStyle="1" w:styleId="BodytextSmallCaps">
    <w:name w:val="Body text + Small Caps"/>
    <w:basedOn w:val="Bodytext"/>
    <w:rsid w:val="0011325C"/>
    <w:rPr>
      <w:rFonts w:ascii="Times New Roman" w:hAnsi="Times New Roman" w:cs="Times New Roman" w:hint="default"/>
      <w:smallCaps/>
      <w:spacing w:val="1"/>
      <w:sz w:val="25"/>
      <w:szCs w:val="25"/>
      <w:shd w:val="clear" w:color="auto" w:fill="FFFFFF"/>
    </w:rPr>
  </w:style>
  <w:style w:type="character" w:customStyle="1" w:styleId="Bodytext8Italic">
    <w:name w:val="Body text (8) + Italic"/>
    <w:basedOn w:val="Bodytext8"/>
    <w:rsid w:val="0011325C"/>
    <w:rPr>
      <w:rFonts w:ascii="Times New Roman" w:hAnsi="Times New Roman" w:cs="Times New Roman" w:hint="default"/>
      <w:i/>
      <w:iCs/>
      <w:spacing w:val="7"/>
      <w:sz w:val="21"/>
      <w:szCs w:val="21"/>
      <w:shd w:val="clear" w:color="auto" w:fill="FFFFFF"/>
    </w:rPr>
  </w:style>
  <w:style w:type="character" w:customStyle="1" w:styleId="Bodytext32">
    <w:name w:val="Body text3"/>
    <w:basedOn w:val="Bodytext"/>
    <w:rsid w:val="0011325C"/>
    <w:rPr>
      <w:rFonts w:ascii="Times New Roman" w:hAnsi="Times New Roman" w:cs="Times New Roman" w:hint="default"/>
      <w:spacing w:val="-2"/>
      <w:sz w:val="26"/>
      <w:szCs w:val="26"/>
      <w:shd w:val="clear" w:color="auto" w:fill="FFFFFF"/>
    </w:rPr>
  </w:style>
  <w:style w:type="character" w:customStyle="1" w:styleId="Bodytext25">
    <w:name w:val="Body text2"/>
    <w:basedOn w:val="Bodytext"/>
    <w:rsid w:val="0011325C"/>
    <w:rPr>
      <w:rFonts w:ascii="Times New Roman" w:hAnsi="Times New Roman" w:cs="Times New Roman" w:hint="default"/>
      <w:spacing w:val="-2"/>
      <w:sz w:val="26"/>
      <w:szCs w:val="26"/>
      <w:u w:val="single"/>
      <w:shd w:val="clear" w:color="auto" w:fill="FFFFFF"/>
    </w:rPr>
  </w:style>
  <w:style w:type="character" w:customStyle="1" w:styleId="Bodytext320">
    <w:name w:val="Body text (3)2"/>
    <w:basedOn w:val="Bodytext3"/>
    <w:rsid w:val="0011325C"/>
    <w:rPr>
      <w:rFonts w:ascii="Times New Roman" w:hAnsi="Times New Roman" w:cs="Times New Roman" w:hint="default"/>
      <w:b/>
      <w:bCs/>
      <w:spacing w:val="2"/>
      <w:sz w:val="26"/>
      <w:szCs w:val="26"/>
      <w:u w:val="single"/>
      <w:shd w:val="clear" w:color="auto" w:fill="FFFFFF"/>
    </w:rPr>
  </w:style>
  <w:style w:type="character" w:customStyle="1" w:styleId="Bodytext11Spacing4pt">
    <w:name w:val="Body text (11) + Spacing 4 pt"/>
    <w:basedOn w:val="Bodytext11"/>
    <w:rsid w:val="0011325C"/>
    <w:rPr>
      <w:rFonts w:ascii="Constantia" w:hAnsi="Constantia" w:cs="Constantia" w:hint="default"/>
      <w:i/>
      <w:iCs/>
      <w:spacing w:val="81"/>
      <w:sz w:val="23"/>
      <w:szCs w:val="23"/>
      <w:shd w:val="clear" w:color="auto" w:fill="FFFFFF"/>
    </w:rPr>
  </w:style>
  <w:style w:type="character" w:customStyle="1" w:styleId="Bodytext12NotItalic">
    <w:name w:val="Body text (12) + Not Italic"/>
    <w:basedOn w:val="Bodytext12"/>
    <w:rsid w:val="0011325C"/>
    <w:rPr>
      <w:rFonts w:ascii="Times New Roman" w:hAnsi="Times New Roman" w:cs="Times New Roman" w:hint="default"/>
      <w:i/>
      <w:iCs/>
      <w:spacing w:val="3"/>
      <w:sz w:val="21"/>
      <w:szCs w:val="21"/>
      <w:shd w:val="clear" w:color="auto" w:fill="FFFFFF"/>
    </w:rPr>
  </w:style>
  <w:style w:type="character" w:customStyle="1" w:styleId="Bodytext8Spacing2pt">
    <w:name w:val="Body text (8) + Spacing 2 pt"/>
    <w:basedOn w:val="Bodytext8"/>
    <w:rsid w:val="0011325C"/>
    <w:rPr>
      <w:rFonts w:ascii="Times New Roman" w:hAnsi="Times New Roman" w:cs="Times New Roman" w:hint="default"/>
      <w:spacing w:val="50"/>
      <w:sz w:val="21"/>
      <w:szCs w:val="21"/>
      <w:shd w:val="clear" w:color="auto" w:fill="FFFFFF"/>
    </w:rPr>
  </w:style>
  <w:style w:type="character" w:customStyle="1" w:styleId="Bodytext14Spacing1pt">
    <w:name w:val="Body text (14) + Spacing 1 pt"/>
    <w:basedOn w:val="Bodytext14"/>
    <w:rsid w:val="0011325C"/>
    <w:rPr>
      <w:b/>
      <w:bCs/>
      <w:spacing w:val="22"/>
      <w:sz w:val="19"/>
      <w:szCs w:val="19"/>
      <w:shd w:val="clear" w:color="auto" w:fill="FFFFFF"/>
    </w:rPr>
  </w:style>
  <w:style w:type="character" w:customStyle="1" w:styleId="Tableofcontents3NotItalic">
    <w:name w:val="Table of contents (3) + Not Italic"/>
    <w:basedOn w:val="Tableofcontents3"/>
    <w:rsid w:val="0011325C"/>
    <w:rPr>
      <w:i/>
      <w:iCs/>
      <w:sz w:val="21"/>
      <w:szCs w:val="21"/>
      <w:shd w:val="clear" w:color="auto" w:fill="FFFFFF"/>
    </w:rPr>
  </w:style>
  <w:style w:type="character" w:customStyle="1" w:styleId="Tableofcontents4Spacing1pt">
    <w:name w:val="Table of contents (4) + Spacing 1 pt"/>
    <w:basedOn w:val="Tableofcontents4"/>
    <w:rsid w:val="0011325C"/>
    <w:rPr>
      <w:b/>
      <w:bCs/>
      <w:spacing w:val="22"/>
      <w:sz w:val="19"/>
      <w:szCs w:val="19"/>
      <w:shd w:val="clear" w:color="auto" w:fill="FFFFFF"/>
    </w:rPr>
  </w:style>
  <w:style w:type="character" w:customStyle="1" w:styleId="Bodytext82">
    <w:name w:val="Body text (8)2"/>
    <w:basedOn w:val="Bodytext8"/>
    <w:rsid w:val="0011325C"/>
    <w:rPr>
      <w:rFonts w:ascii="Times New Roman" w:hAnsi="Times New Roman" w:cs="Times New Roman" w:hint="default"/>
      <w:spacing w:val="7"/>
      <w:sz w:val="21"/>
      <w:szCs w:val="21"/>
      <w:shd w:val="clear" w:color="auto" w:fill="FFFFFF"/>
    </w:rPr>
  </w:style>
  <w:style w:type="character" w:customStyle="1" w:styleId="Bodytext18115pt">
    <w:name w:val="Body text (18) + 11.5 pt"/>
    <w:basedOn w:val="Bodytext18"/>
    <w:rsid w:val="0011325C"/>
    <w:rPr>
      <w:b/>
      <w:bCs/>
      <w:spacing w:val="-4"/>
      <w:sz w:val="23"/>
      <w:szCs w:val="23"/>
      <w:shd w:val="clear" w:color="auto" w:fill="FFFFFF"/>
    </w:rPr>
  </w:style>
  <w:style w:type="character" w:customStyle="1" w:styleId="Bodytext220">
    <w:name w:val="Body text (22)"/>
    <w:basedOn w:val="Bodytext22"/>
    <w:rsid w:val="0011325C"/>
    <w:rPr>
      <w:i/>
      <w:iCs/>
      <w:noProof/>
      <w:spacing w:val="-18"/>
      <w:sz w:val="9"/>
      <w:szCs w:val="9"/>
      <w:u w:val="single"/>
      <w:shd w:val="clear" w:color="auto" w:fill="FFFFFF"/>
    </w:rPr>
  </w:style>
  <w:style w:type="character" w:customStyle="1" w:styleId="Bodytext23TimesNewRoman">
    <w:name w:val="Body text (23) + Times New Roman"/>
    <w:aliases w:val="11 pt"/>
    <w:basedOn w:val="Bodytext23"/>
    <w:rsid w:val="0011325C"/>
    <w:rPr>
      <w:rFonts w:ascii="Times New Roman" w:hAnsi="Times New Roman" w:cs="Times New Roman"/>
      <w:noProof/>
      <w:sz w:val="22"/>
      <w:szCs w:val="22"/>
      <w:shd w:val="clear" w:color="auto" w:fill="FFFFFF"/>
    </w:rPr>
  </w:style>
  <w:style w:type="character" w:customStyle="1" w:styleId="Bodytext6Spacing0pt">
    <w:name w:val="Body text (6) + Spacing 0 pt"/>
    <w:basedOn w:val="Bodytext6"/>
    <w:rsid w:val="0011325C"/>
    <w:rPr>
      <w:rFonts w:ascii="Times New Roman" w:hAnsi="Times New Roman" w:cs="Times New Roman" w:hint="default"/>
      <w:spacing w:val="8"/>
      <w:sz w:val="21"/>
      <w:szCs w:val="21"/>
      <w:shd w:val="clear" w:color="auto" w:fill="FFFFFF"/>
    </w:rPr>
  </w:style>
  <w:style w:type="character" w:customStyle="1" w:styleId="Bodytext72">
    <w:name w:val="Body text (7)2"/>
    <w:basedOn w:val="Bodytext7"/>
    <w:rsid w:val="0011325C"/>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basedOn w:val="Bodytext5"/>
    <w:rsid w:val="0011325C"/>
    <w:rPr>
      <w:rFonts w:ascii="Times New Roman" w:hAnsi="Times New Roman" w:cs="Times New Roman" w:hint="default"/>
      <w:smallCaps/>
      <w:spacing w:val="4"/>
      <w:sz w:val="18"/>
      <w:szCs w:val="18"/>
      <w:shd w:val="clear" w:color="auto" w:fill="FFFFFF"/>
    </w:rPr>
  </w:style>
  <w:style w:type="character" w:customStyle="1" w:styleId="Bodytext526pt">
    <w:name w:val="Body text (5) + 26 pt"/>
    <w:aliases w:val="Italic5,Spacing 2 pt,Scale 60%"/>
    <w:basedOn w:val="Bodytext5"/>
    <w:rsid w:val="0011325C"/>
    <w:rPr>
      <w:rFonts w:ascii="Times New Roman" w:hAnsi="Times New Roman" w:cs="Times New Roman" w:hint="default"/>
      <w:i/>
      <w:iCs/>
      <w:spacing w:val="59"/>
      <w:w w:val="60"/>
      <w:sz w:val="52"/>
      <w:szCs w:val="52"/>
      <w:shd w:val="clear" w:color="auto" w:fill="FFFFFF"/>
    </w:rPr>
  </w:style>
  <w:style w:type="character" w:customStyle="1" w:styleId="Tablecaption40">
    <w:name w:val="Table caption (4)"/>
    <w:basedOn w:val="Tablecaption4"/>
    <w:rsid w:val="0011325C"/>
    <w:rPr>
      <w:i/>
      <w:iCs/>
      <w:spacing w:val="-3"/>
      <w:u w:val="single"/>
      <w:shd w:val="clear" w:color="auto" w:fill="FFFFFF"/>
    </w:rPr>
  </w:style>
  <w:style w:type="character" w:customStyle="1" w:styleId="Heading2Spacing8pt">
    <w:name w:val="Heading #2 + Spacing 8 pt"/>
    <w:basedOn w:val="Heading2"/>
    <w:rsid w:val="0011325C"/>
    <w:rPr>
      <w:rFonts w:ascii="Times New Roman" w:hAnsi="Times New Roman" w:cs="Times New Roman" w:hint="default"/>
      <w:spacing w:val="179"/>
      <w:sz w:val="22"/>
      <w:shd w:val="clear" w:color="auto" w:fill="FFFFFF"/>
    </w:rPr>
  </w:style>
  <w:style w:type="character" w:customStyle="1" w:styleId="Heading42Spacing2pt">
    <w:name w:val="Heading #4 (2) + Spacing 2 pt"/>
    <w:basedOn w:val="Heading42"/>
    <w:rsid w:val="0011325C"/>
    <w:rPr>
      <w:i/>
      <w:iCs/>
      <w:spacing w:val="57"/>
      <w:shd w:val="clear" w:color="auto" w:fill="FFFFFF"/>
    </w:rPr>
  </w:style>
  <w:style w:type="character" w:customStyle="1" w:styleId="Bodytext12Spacing1pt">
    <w:name w:val="Body text (12) + Spacing 1 pt"/>
    <w:basedOn w:val="Bodytext12"/>
    <w:rsid w:val="0011325C"/>
    <w:rPr>
      <w:rFonts w:ascii="Times New Roman" w:hAnsi="Times New Roman" w:cs="Times New Roman" w:hint="default"/>
      <w:i/>
      <w:iCs/>
      <w:spacing w:val="37"/>
      <w:sz w:val="23"/>
      <w:szCs w:val="23"/>
      <w:shd w:val="clear" w:color="auto" w:fill="FFFFFF"/>
    </w:rPr>
  </w:style>
  <w:style w:type="character" w:customStyle="1" w:styleId="Bodytext16SmallCaps">
    <w:name w:val="Body text (16) + Small Caps"/>
    <w:basedOn w:val="Bodytext16"/>
    <w:rsid w:val="0011325C"/>
    <w:rPr>
      <w:rFonts w:ascii="Times New Roman" w:hAnsi="Times New Roman" w:cs="Times New Roman" w:hint="default"/>
      <w:b/>
      <w:bCs/>
      <w:i/>
      <w:iCs/>
      <w:smallCaps/>
      <w:spacing w:val="3"/>
      <w:sz w:val="15"/>
      <w:szCs w:val="15"/>
      <w:shd w:val="clear" w:color="auto" w:fill="FFFFFF"/>
    </w:rPr>
  </w:style>
  <w:style w:type="character" w:customStyle="1" w:styleId="Tablecaption6SmallCaps">
    <w:name w:val="Table caption (6) + Small Caps"/>
    <w:basedOn w:val="Tablecaption6"/>
    <w:rsid w:val="0011325C"/>
    <w:rPr>
      <w:rFonts w:ascii="Candara" w:hAnsi="Candara" w:cs="Candara"/>
      <w:smallCaps/>
      <w:spacing w:val="8"/>
      <w:sz w:val="16"/>
      <w:szCs w:val="16"/>
      <w:shd w:val="clear" w:color="auto" w:fill="FFFFFF"/>
    </w:rPr>
  </w:style>
  <w:style w:type="character" w:customStyle="1" w:styleId="BodytextSmallCaps1">
    <w:name w:val="Body text + Small Caps1"/>
    <w:basedOn w:val="Bodytext"/>
    <w:rsid w:val="0011325C"/>
    <w:rPr>
      <w:rFonts w:ascii="Times New Roman" w:hAnsi="Times New Roman" w:cs="Times New Roman" w:hint="default"/>
      <w:smallCaps/>
      <w:spacing w:val="-2"/>
      <w:sz w:val="22"/>
      <w:shd w:val="clear" w:color="auto" w:fill="FFFFFF"/>
    </w:rPr>
  </w:style>
  <w:style w:type="character" w:customStyle="1" w:styleId="Bodytext2SmallCaps">
    <w:name w:val="Body text (2) + Small Caps"/>
    <w:aliases w:val="Spacing 2 pt1"/>
    <w:basedOn w:val="Bodytext2"/>
    <w:rsid w:val="0011325C"/>
    <w:rPr>
      <w:rFonts w:ascii="Times New Roman" w:hAnsi="Times New Roman" w:cs="Times New Roman" w:hint="default"/>
      <w:b/>
      <w:bCs/>
      <w:i/>
      <w:iCs/>
      <w:smallCaps/>
      <w:spacing w:val="40"/>
      <w:sz w:val="26"/>
      <w:szCs w:val="26"/>
      <w:shd w:val="clear" w:color="auto" w:fill="FFFFFF"/>
    </w:rPr>
  </w:style>
  <w:style w:type="character" w:customStyle="1" w:styleId="apple-converted-space">
    <w:name w:val="apple-converted-space"/>
    <w:basedOn w:val="DefaultParagraphFont"/>
    <w:rsid w:val="000C3D45"/>
  </w:style>
  <w:style w:type="character" w:customStyle="1" w:styleId="Tableofcontents5">
    <w:name w:val="Table of contents (5)_"/>
    <w:link w:val="Tableofcontents50"/>
    <w:locked/>
    <w:rsid w:val="00BA5B7B"/>
    <w:rPr>
      <w:b/>
      <w:bCs/>
      <w:shd w:val="clear" w:color="auto" w:fill="FFFFFF"/>
    </w:rPr>
  </w:style>
  <w:style w:type="paragraph" w:customStyle="1" w:styleId="Tableofcontents50">
    <w:name w:val="Table of contents (5)"/>
    <w:basedOn w:val="Normal"/>
    <w:link w:val="Tableofcontents5"/>
    <w:rsid w:val="00BA5B7B"/>
    <w:pPr>
      <w:widowControl w:val="0"/>
      <w:shd w:val="clear" w:color="auto" w:fill="FFFFFF"/>
      <w:spacing w:before="180" w:after="180" w:line="240" w:lineRule="atLeast"/>
      <w:jc w:val="both"/>
    </w:pPr>
    <w:rPr>
      <w:b/>
      <w:bCs/>
    </w:rPr>
  </w:style>
  <w:style w:type="character" w:customStyle="1" w:styleId="Tableofcontents6">
    <w:name w:val="Table of contents (6)_"/>
    <w:link w:val="Tableofcontents60"/>
    <w:locked/>
    <w:rsid w:val="00BA5B7B"/>
    <w:rPr>
      <w:b/>
      <w:bCs/>
      <w:spacing w:val="-3"/>
      <w:sz w:val="14"/>
      <w:szCs w:val="14"/>
      <w:shd w:val="clear" w:color="auto" w:fill="FFFFFF"/>
    </w:rPr>
  </w:style>
  <w:style w:type="paragraph" w:customStyle="1" w:styleId="Tableofcontents60">
    <w:name w:val="Table of contents (6)"/>
    <w:basedOn w:val="Normal"/>
    <w:link w:val="Tableofcontents6"/>
    <w:rsid w:val="00BA5B7B"/>
    <w:pPr>
      <w:widowControl w:val="0"/>
      <w:shd w:val="clear" w:color="auto" w:fill="FFFFFF"/>
      <w:spacing w:before="180" w:after="300" w:line="240" w:lineRule="atLeast"/>
    </w:pPr>
    <w:rPr>
      <w:b/>
      <w:bCs/>
      <w:spacing w:val="-3"/>
      <w:sz w:val="14"/>
      <w:szCs w:val="14"/>
    </w:rPr>
  </w:style>
  <w:style w:type="character" w:customStyle="1" w:styleId="Tableofcontents7">
    <w:name w:val="Table of contents (7)_"/>
    <w:link w:val="Tableofcontents70"/>
    <w:locked/>
    <w:rsid w:val="00BA5B7B"/>
    <w:rPr>
      <w:b/>
      <w:bCs/>
      <w:sz w:val="23"/>
      <w:szCs w:val="23"/>
      <w:shd w:val="clear" w:color="auto" w:fill="FFFFFF"/>
    </w:rPr>
  </w:style>
  <w:style w:type="paragraph" w:customStyle="1" w:styleId="Tableofcontents70">
    <w:name w:val="Table of contents (7)"/>
    <w:basedOn w:val="Normal"/>
    <w:link w:val="Tableofcontents7"/>
    <w:rsid w:val="00BA5B7B"/>
    <w:pPr>
      <w:widowControl w:val="0"/>
      <w:shd w:val="clear" w:color="auto" w:fill="FFFFFF"/>
      <w:spacing w:before="120" w:after="180" w:line="240" w:lineRule="atLeast"/>
      <w:jc w:val="both"/>
    </w:pPr>
    <w:rPr>
      <w:b/>
      <w:bCs/>
      <w:sz w:val="23"/>
      <w:szCs w:val="23"/>
    </w:rPr>
  </w:style>
  <w:style w:type="character" w:customStyle="1" w:styleId="Tableofcontents8">
    <w:name w:val="Table of contents (8)_"/>
    <w:link w:val="Tableofcontents80"/>
    <w:locked/>
    <w:rsid w:val="00BA5B7B"/>
    <w:rPr>
      <w:rFonts w:ascii="Segoe UI" w:hAnsi="Segoe UI" w:cs="Segoe UI"/>
      <w:sz w:val="11"/>
      <w:szCs w:val="11"/>
      <w:shd w:val="clear" w:color="auto" w:fill="FFFFFF"/>
    </w:rPr>
  </w:style>
  <w:style w:type="paragraph" w:customStyle="1" w:styleId="Tableofcontents80">
    <w:name w:val="Table of contents (8)"/>
    <w:basedOn w:val="Normal"/>
    <w:link w:val="Tableofcontents8"/>
    <w:rsid w:val="00BA5B7B"/>
    <w:pPr>
      <w:widowControl w:val="0"/>
      <w:shd w:val="clear" w:color="auto" w:fill="FFFFFF"/>
      <w:spacing w:after="0" w:line="240" w:lineRule="atLeast"/>
      <w:jc w:val="both"/>
    </w:pPr>
    <w:rPr>
      <w:rFonts w:ascii="Segoe UI" w:hAnsi="Segoe UI" w:cs="Segoe UI"/>
      <w:sz w:val="11"/>
      <w:szCs w:val="11"/>
    </w:rPr>
  </w:style>
  <w:style w:type="character" w:customStyle="1" w:styleId="Tableofcontents9">
    <w:name w:val="Table of contents (9)_"/>
    <w:link w:val="Tableofcontents90"/>
    <w:locked/>
    <w:rsid w:val="00BA5B7B"/>
    <w:rPr>
      <w:rFonts w:ascii="Segoe UI" w:hAnsi="Segoe UI" w:cs="Segoe UI"/>
      <w:sz w:val="32"/>
      <w:szCs w:val="32"/>
      <w:shd w:val="clear" w:color="auto" w:fill="FFFFFF"/>
    </w:rPr>
  </w:style>
  <w:style w:type="paragraph" w:customStyle="1" w:styleId="Tableofcontents90">
    <w:name w:val="Table of contents (9)"/>
    <w:basedOn w:val="Normal"/>
    <w:link w:val="Tableofcontents9"/>
    <w:rsid w:val="00BA5B7B"/>
    <w:pPr>
      <w:widowControl w:val="0"/>
      <w:shd w:val="clear" w:color="auto" w:fill="FFFFFF"/>
      <w:spacing w:after="0" w:line="240" w:lineRule="atLeast"/>
      <w:jc w:val="both"/>
    </w:pPr>
    <w:rPr>
      <w:rFonts w:ascii="Segoe UI" w:hAnsi="Segoe UI" w:cs="Segoe UI"/>
      <w:sz w:val="32"/>
      <w:szCs w:val="32"/>
    </w:rPr>
  </w:style>
  <w:style w:type="character" w:customStyle="1" w:styleId="Tableofcontents10">
    <w:name w:val="Table of contents (10)_"/>
    <w:link w:val="Tableofcontents100"/>
    <w:locked/>
    <w:rsid w:val="00BA5B7B"/>
    <w:rPr>
      <w:rFonts w:ascii="Corbel" w:hAnsi="Corbel"/>
      <w:spacing w:val="-7"/>
      <w:sz w:val="25"/>
      <w:szCs w:val="25"/>
      <w:shd w:val="clear" w:color="auto" w:fill="FFFFFF"/>
    </w:rPr>
  </w:style>
  <w:style w:type="paragraph" w:customStyle="1" w:styleId="Tableofcontents100">
    <w:name w:val="Table of contents (10)"/>
    <w:basedOn w:val="Normal"/>
    <w:link w:val="Tableofcontents10"/>
    <w:rsid w:val="00BA5B7B"/>
    <w:pPr>
      <w:widowControl w:val="0"/>
      <w:shd w:val="clear" w:color="auto" w:fill="FFFFFF"/>
      <w:spacing w:after="0" w:line="240" w:lineRule="atLeast"/>
      <w:jc w:val="both"/>
    </w:pPr>
    <w:rPr>
      <w:rFonts w:ascii="Corbel" w:hAnsi="Corbel"/>
      <w:spacing w:val="-7"/>
      <w:sz w:val="25"/>
      <w:szCs w:val="25"/>
    </w:rPr>
  </w:style>
  <w:style w:type="character" w:customStyle="1" w:styleId="Bodytext2Spacing-1pt">
    <w:name w:val="Body text (2) + Spacing -1 pt"/>
    <w:rsid w:val="00BA5B7B"/>
    <w:rPr>
      <w:b/>
      <w:bCs/>
      <w:spacing w:val="-23"/>
      <w:sz w:val="23"/>
      <w:szCs w:val="23"/>
      <w:lang w:bidi="ar-SA"/>
    </w:rPr>
  </w:style>
  <w:style w:type="character" w:customStyle="1" w:styleId="Bodytext4Exact">
    <w:name w:val="Body text (4) Exact"/>
    <w:rsid w:val="00BA5B7B"/>
    <w:rPr>
      <w:rFonts w:ascii="Times New Roman" w:hAnsi="Times New Roman" w:cs="Times New Roman" w:hint="default"/>
      <w:b/>
      <w:bCs/>
      <w:strike w:val="0"/>
      <w:dstrike w:val="0"/>
      <w:spacing w:val="-5"/>
      <w:sz w:val="27"/>
      <w:szCs w:val="27"/>
      <w:u w:val="none"/>
      <w:effect w:val="none"/>
    </w:rPr>
  </w:style>
  <w:style w:type="character" w:customStyle="1" w:styleId="Picturecaption2SmallCaps">
    <w:name w:val="Picture caption (2) + Small Caps"/>
    <w:rsid w:val="00BA5B7B"/>
    <w:rPr>
      <w:b/>
      <w:bCs/>
      <w:smallCaps/>
      <w:spacing w:val="-3"/>
      <w:sz w:val="21"/>
      <w:szCs w:val="21"/>
      <w:lang w:bidi="ar-SA"/>
    </w:rPr>
  </w:style>
  <w:style w:type="character" w:customStyle="1" w:styleId="Bodytext385pt">
    <w:name w:val="Body text (3) + 8.5 pt"/>
    <w:rsid w:val="00BA5B7B"/>
    <w:rPr>
      <w:rFonts w:ascii="Times New Roman" w:hAnsi="Times New Roman" w:cs="Times New Roman" w:hint="default"/>
      <w:b/>
      <w:bCs/>
      <w:i/>
      <w:iCs/>
      <w:strike w:val="0"/>
      <w:dstrike w:val="0"/>
      <w:noProof/>
      <w:spacing w:val="-7"/>
      <w:sz w:val="17"/>
      <w:szCs w:val="17"/>
      <w:u w:val="none"/>
      <w:effect w:val="none"/>
      <w:lang w:bidi="ar-SA"/>
    </w:rPr>
  </w:style>
  <w:style w:type="character" w:customStyle="1" w:styleId="Heading610pt">
    <w:name w:val="Heading #6 + 10 pt"/>
    <w:rsid w:val="00BA5B7B"/>
    <w:rPr>
      <w:b/>
      <w:bCs/>
      <w:sz w:val="20"/>
      <w:szCs w:val="20"/>
      <w:lang w:bidi="ar-SA"/>
    </w:rPr>
  </w:style>
  <w:style w:type="character" w:customStyle="1" w:styleId="Bodytext395pt1">
    <w:name w:val="Body text (3) + 9.5 pt1"/>
    <w:rsid w:val="00BA5B7B"/>
    <w:rPr>
      <w:rFonts w:ascii="Times New Roman" w:hAnsi="Times New Roman" w:cs="Times New Roman" w:hint="default"/>
      <w:b/>
      <w:bCs/>
      <w:i/>
      <w:iCs/>
      <w:strike w:val="0"/>
      <w:dstrike w:val="0"/>
      <w:spacing w:val="-7"/>
      <w:sz w:val="19"/>
      <w:szCs w:val="19"/>
      <w:u w:val="none"/>
      <w:effect w:val="none"/>
      <w:lang w:bidi="ar-SA"/>
    </w:rPr>
  </w:style>
  <w:style w:type="character" w:customStyle="1" w:styleId="Headerorfooter4NotBold">
    <w:name w:val="Header or footer (4) + Not Bold"/>
    <w:basedOn w:val="Headerorfooter4"/>
    <w:rsid w:val="00BA5B7B"/>
    <w:rPr>
      <w:b/>
      <w:bCs/>
      <w:spacing w:val="-2"/>
      <w:sz w:val="17"/>
      <w:szCs w:val="17"/>
      <w:shd w:val="clear" w:color="auto" w:fill="FFFFFF"/>
    </w:rPr>
  </w:style>
  <w:style w:type="character" w:customStyle="1" w:styleId="Bodytext85pt">
    <w:name w:val="Body text + 8.5 pt"/>
    <w:rsid w:val="00BA5B7B"/>
    <w:rPr>
      <w:rFonts w:ascii="Times New Roman" w:hAnsi="Times New Roman" w:cs="Times New Roman" w:hint="default"/>
      <w:strike w:val="0"/>
      <w:dstrike w:val="0"/>
      <w:spacing w:val="3"/>
      <w:sz w:val="17"/>
      <w:szCs w:val="17"/>
      <w:u w:val="none"/>
      <w:effect w:val="none"/>
      <w:lang w:bidi="ar-SA"/>
    </w:rPr>
  </w:style>
  <w:style w:type="paragraph" w:customStyle="1" w:styleId="Bodytext101">
    <w:name w:val="Body text (10)1"/>
    <w:basedOn w:val="Normal"/>
    <w:rsid w:val="006C327E"/>
    <w:pPr>
      <w:widowControl w:val="0"/>
      <w:shd w:val="clear" w:color="auto" w:fill="FFFFFF"/>
      <w:spacing w:after="0" w:line="240" w:lineRule="exact"/>
      <w:jc w:val="both"/>
    </w:pPr>
    <w:rPr>
      <w:rFonts w:cs="Times New Roman"/>
      <w:spacing w:val="7"/>
      <w:sz w:val="18"/>
      <w:szCs w:val="18"/>
    </w:rPr>
  </w:style>
  <w:style w:type="paragraph" w:customStyle="1" w:styleId="Bodytext131">
    <w:name w:val="Body text (13)1"/>
    <w:basedOn w:val="Normal"/>
    <w:rsid w:val="006C327E"/>
    <w:pPr>
      <w:widowControl w:val="0"/>
      <w:shd w:val="clear" w:color="auto" w:fill="FFFFFF"/>
      <w:spacing w:after="0" w:line="240" w:lineRule="atLeast"/>
    </w:pPr>
    <w:rPr>
      <w:rFonts w:cs="Times New Roman"/>
      <w:i/>
      <w:iCs/>
      <w:sz w:val="21"/>
      <w:szCs w:val="21"/>
    </w:rPr>
  </w:style>
  <w:style w:type="character" w:customStyle="1" w:styleId="Bodytext231">
    <w:name w:val="Body text (2)3"/>
    <w:basedOn w:val="Bodytext2"/>
    <w:rsid w:val="006C327E"/>
    <w:rPr>
      <w:rFonts w:cs="Times New Roman"/>
      <w:b/>
      <w:bCs/>
      <w:i/>
      <w:iCs/>
      <w:spacing w:val="4"/>
      <w:sz w:val="23"/>
      <w:szCs w:val="23"/>
      <w:shd w:val="clear" w:color="auto" w:fill="FFFFFF"/>
    </w:rPr>
  </w:style>
  <w:style w:type="character" w:customStyle="1" w:styleId="Bodytext222">
    <w:name w:val="Body text (2)2"/>
    <w:basedOn w:val="Bodytext2"/>
    <w:rsid w:val="006C327E"/>
    <w:rPr>
      <w:rFonts w:cs="Times New Roman"/>
      <w:b/>
      <w:bCs/>
      <w:i/>
      <w:iCs/>
      <w:spacing w:val="4"/>
      <w:sz w:val="23"/>
      <w:szCs w:val="23"/>
      <w:shd w:val="clear" w:color="auto" w:fill="FFFFFF"/>
    </w:rPr>
  </w:style>
  <w:style w:type="character" w:customStyle="1" w:styleId="Bodytext17SmallCaps">
    <w:name w:val="Body text (17) + Small Caps"/>
    <w:basedOn w:val="Bodytext17"/>
    <w:rsid w:val="006C327E"/>
    <w:rPr>
      <w:rFonts w:cs="Times New Roman"/>
      <w:b/>
      <w:bCs/>
      <w:smallCaps/>
      <w:spacing w:val="1"/>
      <w:sz w:val="21"/>
      <w:szCs w:val="21"/>
      <w:shd w:val="clear" w:color="auto" w:fill="FFFFFF"/>
    </w:rPr>
  </w:style>
  <w:style w:type="character" w:customStyle="1" w:styleId="Bodytext75pt2">
    <w:name w:val="Body text + 7.5 pt2"/>
    <w:basedOn w:val="Bodytext"/>
    <w:rsid w:val="006C327E"/>
    <w:rPr>
      <w:rFonts w:cs="Times New Roman"/>
      <w:spacing w:val="4"/>
      <w:sz w:val="15"/>
      <w:szCs w:val="15"/>
      <w:shd w:val="clear" w:color="auto" w:fill="FFFFFF"/>
    </w:rPr>
  </w:style>
  <w:style w:type="paragraph" w:styleId="BalloonText">
    <w:name w:val="Balloon Text"/>
    <w:basedOn w:val="Normal"/>
    <w:link w:val="BalloonTextChar"/>
    <w:uiPriority w:val="99"/>
    <w:semiHidden/>
    <w:unhideWhenUsed/>
    <w:rsid w:val="00AD20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0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147A07"/>
    <w:pPr>
      <w:spacing w:before="100" w:beforeAutospacing="1" w:after="100" w:afterAutospacing="1" w:line="240" w:lineRule="auto"/>
    </w:pPr>
    <w:rPr>
      <w:rFonts w:eastAsia="Times New Roman" w:cs="Times New Roman"/>
      <w:szCs w:val="24"/>
      <w:lang w:eastAsia="vi-VN"/>
    </w:rPr>
  </w:style>
  <w:style w:type="character" w:styleId="Hyperlink">
    <w:name w:val="Hyperlink"/>
    <w:basedOn w:val="DefaultParagraphFont"/>
    <w:uiPriority w:val="99"/>
    <w:semiHidden/>
    <w:unhideWhenUsed/>
    <w:rsid w:val="0011325C"/>
    <w:rPr>
      <w:color w:val="0066CC"/>
      <w:u w:val="single"/>
    </w:rPr>
  </w:style>
  <w:style w:type="character" w:styleId="FollowedHyperlink">
    <w:name w:val="FollowedHyperlink"/>
    <w:basedOn w:val="DefaultParagraphFont"/>
    <w:uiPriority w:val="99"/>
    <w:semiHidden/>
    <w:unhideWhenUsed/>
    <w:rsid w:val="0011325C"/>
    <w:rPr>
      <w:color w:val="954F72" w:themeColor="followedHyperlink"/>
      <w:u w:val="single"/>
    </w:rPr>
  </w:style>
  <w:style w:type="paragraph" w:styleId="NormalWeb">
    <w:name w:val="Normal (Web)"/>
    <w:basedOn w:val="Normal"/>
    <w:uiPriority w:val="99"/>
    <w:semiHidden/>
    <w:unhideWhenUsed/>
    <w:rsid w:val="0011325C"/>
    <w:pPr>
      <w:spacing w:before="100" w:beforeAutospacing="1" w:after="100" w:afterAutospacing="1" w:line="240" w:lineRule="auto"/>
    </w:pPr>
    <w:rPr>
      <w:rFonts w:eastAsia="Times New Roman" w:cs="Times New Roman"/>
      <w:szCs w:val="24"/>
      <w:lang w:eastAsia="vi-VN"/>
    </w:rPr>
  </w:style>
  <w:style w:type="paragraph" w:styleId="FootnoteText">
    <w:name w:val="footnote text"/>
    <w:basedOn w:val="Normal"/>
    <w:link w:val="FootnoteTextChar"/>
    <w:uiPriority w:val="99"/>
    <w:semiHidden/>
    <w:unhideWhenUsed/>
    <w:rsid w:val="0011325C"/>
    <w:pPr>
      <w:widowControl w:val="0"/>
      <w:spacing w:after="0" w:line="240" w:lineRule="auto"/>
    </w:pPr>
    <w:rPr>
      <w:rFonts w:ascii="Courier New" w:eastAsia="Courier New" w:hAnsi="Courier New" w:cs="Courier New"/>
      <w:color w:val="000000"/>
      <w:sz w:val="20"/>
      <w:szCs w:val="20"/>
      <w:lang w:eastAsia="vi-VN"/>
    </w:rPr>
  </w:style>
  <w:style w:type="character" w:customStyle="1" w:styleId="FootnoteTextChar">
    <w:name w:val="Footnote Text Char"/>
    <w:basedOn w:val="DefaultParagraphFont"/>
    <w:link w:val="FootnoteText"/>
    <w:uiPriority w:val="99"/>
    <w:semiHidden/>
    <w:rsid w:val="0011325C"/>
    <w:rPr>
      <w:rFonts w:ascii="Courier New" w:eastAsia="Courier New" w:hAnsi="Courier New" w:cs="Courier New"/>
      <w:color w:val="000000"/>
      <w:sz w:val="20"/>
      <w:szCs w:val="20"/>
      <w:lang w:eastAsia="vi-VN"/>
    </w:rPr>
  </w:style>
  <w:style w:type="paragraph" w:styleId="Header">
    <w:name w:val="header"/>
    <w:basedOn w:val="Normal"/>
    <w:link w:val="HeaderChar"/>
    <w:uiPriority w:val="99"/>
    <w:semiHidden/>
    <w:unhideWhenUsed/>
    <w:rsid w:val="0011325C"/>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11325C"/>
    <w:rPr>
      <w:rFonts w:eastAsia="Times New Roman" w:cs="Times New Roman"/>
      <w:szCs w:val="24"/>
      <w:lang w:eastAsia="vi-VN"/>
    </w:rPr>
  </w:style>
  <w:style w:type="paragraph" w:styleId="Footer">
    <w:name w:val="footer"/>
    <w:basedOn w:val="Normal"/>
    <w:link w:val="FooterChar"/>
    <w:uiPriority w:val="99"/>
    <w:semiHidden/>
    <w:unhideWhenUsed/>
    <w:rsid w:val="0011325C"/>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11325C"/>
    <w:rPr>
      <w:rFonts w:eastAsia="Times New Roman" w:cs="Times New Roman"/>
      <w:szCs w:val="24"/>
      <w:lang w:eastAsia="vi-VN"/>
    </w:rPr>
  </w:style>
  <w:style w:type="character" w:customStyle="1" w:styleId="Bodytext">
    <w:name w:val="Body text_"/>
    <w:basedOn w:val="DefaultParagraphFont"/>
    <w:link w:val="Bodytext1"/>
    <w:locked/>
    <w:rsid w:val="0011325C"/>
    <w:rPr>
      <w:spacing w:val="3"/>
      <w:sz w:val="22"/>
      <w:shd w:val="clear" w:color="auto" w:fill="FFFFFF"/>
    </w:rPr>
  </w:style>
  <w:style w:type="paragraph" w:customStyle="1" w:styleId="Bodytext1">
    <w:name w:val="Body text1"/>
    <w:basedOn w:val="Normal"/>
    <w:link w:val="Bodytext"/>
    <w:rsid w:val="0011325C"/>
    <w:pPr>
      <w:widowControl w:val="0"/>
      <w:shd w:val="clear" w:color="auto" w:fill="FFFFFF"/>
      <w:spacing w:after="180" w:line="269" w:lineRule="exact"/>
      <w:ind w:hanging="1100"/>
      <w:jc w:val="right"/>
    </w:pPr>
    <w:rPr>
      <w:spacing w:val="3"/>
      <w:sz w:val="22"/>
    </w:rPr>
  </w:style>
  <w:style w:type="character" w:customStyle="1" w:styleId="Bodytext2">
    <w:name w:val="Body text (2)_"/>
    <w:basedOn w:val="DefaultParagraphFont"/>
    <w:link w:val="Bodytext20"/>
    <w:locked/>
    <w:rsid w:val="0011325C"/>
    <w:rPr>
      <w:i/>
      <w:iCs/>
      <w:spacing w:val="1"/>
      <w:sz w:val="22"/>
      <w:shd w:val="clear" w:color="auto" w:fill="FFFFFF"/>
    </w:rPr>
  </w:style>
  <w:style w:type="paragraph" w:customStyle="1" w:styleId="Bodytext20">
    <w:name w:val="Body text (2)"/>
    <w:basedOn w:val="Normal"/>
    <w:link w:val="Bodytext2"/>
    <w:rsid w:val="0011325C"/>
    <w:pPr>
      <w:widowControl w:val="0"/>
      <w:shd w:val="clear" w:color="auto" w:fill="FFFFFF"/>
      <w:spacing w:before="180" w:after="600" w:line="240" w:lineRule="atLeast"/>
      <w:ind w:hanging="1100"/>
      <w:jc w:val="both"/>
    </w:pPr>
    <w:rPr>
      <w:i/>
      <w:iCs/>
      <w:spacing w:val="1"/>
      <w:sz w:val="22"/>
    </w:rPr>
  </w:style>
  <w:style w:type="character" w:customStyle="1" w:styleId="Bodytext3">
    <w:name w:val="Body text (3)_"/>
    <w:basedOn w:val="DefaultParagraphFont"/>
    <w:link w:val="Bodytext30"/>
    <w:locked/>
    <w:rsid w:val="0011325C"/>
    <w:rPr>
      <w:b/>
      <w:bCs/>
      <w:spacing w:val="8"/>
      <w:sz w:val="21"/>
      <w:szCs w:val="21"/>
      <w:shd w:val="clear" w:color="auto" w:fill="FFFFFF"/>
    </w:rPr>
  </w:style>
  <w:style w:type="paragraph" w:customStyle="1" w:styleId="Bodytext30">
    <w:name w:val="Body text (3)"/>
    <w:basedOn w:val="Normal"/>
    <w:link w:val="Bodytext3"/>
    <w:rsid w:val="0011325C"/>
    <w:pPr>
      <w:widowControl w:val="0"/>
      <w:shd w:val="clear" w:color="auto" w:fill="FFFFFF"/>
      <w:spacing w:before="120" w:after="180" w:line="240" w:lineRule="atLeast"/>
      <w:ind w:hanging="520"/>
      <w:jc w:val="both"/>
    </w:pPr>
    <w:rPr>
      <w:b/>
      <w:bCs/>
      <w:spacing w:val="8"/>
      <w:sz w:val="21"/>
      <w:szCs w:val="21"/>
    </w:rPr>
  </w:style>
  <w:style w:type="character" w:customStyle="1" w:styleId="Headerorfooter2">
    <w:name w:val="Header or footer (2)_"/>
    <w:basedOn w:val="DefaultParagraphFont"/>
    <w:link w:val="Headerorfooter20"/>
    <w:locked/>
    <w:rsid w:val="0011325C"/>
    <w:rPr>
      <w:spacing w:val="6"/>
      <w:sz w:val="19"/>
      <w:szCs w:val="19"/>
      <w:shd w:val="clear" w:color="auto" w:fill="FFFFFF"/>
    </w:rPr>
  </w:style>
  <w:style w:type="paragraph" w:customStyle="1" w:styleId="Headerorfooter20">
    <w:name w:val="Header or footer (2)"/>
    <w:basedOn w:val="Normal"/>
    <w:link w:val="Headerorfooter2"/>
    <w:rsid w:val="0011325C"/>
    <w:pPr>
      <w:widowControl w:val="0"/>
      <w:shd w:val="clear" w:color="auto" w:fill="FFFFFF"/>
      <w:spacing w:after="0" w:line="240" w:lineRule="atLeast"/>
    </w:pPr>
    <w:rPr>
      <w:spacing w:val="6"/>
      <w:sz w:val="19"/>
      <w:szCs w:val="19"/>
    </w:rPr>
  </w:style>
  <w:style w:type="character" w:customStyle="1" w:styleId="Bodytext4">
    <w:name w:val="Body text (4)_"/>
    <w:basedOn w:val="DefaultParagraphFont"/>
    <w:link w:val="Bodytext40"/>
    <w:locked/>
    <w:rsid w:val="0011325C"/>
    <w:rPr>
      <w:i/>
      <w:iCs/>
      <w:spacing w:val="1"/>
      <w:sz w:val="18"/>
      <w:szCs w:val="18"/>
      <w:shd w:val="clear" w:color="auto" w:fill="FFFFFF"/>
    </w:rPr>
  </w:style>
  <w:style w:type="paragraph" w:customStyle="1" w:styleId="Bodytext40">
    <w:name w:val="Body text (4)"/>
    <w:basedOn w:val="Normal"/>
    <w:link w:val="Bodytext4"/>
    <w:rsid w:val="0011325C"/>
    <w:pPr>
      <w:widowControl w:val="0"/>
      <w:shd w:val="clear" w:color="auto" w:fill="FFFFFF"/>
      <w:spacing w:after="0" w:line="216" w:lineRule="exact"/>
      <w:jc w:val="both"/>
    </w:pPr>
    <w:rPr>
      <w:i/>
      <w:iCs/>
      <w:spacing w:val="1"/>
      <w:sz w:val="18"/>
      <w:szCs w:val="18"/>
    </w:rPr>
  </w:style>
  <w:style w:type="character" w:customStyle="1" w:styleId="Bodytext5">
    <w:name w:val="Body text (5)_"/>
    <w:basedOn w:val="DefaultParagraphFont"/>
    <w:link w:val="Bodytext50"/>
    <w:locked/>
    <w:rsid w:val="0011325C"/>
    <w:rPr>
      <w:spacing w:val="4"/>
      <w:sz w:val="18"/>
      <w:szCs w:val="18"/>
      <w:shd w:val="clear" w:color="auto" w:fill="FFFFFF"/>
    </w:rPr>
  </w:style>
  <w:style w:type="paragraph" w:customStyle="1" w:styleId="Bodytext50">
    <w:name w:val="Body text (5)"/>
    <w:basedOn w:val="Normal"/>
    <w:link w:val="Bodytext5"/>
    <w:rsid w:val="0011325C"/>
    <w:pPr>
      <w:widowControl w:val="0"/>
      <w:shd w:val="clear" w:color="auto" w:fill="FFFFFF"/>
      <w:spacing w:after="0" w:line="216" w:lineRule="exact"/>
      <w:jc w:val="both"/>
    </w:pPr>
    <w:rPr>
      <w:spacing w:val="4"/>
      <w:sz w:val="18"/>
      <w:szCs w:val="18"/>
    </w:rPr>
  </w:style>
  <w:style w:type="character" w:customStyle="1" w:styleId="Picturecaption">
    <w:name w:val="Picture caption_"/>
    <w:basedOn w:val="DefaultParagraphFont"/>
    <w:link w:val="Picturecaption0"/>
    <w:locked/>
    <w:rsid w:val="0011325C"/>
    <w:rPr>
      <w:b/>
      <w:bCs/>
      <w:spacing w:val="8"/>
      <w:sz w:val="21"/>
      <w:szCs w:val="21"/>
      <w:shd w:val="clear" w:color="auto" w:fill="FFFFFF"/>
    </w:rPr>
  </w:style>
  <w:style w:type="paragraph" w:customStyle="1" w:styleId="Picturecaption0">
    <w:name w:val="Picture caption"/>
    <w:basedOn w:val="Normal"/>
    <w:link w:val="Picturecaption"/>
    <w:rsid w:val="0011325C"/>
    <w:pPr>
      <w:widowControl w:val="0"/>
      <w:shd w:val="clear" w:color="auto" w:fill="FFFFFF"/>
      <w:spacing w:after="0" w:line="240" w:lineRule="atLeast"/>
    </w:pPr>
    <w:rPr>
      <w:b/>
      <w:bCs/>
      <w:spacing w:val="8"/>
      <w:sz w:val="21"/>
      <w:szCs w:val="21"/>
    </w:rPr>
  </w:style>
  <w:style w:type="character" w:customStyle="1" w:styleId="Heading3">
    <w:name w:val="Heading #3_"/>
    <w:basedOn w:val="DefaultParagraphFont"/>
    <w:link w:val="Heading30"/>
    <w:locked/>
    <w:rsid w:val="0011325C"/>
    <w:rPr>
      <w:spacing w:val="3"/>
      <w:sz w:val="22"/>
      <w:shd w:val="clear" w:color="auto" w:fill="FFFFFF"/>
    </w:rPr>
  </w:style>
  <w:style w:type="paragraph" w:customStyle="1" w:styleId="Heading30">
    <w:name w:val="Heading #3"/>
    <w:basedOn w:val="Normal"/>
    <w:link w:val="Heading3"/>
    <w:rsid w:val="0011325C"/>
    <w:pPr>
      <w:widowControl w:val="0"/>
      <w:shd w:val="clear" w:color="auto" w:fill="FFFFFF"/>
      <w:spacing w:after="0" w:line="412" w:lineRule="exact"/>
      <w:jc w:val="both"/>
      <w:outlineLvl w:val="2"/>
    </w:pPr>
    <w:rPr>
      <w:spacing w:val="3"/>
      <w:sz w:val="22"/>
    </w:rPr>
  </w:style>
  <w:style w:type="character" w:customStyle="1" w:styleId="Headerorfooter">
    <w:name w:val="Header or footer_"/>
    <w:basedOn w:val="DefaultParagraphFont"/>
    <w:link w:val="Headerorfooter0"/>
    <w:locked/>
    <w:rsid w:val="0011325C"/>
    <w:rPr>
      <w:spacing w:val="6"/>
      <w:sz w:val="14"/>
      <w:szCs w:val="14"/>
      <w:shd w:val="clear" w:color="auto" w:fill="FFFFFF"/>
    </w:rPr>
  </w:style>
  <w:style w:type="paragraph" w:customStyle="1" w:styleId="Headerorfooter0">
    <w:name w:val="Header or footer"/>
    <w:basedOn w:val="Normal"/>
    <w:link w:val="Headerorfooter"/>
    <w:rsid w:val="0011325C"/>
    <w:pPr>
      <w:widowControl w:val="0"/>
      <w:shd w:val="clear" w:color="auto" w:fill="FFFFFF"/>
      <w:spacing w:after="0" w:line="200" w:lineRule="exact"/>
      <w:jc w:val="right"/>
    </w:pPr>
    <w:rPr>
      <w:spacing w:val="6"/>
      <w:sz w:val="14"/>
      <w:szCs w:val="14"/>
    </w:rPr>
  </w:style>
  <w:style w:type="character" w:customStyle="1" w:styleId="Tableofcontents">
    <w:name w:val="Table of contents_"/>
    <w:basedOn w:val="DefaultParagraphFont"/>
    <w:link w:val="Tableofcontents0"/>
    <w:locked/>
    <w:rsid w:val="0011325C"/>
    <w:rPr>
      <w:spacing w:val="3"/>
      <w:sz w:val="22"/>
      <w:shd w:val="clear" w:color="auto" w:fill="FFFFFF"/>
    </w:rPr>
  </w:style>
  <w:style w:type="paragraph" w:customStyle="1" w:styleId="Tableofcontents0">
    <w:name w:val="Table of contents"/>
    <w:basedOn w:val="Normal"/>
    <w:link w:val="Tableofcontents"/>
    <w:rsid w:val="0011325C"/>
    <w:pPr>
      <w:widowControl w:val="0"/>
      <w:shd w:val="clear" w:color="auto" w:fill="FFFFFF"/>
      <w:spacing w:after="0" w:line="377" w:lineRule="exact"/>
      <w:jc w:val="both"/>
    </w:pPr>
    <w:rPr>
      <w:spacing w:val="3"/>
      <w:sz w:val="22"/>
    </w:rPr>
  </w:style>
  <w:style w:type="character" w:customStyle="1" w:styleId="Tableofcontents2">
    <w:name w:val="Table of contents (2)_"/>
    <w:basedOn w:val="DefaultParagraphFont"/>
    <w:link w:val="Tableofcontents20"/>
    <w:locked/>
    <w:rsid w:val="0011325C"/>
    <w:rPr>
      <w:i/>
      <w:iCs/>
      <w:spacing w:val="1"/>
      <w:sz w:val="22"/>
      <w:shd w:val="clear" w:color="auto" w:fill="FFFFFF"/>
    </w:rPr>
  </w:style>
  <w:style w:type="paragraph" w:customStyle="1" w:styleId="Tableofcontents20">
    <w:name w:val="Table of contents (2)"/>
    <w:basedOn w:val="Normal"/>
    <w:link w:val="Tableofcontents2"/>
    <w:rsid w:val="0011325C"/>
    <w:pPr>
      <w:widowControl w:val="0"/>
      <w:shd w:val="clear" w:color="auto" w:fill="FFFFFF"/>
      <w:spacing w:before="60" w:after="60" w:line="285" w:lineRule="exact"/>
      <w:ind w:firstLine="520"/>
      <w:jc w:val="both"/>
    </w:pPr>
    <w:rPr>
      <w:i/>
      <w:iCs/>
      <w:spacing w:val="1"/>
      <w:sz w:val="22"/>
    </w:rPr>
  </w:style>
  <w:style w:type="character" w:customStyle="1" w:styleId="Footnote">
    <w:name w:val="Footnote_"/>
    <w:basedOn w:val="DefaultParagraphFont"/>
    <w:link w:val="Footnote0"/>
    <w:locked/>
    <w:rsid w:val="0011325C"/>
    <w:rPr>
      <w:spacing w:val="3"/>
      <w:sz w:val="22"/>
      <w:shd w:val="clear" w:color="auto" w:fill="FFFFFF"/>
    </w:rPr>
  </w:style>
  <w:style w:type="paragraph" w:customStyle="1" w:styleId="Footnote0">
    <w:name w:val="Footnote"/>
    <w:basedOn w:val="Normal"/>
    <w:link w:val="Footnote"/>
    <w:rsid w:val="0011325C"/>
    <w:pPr>
      <w:widowControl w:val="0"/>
      <w:shd w:val="clear" w:color="auto" w:fill="FFFFFF"/>
      <w:spacing w:after="60" w:line="279" w:lineRule="exact"/>
      <w:ind w:firstLine="500"/>
      <w:jc w:val="both"/>
    </w:pPr>
    <w:rPr>
      <w:spacing w:val="3"/>
      <w:sz w:val="22"/>
    </w:rPr>
  </w:style>
  <w:style w:type="character" w:customStyle="1" w:styleId="Headerorfooter3">
    <w:name w:val="Header or footer (3)_"/>
    <w:basedOn w:val="DefaultParagraphFont"/>
    <w:link w:val="Headerorfooter31"/>
    <w:locked/>
    <w:rsid w:val="0011325C"/>
    <w:rPr>
      <w:spacing w:val="3"/>
      <w:sz w:val="22"/>
      <w:shd w:val="clear" w:color="auto" w:fill="FFFFFF"/>
    </w:rPr>
  </w:style>
  <w:style w:type="paragraph" w:customStyle="1" w:styleId="Headerorfooter31">
    <w:name w:val="Header or footer (3)1"/>
    <w:basedOn w:val="Normal"/>
    <w:link w:val="Headerorfooter3"/>
    <w:rsid w:val="0011325C"/>
    <w:pPr>
      <w:widowControl w:val="0"/>
      <w:shd w:val="clear" w:color="auto" w:fill="FFFFFF"/>
      <w:spacing w:after="0" w:line="240" w:lineRule="atLeast"/>
    </w:pPr>
    <w:rPr>
      <w:spacing w:val="3"/>
      <w:sz w:val="22"/>
    </w:rPr>
  </w:style>
  <w:style w:type="character" w:customStyle="1" w:styleId="Footnote2">
    <w:name w:val="Footnote (2)_"/>
    <w:basedOn w:val="DefaultParagraphFont"/>
    <w:link w:val="Footnote20"/>
    <w:locked/>
    <w:rsid w:val="0011325C"/>
    <w:rPr>
      <w:spacing w:val="7"/>
      <w:sz w:val="15"/>
      <w:szCs w:val="15"/>
      <w:shd w:val="clear" w:color="auto" w:fill="FFFFFF"/>
    </w:rPr>
  </w:style>
  <w:style w:type="paragraph" w:customStyle="1" w:styleId="Footnote20">
    <w:name w:val="Footnote (2)"/>
    <w:basedOn w:val="Normal"/>
    <w:link w:val="Footnote2"/>
    <w:rsid w:val="0011325C"/>
    <w:pPr>
      <w:widowControl w:val="0"/>
      <w:shd w:val="clear" w:color="auto" w:fill="FFFFFF"/>
      <w:spacing w:after="0" w:line="203" w:lineRule="exact"/>
      <w:jc w:val="both"/>
    </w:pPr>
    <w:rPr>
      <w:spacing w:val="7"/>
      <w:sz w:val="15"/>
      <w:szCs w:val="15"/>
    </w:rPr>
  </w:style>
  <w:style w:type="character" w:customStyle="1" w:styleId="Footnote3">
    <w:name w:val="Footnote (3)_"/>
    <w:basedOn w:val="DefaultParagraphFont"/>
    <w:link w:val="Footnote30"/>
    <w:locked/>
    <w:rsid w:val="0011325C"/>
    <w:rPr>
      <w:spacing w:val="7"/>
      <w:sz w:val="13"/>
      <w:szCs w:val="13"/>
      <w:shd w:val="clear" w:color="auto" w:fill="FFFFFF"/>
    </w:rPr>
  </w:style>
  <w:style w:type="paragraph" w:customStyle="1" w:styleId="Footnote30">
    <w:name w:val="Footnote (3)"/>
    <w:basedOn w:val="Normal"/>
    <w:link w:val="Footnote3"/>
    <w:rsid w:val="0011325C"/>
    <w:pPr>
      <w:widowControl w:val="0"/>
      <w:shd w:val="clear" w:color="auto" w:fill="FFFFFF"/>
      <w:spacing w:after="0" w:line="181" w:lineRule="exact"/>
      <w:ind w:firstLine="500"/>
    </w:pPr>
    <w:rPr>
      <w:spacing w:val="7"/>
      <w:sz w:val="13"/>
      <w:szCs w:val="13"/>
    </w:rPr>
  </w:style>
  <w:style w:type="character" w:customStyle="1" w:styleId="Headerorfooter4">
    <w:name w:val="Header or footer (4)_"/>
    <w:basedOn w:val="DefaultParagraphFont"/>
    <w:link w:val="Headerorfooter40"/>
    <w:locked/>
    <w:rsid w:val="0011325C"/>
    <w:rPr>
      <w:spacing w:val="-2"/>
      <w:sz w:val="23"/>
      <w:szCs w:val="23"/>
      <w:shd w:val="clear" w:color="auto" w:fill="FFFFFF"/>
    </w:rPr>
  </w:style>
  <w:style w:type="paragraph" w:customStyle="1" w:styleId="Headerorfooter40">
    <w:name w:val="Header or footer (4)"/>
    <w:basedOn w:val="Normal"/>
    <w:link w:val="Headerorfooter4"/>
    <w:rsid w:val="0011325C"/>
    <w:pPr>
      <w:widowControl w:val="0"/>
      <w:shd w:val="clear" w:color="auto" w:fill="FFFFFF"/>
      <w:spacing w:after="0" w:line="240" w:lineRule="atLeast"/>
      <w:jc w:val="right"/>
    </w:pPr>
    <w:rPr>
      <w:spacing w:val="-2"/>
      <w:sz w:val="23"/>
      <w:szCs w:val="23"/>
    </w:rPr>
  </w:style>
  <w:style w:type="character" w:customStyle="1" w:styleId="Heading32">
    <w:name w:val="Heading #3 (2)_"/>
    <w:basedOn w:val="DefaultParagraphFont"/>
    <w:link w:val="Heading320"/>
    <w:locked/>
    <w:rsid w:val="0011325C"/>
    <w:rPr>
      <w:i/>
      <w:iCs/>
      <w:spacing w:val="1"/>
      <w:sz w:val="22"/>
      <w:shd w:val="clear" w:color="auto" w:fill="FFFFFF"/>
    </w:rPr>
  </w:style>
  <w:style w:type="paragraph" w:customStyle="1" w:styleId="Heading320">
    <w:name w:val="Heading #3 (2)"/>
    <w:basedOn w:val="Normal"/>
    <w:link w:val="Heading32"/>
    <w:rsid w:val="0011325C"/>
    <w:pPr>
      <w:widowControl w:val="0"/>
      <w:shd w:val="clear" w:color="auto" w:fill="FFFFFF"/>
      <w:spacing w:after="300" w:line="276" w:lineRule="exact"/>
      <w:jc w:val="both"/>
      <w:outlineLvl w:val="2"/>
    </w:pPr>
    <w:rPr>
      <w:i/>
      <w:iCs/>
      <w:spacing w:val="1"/>
      <w:sz w:val="22"/>
    </w:rPr>
  </w:style>
  <w:style w:type="character" w:customStyle="1" w:styleId="Bodytext6">
    <w:name w:val="Body text (6)_"/>
    <w:basedOn w:val="DefaultParagraphFont"/>
    <w:link w:val="Bodytext60"/>
    <w:locked/>
    <w:rsid w:val="0011325C"/>
    <w:rPr>
      <w:spacing w:val="2"/>
      <w:sz w:val="23"/>
      <w:szCs w:val="23"/>
      <w:shd w:val="clear" w:color="auto" w:fill="FFFFFF"/>
    </w:rPr>
  </w:style>
  <w:style w:type="paragraph" w:customStyle="1" w:styleId="Bodytext60">
    <w:name w:val="Body text (6)"/>
    <w:basedOn w:val="Normal"/>
    <w:link w:val="Bodytext6"/>
    <w:rsid w:val="0011325C"/>
    <w:pPr>
      <w:widowControl w:val="0"/>
      <w:shd w:val="clear" w:color="auto" w:fill="FFFFFF"/>
      <w:spacing w:before="60" w:after="0" w:line="240" w:lineRule="atLeast"/>
    </w:pPr>
    <w:rPr>
      <w:spacing w:val="2"/>
      <w:sz w:val="23"/>
      <w:szCs w:val="23"/>
    </w:rPr>
  </w:style>
  <w:style w:type="character" w:customStyle="1" w:styleId="Bodytext7">
    <w:name w:val="Body text (7)_"/>
    <w:basedOn w:val="DefaultParagraphFont"/>
    <w:link w:val="Bodytext70"/>
    <w:locked/>
    <w:rsid w:val="0011325C"/>
    <w:rPr>
      <w:rFonts w:ascii="Arial Narrow" w:hAnsi="Arial Narrow" w:cs="Arial Narrow"/>
      <w:noProof/>
      <w:sz w:val="15"/>
      <w:szCs w:val="15"/>
      <w:shd w:val="clear" w:color="auto" w:fill="FFFFFF"/>
    </w:rPr>
  </w:style>
  <w:style w:type="paragraph" w:customStyle="1" w:styleId="Bodytext70">
    <w:name w:val="Body text (7)"/>
    <w:basedOn w:val="Normal"/>
    <w:link w:val="Bodytext7"/>
    <w:rsid w:val="0011325C"/>
    <w:pPr>
      <w:widowControl w:val="0"/>
      <w:shd w:val="clear" w:color="auto" w:fill="FFFFFF"/>
      <w:spacing w:after="0" w:line="240" w:lineRule="atLeast"/>
    </w:pPr>
    <w:rPr>
      <w:rFonts w:ascii="Arial Narrow" w:hAnsi="Arial Narrow" w:cs="Arial Narrow"/>
      <w:noProof/>
      <w:sz w:val="15"/>
      <w:szCs w:val="15"/>
    </w:rPr>
  </w:style>
  <w:style w:type="character" w:customStyle="1" w:styleId="Bodytext8">
    <w:name w:val="Body text (8)_"/>
    <w:basedOn w:val="DefaultParagraphFont"/>
    <w:link w:val="Bodytext80"/>
    <w:locked/>
    <w:rsid w:val="0011325C"/>
    <w:rPr>
      <w:spacing w:val="7"/>
      <w:sz w:val="15"/>
      <w:szCs w:val="15"/>
      <w:shd w:val="clear" w:color="auto" w:fill="FFFFFF"/>
    </w:rPr>
  </w:style>
  <w:style w:type="paragraph" w:customStyle="1" w:styleId="Bodytext80">
    <w:name w:val="Body text (8)"/>
    <w:basedOn w:val="Normal"/>
    <w:link w:val="Bodytext8"/>
    <w:rsid w:val="0011325C"/>
    <w:pPr>
      <w:widowControl w:val="0"/>
      <w:shd w:val="clear" w:color="auto" w:fill="FFFFFF"/>
      <w:spacing w:before="7980" w:after="0" w:line="240" w:lineRule="atLeast"/>
      <w:jc w:val="both"/>
    </w:pPr>
    <w:rPr>
      <w:spacing w:val="7"/>
      <w:sz w:val="15"/>
      <w:szCs w:val="15"/>
    </w:rPr>
  </w:style>
  <w:style w:type="character" w:customStyle="1" w:styleId="Heading2">
    <w:name w:val="Heading #2_"/>
    <w:basedOn w:val="DefaultParagraphFont"/>
    <w:link w:val="Heading20"/>
    <w:locked/>
    <w:rsid w:val="0011325C"/>
    <w:rPr>
      <w:spacing w:val="3"/>
      <w:sz w:val="22"/>
      <w:shd w:val="clear" w:color="auto" w:fill="FFFFFF"/>
    </w:rPr>
  </w:style>
  <w:style w:type="paragraph" w:customStyle="1" w:styleId="Heading20">
    <w:name w:val="Heading #2"/>
    <w:basedOn w:val="Normal"/>
    <w:link w:val="Heading2"/>
    <w:rsid w:val="0011325C"/>
    <w:pPr>
      <w:widowControl w:val="0"/>
      <w:shd w:val="clear" w:color="auto" w:fill="FFFFFF"/>
      <w:spacing w:after="0" w:line="240" w:lineRule="atLeast"/>
      <w:jc w:val="both"/>
      <w:outlineLvl w:val="1"/>
    </w:pPr>
    <w:rPr>
      <w:spacing w:val="3"/>
      <w:sz w:val="22"/>
    </w:rPr>
  </w:style>
  <w:style w:type="character" w:customStyle="1" w:styleId="Heading1">
    <w:name w:val="Heading #1_"/>
    <w:basedOn w:val="DefaultParagraphFont"/>
    <w:link w:val="Heading10"/>
    <w:locked/>
    <w:rsid w:val="0011325C"/>
    <w:rPr>
      <w:spacing w:val="3"/>
      <w:sz w:val="22"/>
      <w:shd w:val="clear" w:color="auto" w:fill="FFFFFF"/>
    </w:rPr>
  </w:style>
  <w:style w:type="paragraph" w:customStyle="1" w:styleId="Heading10">
    <w:name w:val="Heading #1"/>
    <w:basedOn w:val="Normal"/>
    <w:link w:val="Heading1"/>
    <w:rsid w:val="0011325C"/>
    <w:pPr>
      <w:widowControl w:val="0"/>
      <w:shd w:val="clear" w:color="auto" w:fill="FFFFFF"/>
      <w:spacing w:after="0" w:line="498" w:lineRule="exact"/>
      <w:ind w:firstLine="480"/>
      <w:jc w:val="both"/>
      <w:outlineLvl w:val="0"/>
    </w:pPr>
    <w:rPr>
      <w:spacing w:val="3"/>
      <w:sz w:val="22"/>
    </w:rPr>
  </w:style>
  <w:style w:type="character" w:customStyle="1" w:styleId="Tablecaption2">
    <w:name w:val="Table caption (2)_"/>
    <w:basedOn w:val="DefaultParagraphFont"/>
    <w:link w:val="Tablecaption20"/>
    <w:locked/>
    <w:rsid w:val="0011325C"/>
    <w:rPr>
      <w:i/>
      <w:iCs/>
      <w:spacing w:val="1"/>
      <w:sz w:val="22"/>
      <w:shd w:val="clear" w:color="auto" w:fill="FFFFFF"/>
    </w:rPr>
  </w:style>
  <w:style w:type="paragraph" w:customStyle="1" w:styleId="Tablecaption20">
    <w:name w:val="Table caption (2)"/>
    <w:basedOn w:val="Normal"/>
    <w:link w:val="Tablecaption2"/>
    <w:rsid w:val="0011325C"/>
    <w:pPr>
      <w:widowControl w:val="0"/>
      <w:shd w:val="clear" w:color="auto" w:fill="FFFFFF"/>
      <w:spacing w:after="0" w:line="387" w:lineRule="exact"/>
      <w:jc w:val="both"/>
    </w:pPr>
    <w:rPr>
      <w:i/>
      <w:iCs/>
      <w:spacing w:val="1"/>
      <w:sz w:val="22"/>
    </w:rPr>
  </w:style>
  <w:style w:type="character" w:customStyle="1" w:styleId="Bodytext9">
    <w:name w:val="Body text (9)_"/>
    <w:basedOn w:val="DefaultParagraphFont"/>
    <w:link w:val="Bodytext90"/>
    <w:locked/>
    <w:rsid w:val="0011325C"/>
    <w:rPr>
      <w:spacing w:val="6"/>
      <w:sz w:val="23"/>
      <w:szCs w:val="23"/>
      <w:shd w:val="clear" w:color="auto" w:fill="FFFFFF"/>
    </w:rPr>
  </w:style>
  <w:style w:type="paragraph" w:customStyle="1" w:styleId="Bodytext90">
    <w:name w:val="Body text (9)"/>
    <w:basedOn w:val="Normal"/>
    <w:link w:val="Bodytext9"/>
    <w:rsid w:val="0011325C"/>
    <w:pPr>
      <w:widowControl w:val="0"/>
      <w:shd w:val="clear" w:color="auto" w:fill="FFFFFF"/>
      <w:spacing w:after="0" w:line="381" w:lineRule="exact"/>
      <w:ind w:firstLine="500"/>
      <w:jc w:val="both"/>
    </w:pPr>
    <w:rPr>
      <w:spacing w:val="6"/>
      <w:sz w:val="23"/>
      <w:szCs w:val="23"/>
    </w:rPr>
  </w:style>
  <w:style w:type="character" w:customStyle="1" w:styleId="Footnote4">
    <w:name w:val="Footnote (4)_"/>
    <w:basedOn w:val="DefaultParagraphFont"/>
    <w:link w:val="Footnote40"/>
    <w:locked/>
    <w:rsid w:val="0011325C"/>
    <w:rPr>
      <w:b/>
      <w:bCs/>
      <w:spacing w:val="8"/>
      <w:sz w:val="21"/>
      <w:szCs w:val="21"/>
      <w:shd w:val="clear" w:color="auto" w:fill="FFFFFF"/>
    </w:rPr>
  </w:style>
  <w:style w:type="paragraph" w:customStyle="1" w:styleId="Footnote40">
    <w:name w:val="Footnote (4)"/>
    <w:basedOn w:val="Normal"/>
    <w:link w:val="Footnote4"/>
    <w:rsid w:val="0011325C"/>
    <w:pPr>
      <w:widowControl w:val="0"/>
      <w:shd w:val="clear" w:color="auto" w:fill="FFFFFF"/>
      <w:spacing w:before="120" w:after="120" w:line="240" w:lineRule="atLeast"/>
      <w:ind w:firstLine="500"/>
      <w:jc w:val="both"/>
    </w:pPr>
    <w:rPr>
      <w:b/>
      <w:bCs/>
      <w:spacing w:val="8"/>
      <w:sz w:val="21"/>
      <w:szCs w:val="21"/>
    </w:rPr>
  </w:style>
  <w:style w:type="character" w:customStyle="1" w:styleId="Heading6">
    <w:name w:val="Heading #6_"/>
    <w:basedOn w:val="DefaultParagraphFont"/>
    <w:link w:val="Heading60"/>
    <w:locked/>
    <w:rsid w:val="0011325C"/>
    <w:rPr>
      <w:spacing w:val="4"/>
      <w:sz w:val="22"/>
      <w:shd w:val="clear" w:color="auto" w:fill="FFFFFF"/>
    </w:rPr>
  </w:style>
  <w:style w:type="paragraph" w:customStyle="1" w:styleId="Heading60">
    <w:name w:val="Heading #6"/>
    <w:basedOn w:val="Normal"/>
    <w:link w:val="Heading6"/>
    <w:rsid w:val="0011325C"/>
    <w:pPr>
      <w:widowControl w:val="0"/>
      <w:shd w:val="clear" w:color="auto" w:fill="FFFFFF"/>
      <w:spacing w:before="120" w:after="0" w:line="279" w:lineRule="exact"/>
      <w:jc w:val="both"/>
      <w:outlineLvl w:val="5"/>
    </w:pPr>
    <w:rPr>
      <w:spacing w:val="4"/>
      <w:sz w:val="22"/>
    </w:rPr>
  </w:style>
  <w:style w:type="character" w:customStyle="1" w:styleId="Bodytext10">
    <w:name w:val="Body text (10)_"/>
    <w:basedOn w:val="DefaultParagraphFont"/>
    <w:link w:val="Bodytext100"/>
    <w:locked/>
    <w:rsid w:val="0011325C"/>
    <w:rPr>
      <w:b/>
      <w:bCs/>
      <w:spacing w:val="10"/>
      <w:sz w:val="21"/>
      <w:szCs w:val="21"/>
      <w:shd w:val="clear" w:color="auto" w:fill="FFFFFF"/>
    </w:rPr>
  </w:style>
  <w:style w:type="paragraph" w:customStyle="1" w:styleId="Bodytext100">
    <w:name w:val="Body text (10)"/>
    <w:basedOn w:val="Normal"/>
    <w:link w:val="Bodytext10"/>
    <w:rsid w:val="0011325C"/>
    <w:pPr>
      <w:widowControl w:val="0"/>
      <w:shd w:val="clear" w:color="auto" w:fill="FFFFFF"/>
      <w:spacing w:after="60" w:line="240" w:lineRule="atLeast"/>
      <w:jc w:val="right"/>
    </w:pPr>
    <w:rPr>
      <w:b/>
      <w:bCs/>
      <w:spacing w:val="10"/>
      <w:sz w:val="21"/>
      <w:szCs w:val="21"/>
    </w:rPr>
  </w:style>
  <w:style w:type="character" w:customStyle="1" w:styleId="Tablecaption">
    <w:name w:val="Table caption_"/>
    <w:basedOn w:val="DefaultParagraphFont"/>
    <w:link w:val="Tablecaption0"/>
    <w:locked/>
    <w:rsid w:val="0011325C"/>
    <w:rPr>
      <w:spacing w:val="3"/>
      <w:sz w:val="22"/>
      <w:shd w:val="clear" w:color="auto" w:fill="FFFFFF"/>
    </w:rPr>
  </w:style>
  <w:style w:type="paragraph" w:customStyle="1" w:styleId="Tablecaption0">
    <w:name w:val="Table caption"/>
    <w:basedOn w:val="Normal"/>
    <w:link w:val="Tablecaption"/>
    <w:rsid w:val="0011325C"/>
    <w:pPr>
      <w:widowControl w:val="0"/>
      <w:shd w:val="clear" w:color="auto" w:fill="FFFFFF"/>
      <w:spacing w:after="0" w:line="240" w:lineRule="atLeast"/>
      <w:jc w:val="both"/>
    </w:pPr>
    <w:rPr>
      <w:spacing w:val="3"/>
      <w:sz w:val="22"/>
    </w:rPr>
  </w:style>
  <w:style w:type="character" w:customStyle="1" w:styleId="Headerorfooter5">
    <w:name w:val="Header or footer (5)_"/>
    <w:basedOn w:val="DefaultParagraphFont"/>
    <w:link w:val="Headerorfooter50"/>
    <w:locked/>
    <w:rsid w:val="0011325C"/>
    <w:rPr>
      <w:spacing w:val="6"/>
      <w:sz w:val="15"/>
      <w:szCs w:val="15"/>
      <w:shd w:val="clear" w:color="auto" w:fill="FFFFFF"/>
    </w:rPr>
  </w:style>
  <w:style w:type="paragraph" w:customStyle="1" w:styleId="Headerorfooter50">
    <w:name w:val="Header or footer (5)"/>
    <w:basedOn w:val="Normal"/>
    <w:link w:val="Headerorfooter5"/>
    <w:rsid w:val="0011325C"/>
    <w:pPr>
      <w:widowControl w:val="0"/>
      <w:shd w:val="clear" w:color="auto" w:fill="FFFFFF"/>
      <w:spacing w:after="0" w:line="203" w:lineRule="exact"/>
      <w:jc w:val="both"/>
    </w:pPr>
    <w:rPr>
      <w:spacing w:val="6"/>
      <w:sz w:val="15"/>
      <w:szCs w:val="15"/>
    </w:rPr>
  </w:style>
  <w:style w:type="character" w:customStyle="1" w:styleId="Headerorfooter6">
    <w:name w:val="Header or footer (6)_"/>
    <w:basedOn w:val="DefaultParagraphFont"/>
    <w:link w:val="Headerorfooter60"/>
    <w:locked/>
    <w:rsid w:val="0011325C"/>
    <w:rPr>
      <w:b/>
      <w:bCs/>
      <w:spacing w:val="7"/>
      <w:shd w:val="clear" w:color="auto" w:fill="FFFFFF"/>
    </w:rPr>
  </w:style>
  <w:style w:type="paragraph" w:customStyle="1" w:styleId="Headerorfooter60">
    <w:name w:val="Header or footer (6)"/>
    <w:basedOn w:val="Normal"/>
    <w:link w:val="Headerorfooter6"/>
    <w:rsid w:val="0011325C"/>
    <w:pPr>
      <w:widowControl w:val="0"/>
      <w:shd w:val="clear" w:color="auto" w:fill="FFFFFF"/>
      <w:spacing w:after="0" w:line="314" w:lineRule="exact"/>
    </w:pPr>
    <w:rPr>
      <w:b/>
      <w:bCs/>
      <w:spacing w:val="7"/>
    </w:rPr>
  </w:style>
  <w:style w:type="character" w:customStyle="1" w:styleId="Heading62">
    <w:name w:val="Heading #6 (2)_"/>
    <w:basedOn w:val="DefaultParagraphFont"/>
    <w:link w:val="Heading620"/>
    <w:locked/>
    <w:rsid w:val="0011325C"/>
    <w:rPr>
      <w:i/>
      <w:iCs/>
      <w:spacing w:val="2"/>
      <w:sz w:val="22"/>
      <w:shd w:val="clear" w:color="auto" w:fill="FFFFFF"/>
    </w:rPr>
  </w:style>
  <w:style w:type="paragraph" w:customStyle="1" w:styleId="Heading620">
    <w:name w:val="Heading #6 (2)"/>
    <w:basedOn w:val="Normal"/>
    <w:link w:val="Heading62"/>
    <w:rsid w:val="0011325C"/>
    <w:pPr>
      <w:widowControl w:val="0"/>
      <w:shd w:val="clear" w:color="auto" w:fill="FFFFFF"/>
      <w:spacing w:after="480" w:line="273" w:lineRule="exact"/>
      <w:jc w:val="both"/>
      <w:outlineLvl w:val="5"/>
    </w:pPr>
    <w:rPr>
      <w:i/>
      <w:iCs/>
      <w:spacing w:val="2"/>
      <w:sz w:val="22"/>
    </w:rPr>
  </w:style>
  <w:style w:type="character" w:customStyle="1" w:styleId="Heading5">
    <w:name w:val="Heading #5_"/>
    <w:basedOn w:val="DefaultParagraphFont"/>
    <w:link w:val="Heading50"/>
    <w:locked/>
    <w:rsid w:val="0011325C"/>
    <w:rPr>
      <w:spacing w:val="4"/>
      <w:sz w:val="22"/>
      <w:shd w:val="clear" w:color="auto" w:fill="FFFFFF"/>
    </w:rPr>
  </w:style>
  <w:style w:type="paragraph" w:customStyle="1" w:styleId="Heading50">
    <w:name w:val="Heading #5"/>
    <w:basedOn w:val="Normal"/>
    <w:link w:val="Heading5"/>
    <w:rsid w:val="0011325C"/>
    <w:pPr>
      <w:widowControl w:val="0"/>
      <w:shd w:val="clear" w:color="auto" w:fill="FFFFFF"/>
      <w:spacing w:before="60" w:after="0" w:line="396" w:lineRule="exact"/>
      <w:jc w:val="both"/>
      <w:outlineLvl w:val="4"/>
    </w:pPr>
    <w:rPr>
      <w:spacing w:val="4"/>
      <w:sz w:val="22"/>
    </w:rPr>
  </w:style>
  <w:style w:type="character" w:customStyle="1" w:styleId="Headerorfooter7">
    <w:name w:val="Header or footer (7)_"/>
    <w:basedOn w:val="DefaultParagraphFont"/>
    <w:link w:val="Headerorfooter70"/>
    <w:locked/>
    <w:rsid w:val="0011325C"/>
    <w:rPr>
      <w:spacing w:val="8"/>
      <w:shd w:val="clear" w:color="auto" w:fill="FFFFFF"/>
    </w:rPr>
  </w:style>
  <w:style w:type="paragraph" w:customStyle="1" w:styleId="Headerorfooter70">
    <w:name w:val="Header or footer (7)"/>
    <w:basedOn w:val="Normal"/>
    <w:link w:val="Headerorfooter7"/>
    <w:rsid w:val="0011325C"/>
    <w:pPr>
      <w:widowControl w:val="0"/>
      <w:shd w:val="clear" w:color="auto" w:fill="FFFFFF"/>
      <w:spacing w:after="0" w:line="240" w:lineRule="atLeast"/>
      <w:jc w:val="right"/>
    </w:pPr>
    <w:rPr>
      <w:spacing w:val="8"/>
    </w:rPr>
  </w:style>
  <w:style w:type="character" w:customStyle="1" w:styleId="Bodytext11">
    <w:name w:val="Body text (11)_"/>
    <w:basedOn w:val="DefaultParagraphFont"/>
    <w:link w:val="Bodytext110"/>
    <w:locked/>
    <w:rsid w:val="0011325C"/>
    <w:rPr>
      <w:i/>
      <w:iCs/>
      <w:spacing w:val="3"/>
      <w:shd w:val="clear" w:color="auto" w:fill="FFFFFF"/>
    </w:rPr>
  </w:style>
  <w:style w:type="paragraph" w:customStyle="1" w:styleId="Bodytext110">
    <w:name w:val="Body text (11)"/>
    <w:basedOn w:val="Normal"/>
    <w:link w:val="Bodytext11"/>
    <w:rsid w:val="0011325C"/>
    <w:pPr>
      <w:widowControl w:val="0"/>
      <w:shd w:val="clear" w:color="auto" w:fill="FFFFFF"/>
      <w:spacing w:after="780" w:line="251" w:lineRule="exact"/>
      <w:ind w:hanging="460"/>
    </w:pPr>
    <w:rPr>
      <w:i/>
      <w:iCs/>
      <w:spacing w:val="3"/>
    </w:rPr>
  </w:style>
  <w:style w:type="character" w:customStyle="1" w:styleId="Headerorfooter8">
    <w:name w:val="Header or footer (8)_"/>
    <w:basedOn w:val="DefaultParagraphFont"/>
    <w:link w:val="Headerorfooter80"/>
    <w:locked/>
    <w:rsid w:val="0011325C"/>
    <w:rPr>
      <w:b/>
      <w:bCs/>
      <w:i/>
      <w:iCs/>
      <w:spacing w:val="18"/>
      <w:sz w:val="19"/>
      <w:szCs w:val="19"/>
      <w:shd w:val="clear" w:color="auto" w:fill="FFFFFF"/>
    </w:rPr>
  </w:style>
  <w:style w:type="paragraph" w:customStyle="1" w:styleId="Headerorfooter80">
    <w:name w:val="Header or footer (8)"/>
    <w:basedOn w:val="Normal"/>
    <w:link w:val="Headerorfooter8"/>
    <w:rsid w:val="0011325C"/>
    <w:pPr>
      <w:widowControl w:val="0"/>
      <w:shd w:val="clear" w:color="auto" w:fill="FFFFFF"/>
      <w:spacing w:after="0" w:line="240" w:lineRule="atLeast"/>
    </w:pPr>
    <w:rPr>
      <w:b/>
      <w:bCs/>
      <w:i/>
      <w:iCs/>
      <w:spacing w:val="18"/>
      <w:sz w:val="19"/>
      <w:szCs w:val="19"/>
    </w:rPr>
  </w:style>
  <w:style w:type="character" w:customStyle="1" w:styleId="Bodytext12">
    <w:name w:val="Body text (12)_"/>
    <w:basedOn w:val="DefaultParagraphFont"/>
    <w:link w:val="Bodytext120"/>
    <w:locked/>
    <w:rsid w:val="0011325C"/>
    <w:rPr>
      <w:spacing w:val="3"/>
      <w:shd w:val="clear" w:color="auto" w:fill="FFFFFF"/>
    </w:rPr>
  </w:style>
  <w:style w:type="paragraph" w:customStyle="1" w:styleId="Bodytext120">
    <w:name w:val="Body text (12)"/>
    <w:basedOn w:val="Normal"/>
    <w:link w:val="Bodytext12"/>
    <w:rsid w:val="0011325C"/>
    <w:pPr>
      <w:widowControl w:val="0"/>
      <w:shd w:val="clear" w:color="auto" w:fill="FFFFFF"/>
      <w:spacing w:after="0" w:line="240" w:lineRule="atLeast"/>
      <w:jc w:val="right"/>
    </w:pPr>
    <w:rPr>
      <w:spacing w:val="3"/>
    </w:rPr>
  </w:style>
  <w:style w:type="character" w:customStyle="1" w:styleId="Heading4">
    <w:name w:val="Heading #4_"/>
    <w:basedOn w:val="DefaultParagraphFont"/>
    <w:link w:val="Heading40"/>
    <w:locked/>
    <w:rsid w:val="0011325C"/>
    <w:rPr>
      <w:spacing w:val="4"/>
      <w:sz w:val="22"/>
      <w:shd w:val="clear" w:color="auto" w:fill="FFFFFF"/>
    </w:rPr>
  </w:style>
  <w:style w:type="paragraph" w:customStyle="1" w:styleId="Heading40">
    <w:name w:val="Heading #4"/>
    <w:basedOn w:val="Normal"/>
    <w:link w:val="Heading4"/>
    <w:rsid w:val="0011325C"/>
    <w:pPr>
      <w:widowControl w:val="0"/>
      <w:shd w:val="clear" w:color="auto" w:fill="FFFFFF"/>
      <w:spacing w:after="0" w:line="416" w:lineRule="exact"/>
      <w:jc w:val="both"/>
      <w:outlineLvl w:val="3"/>
    </w:pPr>
    <w:rPr>
      <w:spacing w:val="4"/>
      <w:sz w:val="22"/>
    </w:rPr>
  </w:style>
  <w:style w:type="character" w:customStyle="1" w:styleId="Heading63">
    <w:name w:val="Heading #6 (3)_"/>
    <w:basedOn w:val="DefaultParagraphFont"/>
    <w:link w:val="Heading630"/>
    <w:locked/>
    <w:rsid w:val="0011325C"/>
    <w:rPr>
      <w:spacing w:val="5"/>
      <w:sz w:val="23"/>
      <w:szCs w:val="23"/>
      <w:shd w:val="clear" w:color="auto" w:fill="FFFFFF"/>
    </w:rPr>
  </w:style>
  <w:style w:type="paragraph" w:customStyle="1" w:styleId="Heading630">
    <w:name w:val="Heading #6 (3)"/>
    <w:basedOn w:val="Normal"/>
    <w:link w:val="Heading63"/>
    <w:rsid w:val="0011325C"/>
    <w:pPr>
      <w:widowControl w:val="0"/>
      <w:shd w:val="clear" w:color="auto" w:fill="FFFFFF"/>
      <w:spacing w:after="0" w:line="240" w:lineRule="atLeast"/>
      <w:jc w:val="both"/>
      <w:outlineLvl w:val="5"/>
    </w:pPr>
    <w:rPr>
      <w:spacing w:val="5"/>
      <w:sz w:val="23"/>
      <w:szCs w:val="23"/>
    </w:rPr>
  </w:style>
  <w:style w:type="character" w:customStyle="1" w:styleId="Bodytext13">
    <w:name w:val="Body text (13)_"/>
    <w:basedOn w:val="DefaultParagraphFont"/>
    <w:link w:val="Bodytext130"/>
    <w:locked/>
    <w:rsid w:val="0011325C"/>
    <w:rPr>
      <w:rFonts w:ascii="Arial" w:hAnsi="Arial" w:cs="Arial"/>
      <w:i/>
      <w:iCs/>
      <w:noProof/>
      <w:sz w:val="13"/>
      <w:szCs w:val="13"/>
      <w:shd w:val="clear" w:color="auto" w:fill="FFFFFF"/>
    </w:rPr>
  </w:style>
  <w:style w:type="paragraph" w:customStyle="1" w:styleId="Bodytext130">
    <w:name w:val="Body text (13)"/>
    <w:basedOn w:val="Normal"/>
    <w:link w:val="Bodytext13"/>
    <w:rsid w:val="0011325C"/>
    <w:pPr>
      <w:widowControl w:val="0"/>
      <w:shd w:val="clear" w:color="auto" w:fill="FFFFFF"/>
      <w:spacing w:after="0" w:line="240" w:lineRule="atLeast"/>
    </w:pPr>
    <w:rPr>
      <w:rFonts w:ascii="Arial" w:hAnsi="Arial" w:cs="Arial"/>
      <w:i/>
      <w:iCs/>
      <w:noProof/>
      <w:sz w:val="13"/>
      <w:szCs w:val="13"/>
    </w:rPr>
  </w:style>
  <w:style w:type="character" w:customStyle="1" w:styleId="Heading22">
    <w:name w:val="Heading #2 (2)_"/>
    <w:basedOn w:val="DefaultParagraphFont"/>
    <w:link w:val="Heading220"/>
    <w:locked/>
    <w:rsid w:val="0011325C"/>
    <w:rPr>
      <w:spacing w:val="4"/>
      <w:sz w:val="23"/>
      <w:szCs w:val="23"/>
      <w:shd w:val="clear" w:color="auto" w:fill="FFFFFF"/>
    </w:rPr>
  </w:style>
  <w:style w:type="paragraph" w:customStyle="1" w:styleId="Heading220">
    <w:name w:val="Heading #2 (2)"/>
    <w:basedOn w:val="Normal"/>
    <w:link w:val="Heading22"/>
    <w:rsid w:val="0011325C"/>
    <w:pPr>
      <w:widowControl w:val="0"/>
      <w:shd w:val="clear" w:color="auto" w:fill="FFFFFF"/>
      <w:spacing w:after="120" w:line="240" w:lineRule="atLeast"/>
      <w:jc w:val="both"/>
      <w:outlineLvl w:val="1"/>
    </w:pPr>
    <w:rPr>
      <w:spacing w:val="4"/>
      <w:sz w:val="23"/>
      <w:szCs w:val="23"/>
    </w:rPr>
  </w:style>
  <w:style w:type="paragraph" w:customStyle="1" w:styleId="DefaultParagraphFontParaCharCharCharCharChar">
    <w:name w:val="Default Paragraph Font Para Char Char Char Char Char"/>
    <w:autoRedefine/>
    <w:rsid w:val="0011325C"/>
    <w:pPr>
      <w:tabs>
        <w:tab w:val="left" w:pos="1152"/>
      </w:tabs>
      <w:spacing w:before="120" w:after="120" w:line="312" w:lineRule="auto"/>
    </w:pPr>
    <w:rPr>
      <w:rFonts w:ascii="Arial" w:eastAsia="Times New Roman" w:hAnsi="Arial" w:cs="Arial"/>
      <w:sz w:val="26"/>
      <w:szCs w:val="26"/>
      <w:lang w:eastAsia="vi-VN"/>
    </w:rPr>
  </w:style>
  <w:style w:type="character" w:customStyle="1" w:styleId="Picturecaption2">
    <w:name w:val="Picture caption (2)_"/>
    <w:basedOn w:val="DefaultParagraphFont"/>
    <w:link w:val="Picturecaption20"/>
    <w:locked/>
    <w:rsid w:val="0011325C"/>
    <w:rPr>
      <w:spacing w:val="1"/>
      <w:sz w:val="25"/>
      <w:szCs w:val="25"/>
      <w:shd w:val="clear" w:color="auto" w:fill="FFFFFF"/>
    </w:rPr>
  </w:style>
  <w:style w:type="paragraph" w:customStyle="1" w:styleId="Picturecaption20">
    <w:name w:val="Picture caption (2)"/>
    <w:basedOn w:val="Normal"/>
    <w:link w:val="Picturecaption2"/>
    <w:rsid w:val="0011325C"/>
    <w:pPr>
      <w:widowControl w:val="0"/>
      <w:shd w:val="clear" w:color="auto" w:fill="FFFFFF"/>
      <w:spacing w:after="0" w:line="240" w:lineRule="atLeast"/>
    </w:pPr>
    <w:rPr>
      <w:spacing w:val="1"/>
      <w:sz w:val="25"/>
      <w:szCs w:val="25"/>
    </w:rPr>
  </w:style>
  <w:style w:type="character" w:customStyle="1" w:styleId="Picturecaption5">
    <w:name w:val="Picture caption (5)_"/>
    <w:basedOn w:val="DefaultParagraphFont"/>
    <w:link w:val="Picturecaption50"/>
    <w:locked/>
    <w:rsid w:val="0011325C"/>
    <w:rPr>
      <w:rFonts w:ascii="Constantia" w:hAnsi="Constantia" w:cs="Constantia"/>
      <w:spacing w:val="4"/>
      <w:sz w:val="13"/>
      <w:szCs w:val="13"/>
      <w:shd w:val="clear" w:color="auto" w:fill="FFFFFF"/>
    </w:rPr>
  </w:style>
  <w:style w:type="paragraph" w:customStyle="1" w:styleId="Picturecaption50">
    <w:name w:val="Picture caption (5)"/>
    <w:basedOn w:val="Normal"/>
    <w:link w:val="Picturecaption5"/>
    <w:rsid w:val="0011325C"/>
    <w:pPr>
      <w:widowControl w:val="0"/>
      <w:shd w:val="clear" w:color="auto" w:fill="FFFFFF"/>
      <w:spacing w:after="0" w:line="226" w:lineRule="exact"/>
      <w:jc w:val="right"/>
    </w:pPr>
    <w:rPr>
      <w:rFonts w:ascii="Constantia" w:hAnsi="Constantia" w:cs="Constantia"/>
      <w:spacing w:val="4"/>
      <w:sz w:val="13"/>
      <w:szCs w:val="13"/>
    </w:rPr>
  </w:style>
  <w:style w:type="character" w:customStyle="1" w:styleId="Picturecaption3">
    <w:name w:val="Picture caption (3)_"/>
    <w:basedOn w:val="DefaultParagraphFont"/>
    <w:link w:val="Picturecaption30"/>
    <w:locked/>
    <w:rsid w:val="0011325C"/>
    <w:rPr>
      <w:rFonts w:ascii="Calibri" w:hAnsi="Calibri" w:cs="Calibri"/>
      <w:spacing w:val="4"/>
      <w:sz w:val="17"/>
      <w:szCs w:val="17"/>
      <w:shd w:val="clear" w:color="auto" w:fill="FFFFFF"/>
    </w:rPr>
  </w:style>
  <w:style w:type="paragraph" w:customStyle="1" w:styleId="Picturecaption30">
    <w:name w:val="Picture caption (3)"/>
    <w:basedOn w:val="Normal"/>
    <w:link w:val="Picturecaption3"/>
    <w:rsid w:val="0011325C"/>
    <w:pPr>
      <w:widowControl w:val="0"/>
      <w:shd w:val="clear" w:color="auto" w:fill="FFFFFF"/>
      <w:spacing w:after="0" w:line="149" w:lineRule="exact"/>
    </w:pPr>
    <w:rPr>
      <w:rFonts w:ascii="Calibri" w:hAnsi="Calibri" w:cs="Calibri"/>
      <w:spacing w:val="4"/>
      <w:sz w:val="17"/>
      <w:szCs w:val="17"/>
    </w:rPr>
  </w:style>
  <w:style w:type="character" w:customStyle="1" w:styleId="Picturecaption4">
    <w:name w:val="Picture caption (4)_"/>
    <w:basedOn w:val="DefaultParagraphFont"/>
    <w:link w:val="Picturecaption40"/>
    <w:locked/>
    <w:rsid w:val="0011325C"/>
    <w:rPr>
      <w:i/>
      <w:iCs/>
      <w:spacing w:val="1"/>
      <w:sz w:val="25"/>
      <w:szCs w:val="25"/>
      <w:shd w:val="clear" w:color="auto" w:fill="FFFFFF"/>
    </w:rPr>
  </w:style>
  <w:style w:type="paragraph" w:customStyle="1" w:styleId="Picturecaption40">
    <w:name w:val="Picture caption (4)"/>
    <w:basedOn w:val="Normal"/>
    <w:link w:val="Picturecaption4"/>
    <w:rsid w:val="0011325C"/>
    <w:pPr>
      <w:widowControl w:val="0"/>
      <w:shd w:val="clear" w:color="auto" w:fill="FFFFFF"/>
      <w:spacing w:after="0" w:line="240" w:lineRule="atLeast"/>
    </w:pPr>
    <w:rPr>
      <w:i/>
      <w:iCs/>
      <w:spacing w:val="1"/>
      <w:sz w:val="25"/>
      <w:szCs w:val="25"/>
    </w:rPr>
  </w:style>
  <w:style w:type="character" w:customStyle="1" w:styleId="Picturecaption6">
    <w:name w:val="Picture caption (6)_"/>
    <w:basedOn w:val="DefaultParagraphFont"/>
    <w:link w:val="Picturecaption60"/>
    <w:locked/>
    <w:rsid w:val="0011325C"/>
    <w:rPr>
      <w:rFonts w:ascii="Calibri" w:hAnsi="Calibri" w:cs="Calibri"/>
      <w:spacing w:val="12"/>
      <w:sz w:val="15"/>
      <w:szCs w:val="15"/>
      <w:shd w:val="clear" w:color="auto" w:fill="FFFFFF"/>
    </w:rPr>
  </w:style>
  <w:style w:type="paragraph" w:customStyle="1" w:styleId="Picturecaption60">
    <w:name w:val="Picture caption (6)"/>
    <w:basedOn w:val="Normal"/>
    <w:link w:val="Picturecaption6"/>
    <w:rsid w:val="0011325C"/>
    <w:pPr>
      <w:widowControl w:val="0"/>
      <w:shd w:val="clear" w:color="auto" w:fill="FFFFFF"/>
      <w:spacing w:after="0" w:line="240" w:lineRule="atLeast"/>
      <w:jc w:val="right"/>
    </w:pPr>
    <w:rPr>
      <w:rFonts w:ascii="Calibri" w:hAnsi="Calibri" w:cs="Calibri"/>
      <w:spacing w:val="12"/>
      <w:sz w:val="15"/>
      <w:szCs w:val="15"/>
    </w:rPr>
  </w:style>
  <w:style w:type="character" w:customStyle="1" w:styleId="Picturecaption7">
    <w:name w:val="Picture caption (7)_"/>
    <w:basedOn w:val="DefaultParagraphFont"/>
    <w:link w:val="Picturecaption70"/>
    <w:locked/>
    <w:rsid w:val="0011325C"/>
    <w:rPr>
      <w:rFonts w:ascii="Calibri" w:hAnsi="Calibri" w:cs="Calibri"/>
      <w:noProof/>
      <w:sz w:val="18"/>
      <w:szCs w:val="18"/>
      <w:shd w:val="clear" w:color="auto" w:fill="FFFFFF"/>
    </w:rPr>
  </w:style>
  <w:style w:type="paragraph" w:customStyle="1" w:styleId="Picturecaption70">
    <w:name w:val="Picture caption (7)"/>
    <w:basedOn w:val="Normal"/>
    <w:link w:val="Picturecaption7"/>
    <w:rsid w:val="0011325C"/>
    <w:pPr>
      <w:widowControl w:val="0"/>
      <w:shd w:val="clear" w:color="auto" w:fill="FFFFFF"/>
      <w:spacing w:after="0" w:line="240" w:lineRule="atLeast"/>
    </w:pPr>
    <w:rPr>
      <w:rFonts w:ascii="Calibri" w:hAnsi="Calibri" w:cs="Calibri"/>
      <w:noProof/>
      <w:sz w:val="18"/>
      <w:szCs w:val="18"/>
    </w:rPr>
  </w:style>
  <w:style w:type="character" w:customStyle="1" w:styleId="Picturecaption8">
    <w:name w:val="Picture caption (8)_"/>
    <w:basedOn w:val="DefaultParagraphFont"/>
    <w:link w:val="Picturecaption80"/>
    <w:locked/>
    <w:rsid w:val="0011325C"/>
    <w:rPr>
      <w:rFonts w:ascii="Calibri" w:hAnsi="Calibri" w:cs="Calibri"/>
      <w:noProof/>
      <w:sz w:val="16"/>
      <w:szCs w:val="16"/>
      <w:shd w:val="clear" w:color="auto" w:fill="FFFFFF"/>
    </w:rPr>
  </w:style>
  <w:style w:type="paragraph" w:customStyle="1" w:styleId="Picturecaption80">
    <w:name w:val="Picture caption (8)"/>
    <w:basedOn w:val="Normal"/>
    <w:link w:val="Picturecaption8"/>
    <w:rsid w:val="0011325C"/>
    <w:pPr>
      <w:widowControl w:val="0"/>
      <w:shd w:val="clear" w:color="auto" w:fill="FFFFFF"/>
      <w:spacing w:after="0" w:line="240" w:lineRule="atLeast"/>
    </w:pPr>
    <w:rPr>
      <w:rFonts w:ascii="Calibri" w:hAnsi="Calibri" w:cs="Calibri"/>
      <w:noProof/>
      <w:sz w:val="16"/>
      <w:szCs w:val="16"/>
    </w:rPr>
  </w:style>
  <w:style w:type="character" w:customStyle="1" w:styleId="Picturecaption9">
    <w:name w:val="Picture caption (9)_"/>
    <w:basedOn w:val="DefaultParagraphFont"/>
    <w:link w:val="Picturecaption90"/>
    <w:locked/>
    <w:rsid w:val="0011325C"/>
    <w:rPr>
      <w:b/>
      <w:bCs/>
      <w:spacing w:val="2"/>
      <w:sz w:val="14"/>
      <w:szCs w:val="14"/>
      <w:shd w:val="clear" w:color="auto" w:fill="FFFFFF"/>
    </w:rPr>
  </w:style>
  <w:style w:type="paragraph" w:customStyle="1" w:styleId="Picturecaption90">
    <w:name w:val="Picture caption (9)"/>
    <w:basedOn w:val="Normal"/>
    <w:link w:val="Picturecaption9"/>
    <w:rsid w:val="0011325C"/>
    <w:pPr>
      <w:widowControl w:val="0"/>
      <w:shd w:val="clear" w:color="auto" w:fill="FFFFFF"/>
      <w:spacing w:after="0" w:line="250" w:lineRule="exact"/>
      <w:jc w:val="right"/>
    </w:pPr>
    <w:rPr>
      <w:b/>
      <w:bCs/>
      <w:spacing w:val="2"/>
      <w:sz w:val="14"/>
      <w:szCs w:val="14"/>
    </w:rPr>
  </w:style>
  <w:style w:type="character" w:customStyle="1" w:styleId="Picturecaption10">
    <w:name w:val="Picture caption (10)_"/>
    <w:basedOn w:val="DefaultParagraphFont"/>
    <w:link w:val="Picturecaption100"/>
    <w:locked/>
    <w:rsid w:val="0011325C"/>
    <w:rPr>
      <w:b/>
      <w:bCs/>
      <w:spacing w:val="4"/>
      <w:sz w:val="15"/>
      <w:szCs w:val="15"/>
      <w:shd w:val="clear" w:color="auto" w:fill="FFFFFF"/>
    </w:rPr>
  </w:style>
  <w:style w:type="paragraph" w:customStyle="1" w:styleId="Picturecaption100">
    <w:name w:val="Picture caption (10)"/>
    <w:basedOn w:val="Normal"/>
    <w:link w:val="Picturecaption10"/>
    <w:rsid w:val="0011325C"/>
    <w:pPr>
      <w:widowControl w:val="0"/>
      <w:shd w:val="clear" w:color="auto" w:fill="FFFFFF"/>
      <w:spacing w:after="0" w:line="240" w:lineRule="atLeast"/>
    </w:pPr>
    <w:rPr>
      <w:b/>
      <w:bCs/>
      <w:spacing w:val="4"/>
      <w:sz w:val="15"/>
      <w:szCs w:val="15"/>
    </w:rPr>
  </w:style>
  <w:style w:type="character" w:customStyle="1" w:styleId="Picturecaption11">
    <w:name w:val="Picture caption (11)_"/>
    <w:basedOn w:val="DefaultParagraphFont"/>
    <w:link w:val="Picturecaption110"/>
    <w:locked/>
    <w:rsid w:val="0011325C"/>
    <w:rPr>
      <w:b/>
      <w:bCs/>
      <w:spacing w:val="1"/>
      <w:sz w:val="15"/>
      <w:szCs w:val="15"/>
      <w:shd w:val="clear" w:color="auto" w:fill="FFFFFF"/>
    </w:rPr>
  </w:style>
  <w:style w:type="paragraph" w:customStyle="1" w:styleId="Picturecaption110">
    <w:name w:val="Picture caption (11)"/>
    <w:basedOn w:val="Normal"/>
    <w:link w:val="Picturecaption11"/>
    <w:rsid w:val="0011325C"/>
    <w:pPr>
      <w:widowControl w:val="0"/>
      <w:shd w:val="clear" w:color="auto" w:fill="FFFFFF"/>
      <w:spacing w:after="0" w:line="240" w:lineRule="atLeast"/>
    </w:pPr>
    <w:rPr>
      <w:b/>
      <w:bCs/>
      <w:spacing w:val="1"/>
      <w:sz w:val="15"/>
      <w:szCs w:val="15"/>
    </w:rPr>
  </w:style>
  <w:style w:type="character" w:customStyle="1" w:styleId="Picturecaption12">
    <w:name w:val="Picture caption (12)_"/>
    <w:basedOn w:val="DefaultParagraphFont"/>
    <w:link w:val="Picturecaption120"/>
    <w:locked/>
    <w:rsid w:val="0011325C"/>
    <w:rPr>
      <w:rFonts w:ascii="Microsoft Sans Serif" w:hAnsi="Microsoft Sans Serif" w:cs="Microsoft Sans Serif"/>
      <w:spacing w:val="3"/>
      <w:sz w:val="23"/>
      <w:szCs w:val="23"/>
      <w:shd w:val="clear" w:color="auto" w:fill="FFFFFF"/>
    </w:rPr>
  </w:style>
  <w:style w:type="paragraph" w:customStyle="1" w:styleId="Picturecaption120">
    <w:name w:val="Picture caption (12)"/>
    <w:basedOn w:val="Normal"/>
    <w:link w:val="Picturecaption12"/>
    <w:rsid w:val="0011325C"/>
    <w:pPr>
      <w:widowControl w:val="0"/>
      <w:shd w:val="clear" w:color="auto" w:fill="FFFFFF"/>
      <w:spacing w:after="120" w:line="240" w:lineRule="atLeast"/>
    </w:pPr>
    <w:rPr>
      <w:rFonts w:ascii="Microsoft Sans Serif" w:hAnsi="Microsoft Sans Serif" w:cs="Microsoft Sans Serif"/>
      <w:spacing w:val="3"/>
      <w:sz w:val="23"/>
      <w:szCs w:val="23"/>
    </w:rPr>
  </w:style>
  <w:style w:type="character" w:customStyle="1" w:styleId="Picturecaption13">
    <w:name w:val="Picture caption (13)_"/>
    <w:basedOn w:val="DefaultParagraphFont"/>
    <w:link w:val="Picturecaption130"/>
    <w:locked/>
    <w:rsid w:val="0011325C"/>
    <w:rPr>
      <w:rFonts w:ascii="Microsoft Sans Serif" w:hAnsi="Microsoft Sans Serif" w:cs="Microsoft Sans Serif"/>
      <w:spacing w:val="6"/>
      <w:sz w:val="10"/>
      <w:szCs w:val="10"/>
      <w:shd w:val="clear" w:color="auto" w:fill="FFFFFF"/>
    </w:rPr>
  </w:style>
  <w:style w:type="paragraph" w:customStyle="1" w:styleId="Picturecaption130">
    <w:name w:val="Picture caption (13)"/>
    <w:basedOn w:val="Normal"/>
    <w:link w:val="Picturecaption13"/>
    <w:rsid w:val="0011325C"/>
    <w:pPr>
      <w:widowControl w:val="0"/>
      <w:shd w:val="clear" w:color="auto" w:fill="FFFFFF"/>
      <w:spacing w:before="120" w:after="0" w:line="240" w:lineRule="atLeast"/>
      <w:jc w:val="both"/>
    </w:pPr>
    <w:rPr>
      <w:rFonts w:ascii="Microsoft Sans Serif" w:hAnsi="Microsoft Sans Serif" w:cs="Microsoft Sans Serif"/>
      <w:spacing w:val="6"/>
      <w:sz w:val="10"/>
      <w:szCs w:val="10"/>
    </w:rPr>
  </w:style>
  <w:style w:type="character" w:customStyle="1" w:styleId="Picturecaption14">
    <w:name w:val="Picture caption (14)_"/>
    <w:basedOn w:val="DefaultParagraphFont"/>
    <w:link w:val="Picturecaption140"/>
    <w:locked/>
    <w:rsid w:val="0011325C"/>
    <w:rPr>
      <w:rFonts w:ascii="Arial" w:hAnsi="Arial" w:cs="Arial"/>
      <w:b/>
      <w:bCs/>
      <w:spacing w:val="1"/>
      <w:sz w:val="18"/>
      <w:szCs w:val="18"/>
      <w:shd w:val="clear" w:color="auto" w:fill="FFFFFF"/>
    </w:rPr>
  </w:style>
  <w:style w:type="paragraph" w:customStyle="1" w:styleId="Picturecaption140">
    <w:name w:val="Picture caption (14)"/>
    <w:basedOn w:val="Normal"/>
    <w:link w:val="Picturecaption14"/>
    <w:rsid w:val="0011325C"/>
    <w:pPr>
      <w:widowControl w:val="0"/>
      <w:shd w:val="clear" w:color="auto" w:fill="FFFFFF"/>
      <w:spacing w:after="0" w:line="240" w:lineRule="atLeast"/>
    </w:pPr>
    <w:rPr>
      <w:rFonts w:ascii="Arial" w:hAnsi="Arial" w:cs="Arial"/>
      <w:b/>
      <w:bCs/>
      <w:spacing w:val="1"/>
      <w:sz w:val="18"/>
      <w:szCs w:val="18"/>
    </w:rPr>
  </w:style>
  <w:style w:type="character" w:customStyle="1" w:styleId="Picturecaption15">
    <w:name w:val="Picture caption (15)_"/>
    <w:basedOn w:val="DefaultParagraphFont"/>
    <w:link w:val="Picturecaption150"/>
    <w:locked/>
    <w:rsid w:val="0011325C"/>
    <w:rPr>
      <w:rFonts w:ascii="Calibri" w:hAnsi="Calibri" w:cs="Calibri"/>
      <w:b/>
      <w:bCs/>
      <w:spacing w:val="14"/>
      <w:sz w:val="17"/>
      <w:szCs w:val="17"/>
      <w:shd w:val="clear" w:color="auto" w:fill="FFFFFF"/>
    </w:rPr>
  </w:style>
  <w:style w:type="paragraph" w:customStyle="1" w:styleId="Picturecaption150">
    <w:name w:val="Picture caption (15)"/>
    <w:basedOn w:val="Normal"/>
    <w:link w:val="Picturecaption15"/>
    <w:rsid w:val="0011325C"/>
    <w:pPr>
      <w:widowControl w:val="0"/>
      <w:shd w:val="clear" w:color="auto" w:fill="FFFFFF"/>
      <w:spacing w:before="120" w:after="120" w:line="240" w:lineRule="atLeast"/>
      <w:jc w:val="center"/>
    </w:pPr>
    <w:rPr>
      <w:rFonts w:ascii="Calibri" w:hAnsi="Calibri" w:cs="Calibri"/>
      <w:b/>
      <w:bCs/>
      <w:spacing w:val="14"/>
      <w:sz w:val="17"/>
      <w:szCs w:val="17"/>
    </w:rPr>
  </w:style>
  <w:style w:type="character" w:customStyle="1" w:styleId="Tablecaption3">
    <w:name w:val="Table caption (3)_"/>
    <w:basedOn w:val="DefaultParagraphFont"/>
    <w:link w:val="Tablecaption30"/>
    <w:locked/>
    <w:rsid w:val="0011325C"/>
    <w:rPr>
      <w:i/>
      <w:iCs/>
      <w:spacing w:val="1"/>
      <w:sz w:val="25"/>
      <w:szCs w:val="25"/>
      <w:shd w:val="clear" w:color="auto" w:fill="FFFFFF"/>
    </w:rPr>
  </w:style>
  <w:style w:type="paragraph" w:customStyle="1" w:styleId="Tablecaption30">
    <w:name w:val="Table caption (3)"/>
    <w:basedOn w:val="Normal"/>
    <w:link w:val="Tablecaption3"/>
    <w:rsid w:val="0011325C"/>
    <w:pPr>
      <w:widowControl w:val="0"/>
      <w:shd w:val="clear" w:color="auto" w:fill="FFFFFF"/>
      <w:spacing w:before="120" w:after="0" w:line="298" w:lineRule="exact"/>
      <w:jc w:val="center"/>
    </w:pPr>
    <w:rPr>
      <w:i/>
      <w:iCs/>
      <w:spacing w:val="1"/>
      <w:sz w:val="25"/>
      <w:szCs w:val="25"/>
    </w:rPr>
  </w:style>
  <w:style w:type="paragraph" w:customStyle="1" w:styleId="Bodytext21">
    <w:name w:val="Body text (2)1"/>
    <w:basedOn w:val="Normal"/>
    <w:rsid w:val="0011325C"/>
    <w:pPr>
      <w:widowControl w:val="0"/>
      <w:shd w:val="clear" w:color="auto" w:fill="FFFFFF"/>
      <w:spacing w:after="120" w:line="240" w:lineRule="atLeast"/>
      <w:jc w:val="center"/>
    </w:pPr>
    <w:rPr>
      <w:rFonts w:eastAsia="Courier New" w:cs="Times New Roman"/>
      <w:b/>
      <w:bCs/>
      <w:spacing w:val="1"/>
      <w:sz w:val="21"/>
      <w:szCs w:val="21"/>
      <w:lang w:eastAsia="vi-VN"/>
    </w:rPr>
  </w:style>
  <w:style w:type="paragraph" w:customStyle="1" w:styleId="Bodytext31">
    <w:name w:val="Body text (3)1"/>
    <w:basedOn w:val="Normal"/>
    <w:uiPriority w:val="99"/>
    <w:rsid w:val="0011325C"/>
    <w:pPr>
      <w:widowControl w:val="0"/>
      <w:shd w:val="clear" w:color="auto" w:fill="FFFFFF"/>
      <w:spacing w:before="120" w:after="360" w:line="240" w:lineRule="atLeast"/>
    </w:pPr>
    <w:rPr>
      <w:rFonts w:eastAsia="Courier New" w:cs="Times New Roman"/>
      <w:b/>
      <w:bCs/>
      <w:spacing w:val="2"/>
      <w:sz w:val="26"/>
      <w:szCs w:val="26"/>
      <w:lang w:eastAsia="vi-VN"/>
    </w:rPr>
  </w:style>
  <w:style w:type="paragraph" w:customStyle="1" w:styleId="Bodytext41">
    <w:name w:val="Body text (4)1"/>
    <w:basedOn w:val="Normal"/>
    <w:uiPriority w:val="99"/>
    <w:rsid w:val="0011325C"/>
    <w:pPr>
      <w:widowControl w:val="0"/>
      <w:shd w:val="clear" w:color="auto" w:fill="FFFFFF"/>
      <w:spacing w:before="360" w:after="720" w:line="240" w:lineRule="atLeast"/>
      <w:ind w:hanging="1760"/>
      <w:jc w:val="both"/>
    </w:pPr>
    <w:rPr>
      <w:rFonts w:eastAsia="Courier New" w:cs="Times New Roman"/>
      <w:i/>
      <w:iCs/>
      <w:spacing w:val="-3"/>
      <w:sz w:val="26"/>
      <w:szCs w:val="26"/>
      <w:lang w:eastAsia="vi-VN"/>
    </w:rPr>
  </w:style>
  <w:style w:type="paragraph" w:customStyle="1" w:styleId="Bodytext81">
    <w:name w:val="Body text (8)1"/>
    <w:basedOn w:val="Normal"/>
    <w:uiPriority w:val="99"/>
    <w:rsid w:val="0011325C"/>
    <w:pPr>
      <w:widowControl w:val="0"/>
      <w:shd w:val="clear" w:color="auto" w:fill="FFFFFF"/>
      <w:spacing w:before="60" w:after="60" w:line="240" w:lineRule="atLeast"/>
      <w:jc w:val="both"/>
    </w:pPr>
    <w:rPr>
      <w:rFonts w:eastAsia="Courier New" w:cs="Times New Roman"/>
      <w:sz w:val="21"/>
      <w:szCs w:val="21"/>
      <w:lang w:eastAsia="vi-VN"/>
    </w:rPr>
  </w:style>
  <w:style w:type="paragraph" w:customStyle="1" w:styleId="Tablecaption1">
    <w:name w:val="Table caption1"/>
    <w:basedOn w:val="Normal"/>
    <w:uiPriority w:val="99"/>
    <w:rsid w:val="0011325C"/>
    <w:pPr>
      <w:widowControl w:val="0"/>
      <w:shd w:val="clear" w:color="auto" w:fill="FFFFFF"/>
      <w:spacing w:after="60" w:line="240" w:lineRule="atLeast"/>
    </w:pPr>
    <w:rPr>
      <w:rFonts w:eastAsia="Courier New" w:cs="Times New Roman"/>
      <w:spacing w:val="-2"/>
      <w:sz w:val="26"/>
      <w:szCs w:val="26"/>
      <w:lang w:eastAsia="vi-VN"/>
    </w:rPr>
  </w:style>
  <w:style w:type="character" w:customStyle="1" w:styleId="Bodytext14">
    <w:name w:val="Body text (14)_"/>
    <w:basedOn w:val="DefaultParagraphFont"/>
    <w:link w:val="Bodytext140"/>
    <w:locked/>
    <w:rsid w:val="0011325C"/>
    <w:rPr>
      <w:b/>
      <w:bCs/>
      <w:spacing w:val="-3"/>
      <w:sz w:val="19"/>
      <w:szCs w:val="19"/>
      <w:shd w:val="clear" w:color="auto" w:fill="FFFFFF"/>
    </w:rPr>
  </w:style>
  <w:style w:type="paragraph" w:customStyle="1" w:styleId="Bodytext140">
    <w:name w:val="Body text (14)"/>
    <w:basedOn w:val="Normal"/>
    <w:link w:val="Bodytext14"/>
    <w:rsid w:val="0011325C"/>
    <w:pPr>
      <w:widowControl w:val="0"/>
      <w:shd w:val="clear" w:color="auto" w:fill="FFFFFF"/>
      <w:spacing w:after="0" w:line="240" w:lineRule="atLeast"/>
      <w:jc w:val="both"/>
    </w:pPr>
    <w:rPr>
      <w:b/>
      <w:bCs/>
      <w:spacing w:val="-3"/>
      <w:sz w:val="19"/>
      <w:szCs w:val="19"/>
    </w:rPr>
  </w:style>
  <w:style w:type="character" w:customStyle="1" w:styleId="Bodytext15">
    <w:name w:val="Body text (15)_"/>
    <w:basedOn w:val="DefaultParagraphFont"/>
    <w:link w:val="Bodytext150"/>
    <w:locked/>
    <w:rsid w:val="0011325C"/>
    <w:rPr>
      <w:b/>
      <w:bCs/>
      <w:i/>
      <w:iCs/>
      <w:sz w:val="21"/>
      <w:szCs w:val="21"/>
      <w:shd w:val="clear" w:color="auto" w:fill="FFFFFF"/>
    </w:rPr>
  </w:style>
  <w:style w:type="paragraph" w:customStyle="1" w:styleId="Bodytext150">
    <w:name w:val="Body text (15)"/>
    <w:basedOn w:val="Normal"/>
    <w:link w:val="Bodytext15"/>
    <w:rsid w:val="0011325C"/>
    <w:pPr>
      <w:widowControl w:val="0"/>
      <w:shd w:val="clear" w:color="auto" w:fill="FFFFFF"/>
      <w:spacing w:after="120" w:line="240" w:lineRule="atLeast"/>
      <w:jc w:val="both"/>
    </w:pPr>
    <w:rPr>
      <w:b/>
      <w:bCs/>
      <w:i/>
      <w:iCs/>
      <w:sz w:val="21"/>
      <w:szCs w:val="21"/>
    </w:rPr>
  </w:style>
  <w:style w:type="character" w:customStyle="1" w:styleId="Bodytext16">
    <w:name w:val="Body text (16)_"/>
    <w:basedOn w:val="DefaultParagraphFont"/>
    <w:link w:val="Bodytext160"/>
    <w:locked/>
    <w:rsid w:val="0011325C"/>
    <w:rPr>
      <w:b/>
      <w:bCs/>
      <w:i/>
      <w:iCs/>
      <w:sz w:val="21"/>
      <w:szCs w:val="21"/>
      <w:shd w:val="clear" w:color="auto" w:fill="FFFFFF"/>
    </w:rPr>
  </w:style>
  <w:style w:type="paragraph" w:customStyle="1" w:styleId="Bodytext160">
    <w:name w:val="Body text (16)"/>
    <w:basedOn w:val="Normal"/>
    <w:link w:val="Bodytext16"/>
    <w:rsid w:val="0011325C"/>
    <w:pPr>
      <w:widowControl w:val="0"/>
      <w:shd w:val="clear" w:color="auto" w:fill="FFFFFF"/>
      <w:spacing w:after="120" w:line="240" w:lineRule="atLeast"/>
      <w:jc w:val="both"/>
    </w:pPr>
    <w:rPr>
      <w:b/>
      <w:bCs/>
      <w:i/>
      <w:iCs/>
      <w:sz w:val="21"/>
      <w:szCs w:val="21"/>
    </w:rPr>
  </w:style>
  <w:style w:type="character" w:customStyle="1" w:styleId="Bodytext17">
    <w:name w:val="Body text (17)_"/>
    <w:basedOn w:val="DefaultParagraphFont"/>
    <w:link w:val="Bodytext170"/>
    <w:locked/>
    <w:rsid w:val="0011325C"/>
    <w:rPr>
      <w:b/>
      <w:bCs/>
      <w:spacing w:val="-4"/>
      <w:sz w:val="23"/>
      <w:szCs w:val="23"/>
      <w:shd w:val="clear" w:color="auto" w:fill="FFFFFF"/>
    </w:rPr>
  </w:style>
  <w:style w:type="paragraph" w:customStyle="1" w:styleId="Bodytext170">
    <w:name w:val="Body text (17)"/>
    <w:basedOn w:val="Normal"/>
    <w:link w:val="Bodytext17"/>
    <w:rsid w:val="0011325C"/>
    <w:pPr>
      <w:widowControl w:val="0"/>
      <w:shd w:val="clear" w:color="auto" w:fill="FFFFFF"/>
      <w:spacing w:after="0" w:line="307" w:lineRule="exact"/>
      <w:jc w:val="both"/>
    </w:pPr>
    <w:rPr>
      <w:b/>
      <w:bCs/>
      <w:spacing w:val="-4"/>
      <w:sz w:val="23"/>
      <w:szCs w:val="23"/>
    </w:rPr>
  </w:style>
  <w:style w:type="paragraph" w:customStyle="1" w:styleId="Tableofcontents1">
    <w:name w:val="Table of contents1"/>
    <w:basedOn w:val="Normal"/>
    <w:uiPriority w:val="99"/>
    <w:rsid w:val="0011325C"/>
    <w:pPr>
      <w:widowControl w:val="0"/>
      <w:shd w:val="clear" w:color="auto" w:fill="FFFFFF"/>
      <w:spacing w:after="0" w:line="240" w:lineRule="atLeast"/>
      <w:jc w:val="both"/>
    </w:pPr>
    <w:rPr>
      <w:rFonts w:eastAsia="Courier New" w:cs="Times New Roman"/>
      <w:sz w:val="21"/>
      <w:szCs w:val="21"/>
      <w:lang w:eastAsia="vi-VN"/>
    </w:rPr>
  </w:style>
  <w:style w:type="character" w:customStyle="1" w:styleId="Tableofcontents3">
    <w:name w:val="Table of contents (3)_"/>
    <w:basedOn w:val="DefaultParagraphFont"/>
    <w:link w:val="Tableofcontents30"/>
    <w:locked/>
    <w:rsid w:val="0011325C"/>
    <w:rPr>
      <w:i/>
      <w:iCs/>
      <w:sz w:val="21"/>
      <w:szCs w:val="21"/>
      <w:shd w:val="clear" w:color="auto" w:fill="FFFFFF"/>
    </w:rPr>
  </w:style>
  <w:style w:type="paragraph" w:customStyle="1" w:styleId="Tableofcontents30">
    <w:name w:val="Table of contents (3)"/>
    <w:basedOn w:val="Normal"/>
    <w:link w:val="Tableofcontents3"/>
    <w:rsid w:val="0011325C"/>
    <w:pPr>
      <w:widowControl w:val="0"/>
      <w:shd w:val="clear" w:color="auto" w:fill="FFFFFF"/>
      <w:spacing w:after="0" w:line="240" w:lineRule="atLeast"/>
      <w:jc w:val="both"/>
    </w:pPr>
    <w:rPr>
      <w:i/>
      <w:iCs/>
      <w:sz w:val="21"/>
      <w:szCs w:val="21"/>
    </w:rPr>
  </w:style>
  <w:style w:type="character" w:customStyle="1" w:styleId="Tableofcontents4">
    <w:name w:val="Table of contents (4)_"/>
    <w:basedOn w:val="DefaultParagraphFont"/>
    <w:link w:val="Tableofcontents40"/>
    <w:locked/>
    <w:rsid w:val="0011325C"/>
    <w:rPr>
      <w:b/>
      <w:bCs/>
      <w:spacing w:val="-3"/>
      <w:sz w:val="19"/>
      <w:szCs w:val="19"/>
      <w:shd w:val="clear" w:color="auto" w:fill="FFFFFF"/>
    </w:rPr>
  </w:style>
  <w:style w:type="paragraph" w:customStyle="1" w:styleId="Tableofcontents40">
    <w:name w:val="Table of contents (4)"/>
    <w:basedOn w:val="Normal"/>
    <w:link w:val="Tableofcontents4"/>
    <w:rsid w:val="0011325C"/>
    <w:pPr>
      <w:widowControl w:val="0"/>
      <w:shd w:val="clear" w:color="auto" w:fill="FFFFFF"/>
      <w:spacing w:after="120" w:line="240" w:lineRule="atLeast"/>
      <w:jc w:val="both"/>
    </w:pPr>
    <w:rPr>
      <w:b/>
      <w:bCs/>
      <w:spacing w:val="-3"/>
      <w:sz w:val="19"/>
      <w:szCs w:val="19"/>
    </w:rPr>
  </w:style>
  <w:style w:type="character" w:customStyle="1" w:styleId="Bodytext18">
    <w:name w:val="Body text (18)_"/>
    <w:basedOn w:val="DefaultParagraphFont"/>
    <w:link w:val="Bodytext180"/>
    <w:locked/>
    <w:rsid w:val="0011325C"/>
    <w:rPr>
      <w:b/>
      <w:bCs/>
      <w:spacing w:val="-4"/>
      <w:sz w:val="22"/>
      <w:shd w:val="clear" w:color="auto" w:fill="FFFFFF"/>
    </w:rPr>
  </w:style>
  <w:style w:type="paragraph" w:customStyle="1" w:styleId="Bodytext180">
    <w:name w:val="Body text (18)"/>
    <w:basedOn w:val="Normal"/>
    <w:link w:val="Bodytext18"/>
    <w:rsid w:val="0011325C"/>
    <w:pPr>
      <w:widowControl w:val="0"/>
      <w:shd w:val="clear" w:color="auto" w:fill="FFFFFF"/>
      <w:spacing w:before="360" w:after="480" w:line="240" w:lineRule="atLeast"/>
      <w:jc w:val="center"/>
    </w:pPr>
    <w:rPr>
      <w:b/>
      <w:bCs/>
      <w:spacing w:val="-4"/>
      <w:sz w:val="22"/>
    </w:rPr>
  </w:style>
  <w:style w:type="character" w:customStyle="1" w:styleId="Bodytext19">
    <w:name w:val="Body text (19)_"/>
    <w:basedOn w:val="DefaultParagraphFont"/>
    <w:link w:val="Bodytext190"/>
    <w:locked/>
    <w:rsid w:val="0011325C"/>
    <w:rPr>
      <w:b/>
      <w:bCs/>
      <w:spacing w:val="3"/>
      <w:sz w:val="22"/>
      <w:shd w:val="clear" w:color="auto" w:fill="FFFFFF"/>
    </w:rPr>
  </w:style>
  <w:style w:type="paragraph" w:customStyle="1" w:styleId="Bodytext190">
    <w:name w:val="Body text (19)"/>
    <w:basedOn w:val="Normal"/>
    <w:link w:val="Bodytext19"/>
    <w:rsid w:val="0011325C"/>
    <w:pPr>
      <w:widowControl w:val="0"/>
      <w:shd w:val="clear" w:color="auto" w:fill="FFFFFF"/>
      <w:spacing w:after="180" w:line="331" w:lineRule="exact"/>
      <w:jc w:val="both"/>
    </w:pPr>
    <w:rPr>
      <w:b/>
      <w:bCs/>
      <w:spacing w:val="3"/>
      <w:sz w:val="22"/>
    </w:rPr>
  </w:style>
  <w:style w:type="character" w:customStyle="1" w:styleId="Bodytext200">
    <w:name w:val="Body text (20)_"/>
    <w:basedOn w:val="DefaultParagraphFont"/>
    <w:link w:val="Bodytext201"/>
    <w:locked/>
    <w:rsid w:val="0011325C"/>
    <w:rPr>
      <w:b/>
      <w:bCs/>
      <w:spacing w:val="7"/>
      <w:shd w:val="clear" w:color="auto" w:fill="FFFFFF"/>
    </w:rPr>
  </w:style>
  <w:style w:type="paragraph" w:customStyle="1" w:styleId="Bodytext201">
    <w:name w:val="Body text (20)"/>
    <w:basedOn w:val="Normal"/>
    <w:link w:val="Bodytext200"/>
    <w:rsid w:val="0011325C"/>
    <w:pPr>
      <w:widowControl w:val="0"/>
      <w:shd w:val="clear" w:color="auto" w:fill="FFFFFF"/>
      <w:spacing w:before="180" w:after="540" w:line="240" w:lineRule="atLeast"/>
      <w:jc w:val="both"/>
    </w:pPr>
    <w:rPr>
      <w:b/>
      <w:bCs/>
      <w:spacing w:val="7"/>
    </w:rPr>
  </w:style>
  <w:style w:type="character" w:customStyle="1" w:styleId="Bodytext210">
    <w:name w:val="Body text (21)_"/>
    <w:basedOn w:val="DefaultParagraphFont"/>
    <w:link w:val="Bodytext211"/>
    <w:locked/>
    <w:rsid w:val="0011325C"/>
    <w:rPr>
      <w:b/>
      <w:bCs/>
      <w:spacing w:val="-2"/>
      <w:sz w:val="21"/>
      <w:szCs w:val="21"/>
      <w:shd w:val="clear" w:color="auto" w:fill="FFFFFF"/>
    </w:rPr>
  </w:style>
  <w:style w:type="paragraph" w:customStyle="1" w:styleId="Bodytext211">
    <w:name w:val="Body text (21)"/>
    <w:basedOn w:val="Normal"/>
    <w:link w:val="Bodytext210"/>
    <w:rsid w:val="0011325C"/>
    <w:pPr>
      <w:widowControl w:val="0"/>
      <w:shd w:val="clear" w:color="auto" w:fill="FFFFFF"/>
      <w:spacing w:before="60" w:after="420" w:line="240" w:lineRule="atLeast"/>
      <w:jc w:val="both"/>
    </w:pPr>
    <w:rPr>
      <w:b/>
      <w:bCs/>
      <w:spacing w:val="-2"/>
      <w:sz w:val="21"/>
      <w:szCs w:val="21"/>
    </w:rPr>
  </w:style>
  <w:style w:type="character" w:customStyle="1" w:styleId="Bodytext22">
    <w:name w:val="Body text (22)_"/>
    <w:basedOn w:val="DefaultParagraphFont"/>
    <w:link w:val="Bodytext221"/>
    <w:locked/>
    <w:rsid w:val="0011325C"/>
    <w:rPr>
      <w:i/>
      <w:iCs/>
      <w:noProof/>
      <w:spacing w:val="-18"/>
      <w:sz w:val="9"/>
      <w:szCs w:val="9"/>
      <w:shd w:val="clear" w:color="auto" w:fill="FFFFFF"/>
    </w:rPr>
  </w:style>
  <w:style w:type="paragraph" w:customStyle="1" w:styleId="Bodytext221">
    <w:name w:val="Body text (22)1"/>
    <w:basedOn w:val="Normal"/>
    <w:link w:val="Bodytext22"/>
    <w:rsid w:val="0011325C"/>
    <w:pPr>
      <w:widowControl w:val="0"/>
      <w:shd w:val="clear" w:color="auto" w:fill="FFFFFF"/>
      <w:spacing w:before="240" w:after="0" w:line="240" w:lineRule="atLeast"/>
    </w:pPr>
    <w:rPr>
      <w:i/>
      <w:iCs/>
      <w:noProof/>
      <w:spacing w:val="-18"/>
      <w:sz w:val="9"/>
      <w:szCs w:val="9"/>
    </w:rPr>
  </w:style>
  <w:style w:type="character" w:customStyle="1" w:styleId="Bodytext23">
    <w:name w:val="Body text (23)_"/>
    <w:basedOn w:val="DefaultParagraphFont"/>
    <w:link w:val="Bodytext230"/>
    <w:locked/>
    <w:rsid w:val="0011325C"/>
    <w:rPr>
      <w:rFonts w:ascii="Constantia" w:hAnsi="Constantia" w:cs="Constantia"/>
      <w:noProof/>
      <w:shd w:val="clear" w:color="auto" w:fill="FFFFFF"/>
    </w:rPr>
  </w:style>
  <w:style w:type="paragraph" w:customStyle="1" w:styleId="Bodytext230">
    <w:name w:val="Body text (23)"/>
    <w:basedOn w:val="Normal"/>
    <w:link w:val="Bodytext23"/>
    <w:rsid w:val="0011325C"/>
    <w:pPr>
      <w:widowControl w:val="0"/>
      <w:shd w:val="clear" w:color="auto" w:fill="FFFFFF"/>
      <w:spacing w:before="360" w:after="120" w:line="240" w:lineRule="atLeast"/>
      <w:jc w:val="center"/>
    </w:pPr>
    <w:rPr>
      <w:rFonts w:ascii="Constantia" w:hAnsi="Constantia" w:cs="Constantia"/>
      <w:noProof/>
    </w:rPr>
  </w:style>
  <w:style w:type="character" w:customStyle="1" w:styleId="Bodytext24">
    <w:name w:val="Body text (24)_"/>
    <w:basedOn w:val="DefaultParagraphFont"/>
    <w:link w:val="Bodytext240"/>
    <w:locked/>
    <w:rsid w:val="0011325C"/>
    <w:rPr>
      <w:rFonts w:ascii="Constantia" w:hAnsi="Constantia" w:cs="Constantia"/>
      <w:noProof/>
      <w:sz w:val="23"/>
      <w:szCs w:val="23"/>
      <w:shd w:val="clear" w:color="auto" w:fill="FFFFFF"/>
    </w:rPr>
  </w:style>
  <w:style w:type="paragraph" w:customStyle="1" w:styleId="Bodytext240">
    <w:name w:val="Body text (24)"/>
    <w:basedOn w:val="Normal"/>
    <w:link w:val="Bodytext24"/>
    <w:rsid w:val="0011325C"/>
    <w:pPr>
      <w:widowControl w:val="0"/>
      <w:shd w:val="clear" w:color="auto" w:fill="FFFFFF"/>
      <w:spacing w:after="0" w:line="240" w:lineRule="atLeast"/>
    </w:pPr>
    <w:rPr>
      <w:rFonts w:ascii="Constantia" w:hAnsi="Constantia" w:cs="Constantia"/>
      <w:noProof/>
      <w:sz w:val="23"/>
      <w:szCs w:val="23"/>
    </w:rPr>
  </w:style>
  <w:style w:type="paragraph" w:customStyle="1" w:styleId="Bodytext51">
    <w:name w:val="Body text (5)1"/>
    <w:basedOn w:val="Normal"/>
    <w:rsid w:val="0011325C"/>
    <w:pPr>
      <w:widowControl w:val="0"/>
      <w:shd w:val="clear" w:color="auto" w:fill="FFFFFF"/>
      <w:spacing w:before="420" w:after="120" w:line="240" w:lineRule="atLeast"/>
      <w:ind w:hanging="980"/>
      <w:jc w:val="both"/>
    </w:pPr>
    <w:rPr>
      <w:rFonts w:eastAsia="Courier New" w:cs="Times New Roman"/>
      <w:sz w:val="20"/>
      <w:szCs w:val="20"/>
      <w:lang w:eastAsia="vi-VN"/>
    </w:rPr>
  </w:style>
  <w:style w:type="paragraph" w:customStyle="1" w:styleId="Bodytext61">
    <w:name w:val="Body text (6)1"/>
    <w:basedOn w:val="Normal"/>
    <w:uiPriority w:val="99"/>
    <w:rsid w:val="0011325C"/>
    <w:pPr>
      <w:widowControl w:val="0"/>
      <w:shd w:val="clear" w:color="auto" w:fill="FFFFFF"/>
      <w:spacing w:before="120" w:after="0" w:line="274" w:lineRule="exact"/>
      <w:jc w:val="both"/>
    </w:pPr>
    <w:rPr>
      <w:rFonts w:eastAsia="Courier New" w:cs="Times New Roman"/>
      <w:spacing w:val="1"/>
      <w:sz w:val="21"/>
      <w:szCs w:val="21"/>
      <w:lang w:eastAsia="vi-VN"/>
    </w:rPr>
  </w:style>
  <w:style w:type="paragraph" w:customStyle="1" w:styleId="Bodytext71">
    <w:name w:val="Body text (7)1"/>
    <w:basedOn w:val="Normal"/>
    <w:uiPriority w:val="99"/>
    <w:rsid w:val="0011325C"/>
    <w:pPr>
      <w:widowControl w:val="0"/>
      <w:shd w:val="clear" w:color="auto" w:fill="FFFFFF"/>
      <w:spacing w:after="0" w:line="274" w:lineRule="exact"/>
      <w:jc w:val="both"/>
    </w:pPr>
    <w:rPr>
      <w:rFonts w:eastAsia="Courier New" w:cs="Times New Roman"/>
      <w:b/>
      <w:bCs/>
      <w:spacing w:val="-5"/>
      <w:sz w:val="21"/>
      <w:szCs w:val="21"/>
      <w:lang w:eastAsia="vi-VN"/>
    </w:rPr>
  </w:style>
  <w:style w:type="paragraph" w:customStyle="1" w:styleId="Heading31">
    <w:name w:val="Heading #31"/>
    <w:basedOn w:val="Normal"/>
    <w:uiPriority w:val="99"/>
    <w:rsid w:val="0011325C"/>
    <w:pPr>
      <w:widowControl w:val="0"/>
      <w:shd w:val="clear" w:color="auto" w:fill="FFFFFF"/>
      <w:spacing w:before="60" w:after="60" w:line="240" w:lineRule="atLeast"/>
      <w:outlineLvl w:val="2"/>
    </w:pPr>
    <w:rPr>
      <w:rFonts w:eastAsia="Courier New" w:cs="Times New Roman"/>
      <w:i/>
      <w:iCs/>
      <w:spacing w:val="-6"/>
      <w:sz w:val="20"/>
      <w:szCs w:val="20"/>
      <w:lang w:eastAsia="vi-VN"/>
    </w:rPr>
  </w:style>
  <w:style w:type="character" w:customStyle="1" w:styleId="Tablecaption4">
    <w:name w:val="Table caption (4)_"/>
    <w:basedOn w:val="DefaultParagraphFont"/>
    <w:link w:val="Tablecaption41"/>
    <w:locked/>
    <w:rsid w:val="0011325C"/>
    <w:rPr>
      <w:i/>
      <w:iCs/>
      <w:spacing w:val="-3"/>
      <w:shd w:val="clear" w:color="auto" w:fill="FFFFFF"/>
    </w:rPr>
  </w:style>
  <w:style w:type="paragraph" w:customStyle="1" w:styleId="Tablecaption41">
    <w:name w:val="Table caption (4)1"/>
    <w:basedOn w:val="Normal"/>
    <w:link w:val="Tablecaption4"/>
    <w:rsid w:val="0011325C"/>
    <w:pPr>
      <w:widowControl w:val="0"/>
      <w:shd w:val="clear" w:color="auto" w:fill="FFFFFF"/>
      <w:spacing w:before="60" w:after="0" w:line="240" w:lineRule="atLeast"/>
      <w:jc w:val="both"/>
    </w:pPr>
    <w:rPr>
      <w:i/>
      <w:iCs/>
      <w:spacing w:val="-3"/>
    </w:rPr>
  </w:style>
  <w:style w:type="character" w:customStyle="1" w:styleId="Tablecaption5">
    <w:name w:val="Table caption (5)_"/>
    <w:basedOn w:val="DefaultParagraphFont"/>
    <w:link w:val="Tablecaption50"/>
    <w:locked/>
    <w:rsid w:val="0011325C"/>
    <w:rPr>
      <w:i/>
      <w:iCs/>
      <w:spacing w:val="12"/>
      <w:sz w:val="23"/>
      <w:szCs w:val="23"/>
      <w:shd w:val="clear" w:color="auto" w:fill="FFFFFF"/>
    </w:rPr>
  </w:style>
  <w:style w:type="paragraph" w:customStyle="1" w:styleId="Tablecaption50">
    <w:name w:val="Table caption (5)"/>
    <w:basedOn w:val="Normal"/>
    <w:link w:val="Tablecaption5"/>
    <w:rsid w:val="0011325C"/>
    <w:pPr>
      <w:widowControl w:val="0"/>
      <w:shd w:val="clear" w:color="auto" w:fill="FFFFFF"/>
      <w:spacing w:after="0" w:line="240" w:lineRule="atLeast"/>
    </w:pPr>
    <w:rPr>
      <w:i/>
      <w:iCs/>
      <w:spacing w:val="12"/>
      <w:sz w:val="23"/>
      <w:szCs w:val="23"/>
    </w:rPr>
  </w:style>
  <w:style w:type="character" w:customStyle="1" w:styleId="Heading52">
    <w:name w:val="Heading #5 (2)_"/>
    <w:basedOn w:val="DefaultParagraphFont"/>
    <w:link w:val="Heading520"/>
    <w:locked/>
    <w:rsid w:val="0011325C"/>
    <w:rPr>
      <w:b/>
      <w:bCs/>
      <w:sz w:val="18"/>
      <w:szCs w:val="18"/>
      <w:shd w:val="clear" w:color="auto" w:fill="FFFFFF"/>
    </w:rPr>
  </w:style>
  <w:style w:type="paragraph" w:customStyle="1" w:styleId="Heading520">
    <w:name w:val="Heading #5 (2)"/>
    <w:basedOn w:val="Normal"/>
    <w:link w:val="Heading52"/>
    <w:rsid w:val="0011325C"/>
    <w:pPr>
      <w:widowControl w:val="0"/>
      <w:shd w:val="clear" w:color="auto" w:fill="FFFFFF"/>
      <w:spacing w:after="0" w:line="374" w:lineRule="exact"/>
      <w:outlineLvl w:val="4"/>
    </w:pPr>
    <w:rPr>
      <w:b/>
      <w:bCs/>
      <w:sz w:val="18"/>
      <w:szCs w:val="18"/>
    </w:rPr>
  </w:style>
  <w:style w:type="paragraph" w:customStyle="1" w:styleId="Heading21">
    <w:name w:val="Heading #21"/>
    <w:basedOn w:val="Normal"/>
    <w:uiPriority w:val="99"/>
    <w:rsid w:val="0011325C"/>
    <w:pPr>
      <w:widowControl w:val="0"/>
      <w:shd w:val="clear" w:color="auto" w:fill="FFFFFF"/>
      <w:spacing w:before="180" w:after="720" w:line="586" w:lineRule="exact"/>
      <w:outlineLvl w:val="1"/>
    </w:pPr>
    <w:rPr>
      <w:rFonts w:eastAsia="Courier New" w:cs="Times New Roman"/>
      <w:spacing w:val="-2"/>
      <w:sz w:val="20"/>
      <w:szCs w:val="20"/>
      <w:lang w:eastAsia="vi-VN"/>
    </w:rPr>
  </w:style>
  <w:style w:type="paragraph" w:customStyle="1" w:styleId="Heading41">
    <w:name w:val="Heading #41"/>
    <w:basedOn w:val="Normal"/>
    <w:uiPriority w:val="99"/>
    <w:rsid w:val="0011325C"/>
    <w:pPr>
      <w:widowControl w:val="0"/>
      <w:shd w:val="clear" w:color="auto" w:fill="FFFFFF"/>
      <w:spacing w:before="720" w:after="180" w:line="240" w:lineRule="atLeast"/>
      <w:outlineLvl w:val="3"/>
    </w:pPr>
    <w:rPr>
      <w:rFonts w:eastAsia="Courier New" w:cs="Times New Roman"/>
      <w:spacing w:val="-2"/>
      <w:sz w:val="20"/>
      <w:szCs w:val="20"/>
      <w:lang w:eastAsia="vi-VN"/>
    </w:rPr>
  </w:style>
  <w:style w:type="character" w:customStyle="1" w:styleId="Heading42">
    <w:name w:val="Heading #4 (2)_"/>
    <w:basedOn w:val="DefaultParagraphFont"/>
    <w:link w:val="Heading420"/>
    <w:locked/>
    <w:rsid w:val="0011325C"/>
    <w:rPr>
      <w:i/>
      <w:iCs/>
      <w:spacing w:val="-6"/>
      <w:shd w:val="clear" w:color="auto" w:fill="FFFFFF"/>
    </w:rPr>
  </w:style>
  <w:style w:type="paragraph" w:customStyle="1" w:styleId="Heading420">
    <w:name w:val="Heading #4 (2)"/>
    <w:basedOn w:val="Normal"/>
    <w:link w:val="Heading42"/>
    <w:rsid w:val="0011325C"/>
    <w:pPr>
      <w:widowControl w:val="0"/>
      <w:shd w:val="clear" w:color="auto" w:fill="FFFFFF"/>
      <w:spacing w:before="180" w:after="0" w:line="240" w:lineRule="atLeast"/>
      <w:outlineLvl w:val="3"/>
    </w:pPr>
    <w:rPr>
      <w:i/>
      <w:iCs/>
      <w:spacing w:val="-6"/>
    </w:rPr>
  </w:style>
  <w:style w:type="character" w:customStyle="1" w:styleId="Tablecaption6">
    <w:name w:val="Table caption (6)_"/>
    <w:basedOn w:val="DefaultParagraphFont"/>
    <w:link w:val="Tablecaption60"/>
    <w:locked/>
    <w:rsid w:val="0011325C"/>
    <w:rPr>
      <w:rFonts w:ascii="Candara" w:hAnsi="Candara" w:cs="Candara"/>
      <w:spacing w:val="8"/>
      <w:sz w:val="16"/>
      <w:szCs w:val="16"/>
      <w:shd w:val="clear" w:color="auto" w:fill="FFFFFF"/>
    </w:rPr>
  </w:style>
  <w:style w:type="paragraph" w:customStyle="1" w:styleId="Tablecaption60">
    <w:name w:val="Table caption (6)"/>
    <w:basedOn w:val="Normal"/>
    <w:link w:val="Tablecaption6"/>
    <w:rsid w:val="0011325C"/>
    <w:pPr>
      <w:widowControl w:val="0"/>
      <w:shd w:val="clear" w:color="auto" w:fill="FFFFFF"/>
      <w:spacing w:after="60" w:line="240" w:lineRule="atLeast"/>
    </w:pPr>
    <w:rPr>
      <w:rFonts w:ascii="Candara" w:hAnsi="Candara" w:cs="Candara"/>
      <w:spacing w:val="8"/>
      <w:sz w:val="16"/>
      <w:szCs w:val="16"/>
    </w:rPr>
  </w:style>
  <w:style w:type="character" w:customStyle="1" w:styleId="Heading53">
    <w:name w:val="Heading #5 (3)_"/>
    <w:basedOn w:val="DefaultParagraphFont"/>
    <w:link w:val="Heading530"/>
    <w:locked/>
    <w:rsid w:val="0011325C"/>
    <w:rPr>
      <w:spacing w:val="-2"/>
      <w:shd w:val="clear" w:color="auto" w:fill="FFFFFF"/>
    </w:rPr>
  </w:style>
  <w:style w:type="paragraph" w:customStyle="1" w:styleId="Heading530">
    <w:name w:val="Heading #5 (3)"/>
    <w:basedOn w:val="Normal"/>
    <w:link w:val="Heading53"/>
    <w:rsid w:val="0011325C"/>
    <w:pPr>
      <w:widowControl w:val="0"/>
      <w:shd w:val="clear" w:color="auto" w:fill="FFFFFF"/>
      <w:spacing w:before="120" w:after="0" w:line="240" w:lineRule="atLeast"/>
      <w:jc w:val="both"/>
      <w:outlineLvl w:val="4"/>
    </w:pPr>
    <w:rPr>
      <w:spacing w:val="-2"/>
    </w:rPr>
  </w:style>
  <w:style w:type="character" w:customStyle="1" w:styleId="Tablecaption7">
    <w:name w:val="Table caption (7)_"/>
    <w:basedOn w:val="DefaultParagraphFont"/>
    <w:link w:val="Tablecaption70"/>
    <w:locked/>
    <w:rsid w:val="0011325C"/>
    <w:rPr>
      <w:b/>
      <w:bCs/>
      <w:sz w:val="26"/>
      <w:szCs w:val="26"/>
      <w:shd w:val="clear" w:color="auto" w:fill="FFFFFF"/>
    </w:rPr>
  </w:style>
  <w:style w:type="paragraph" w:customStyle="1" w:styleId="Tablecaption70">
    <w:name w:val="Table caption (7)"/>
    <w:basedOn w:val="Normal"/>
    <w:link w:val="Tablecaption7"/>
    <w:rsid w:val="0011325C"/>
    <w:pPr>
      <w:widowControl w:val="0"/>
      <w:shd w:val="clear" w:color="auto" w:fill="FFFFFF"/>
      <w:spacing w:after="0" w:line="240" w:lineRule="atLeast"/>
    </w:pPr>
    <w:rPr>
      <w:b/>
      <w:bCs/>
      <w:sz w:val="26"/>
      <w:szCs w:val="26"/>
    </w:rPr>
  </w:style>
  <w:style w:type="paragraph" w:customStyle="1" w:styleId="Char">
    <w:name w:val="Char"/>
    <w:basedOn w:val="Normal"/>
    <w:autoRedefine/>
    <w:uiPriority w:val="99"/>
    <w:rsid w:val="0011325C"/>
    <w:pPr>
      <w:spacing w:line="240" w:lineRule="exact"/>
    </w:pPr>
    <w:rPr>
      <w:rFonts w:ascii="Verdana" w:eastAsia="Times New Roman" w:hAnsi="Verdana" w:cs="Verdana"/>
      <w:sz w:val="20"/>
      <w:szCs w:val="20"/>
      <w:lang w:eastAsia="vi-VN"/>
    </w:rPr>
  </w:style>
  <w:style w:type="character" w:styleId="FootnoteReference">
    <w:name w:val="footnote reference"/>
    <w:basedOn w:val="DefaultParagraphFont"/>
    <w:uiPriority w:val="99"/>
    <w:semiHidden/>
    <w:unhideWhenUsed/>
    <w:rsid w:val="0011325C"/>
    <w:rPr>
      <w:vertAlign w:val="superscript"/>
    </w:rPr>
  </w:style>
  <w:style w:type="character" w:customStyle="1" w:styleId="Bodytext2NotItalic">
    <w:name w:val="Body text (2) + Not Italic"/>
    <w:aliases w:val="Spacing 0 pt,Body text (4) + Italic,Body text (3) + Not Italic"/>
    <w:basedOn w:val="Bodytext2"/>
    <w:rsid w:val="0011325C"/>
    <w:rPr>
      <w:i/>
      <w:iCs/>
      <w:spacing w:val="1"/>
      <w:sz w:val="22"/>
      <w:shd w:val="clear" w:color="auto" w:fill="FFFFFF"/>
    </w:rPr>
  </w:style>
  <w:style w:type="character" w:customStyle="1" w:styleId="Bodytext4pt">
    <w:name w:val="Body text + 4 pt"/>
    <w:aliases w:val="Spacing 0 pt45,Scale 150%"/>
    <w:basedOn w:val="Bodytext"/>
    <w:rsid w:val="0011325C"/>
    <w:rPr>
      <w:spacing w:val="0"/>
      <w:sz w:val="8"/>
      <w:szCs w:val="8"/>
      <w:shd w:val="clear" w:color="auto" w:fill="FFFFFF"/>
    </w:rPr>
  </w:style>
  <w:style w:type="character" w:customStyle="1" w:styleId="Bodytext4pt3">
    <w:name w:val="Body text + 4 pt3"/>
    <w:aliases w:val="Italic,Spacing 0 pt44,Body text + Consolas,4 pt1,Body text (3) + 12.5 pt,Body text (6) + 12 pt"/>
    <w:basedOn w:val="Bodytext"/>
    <w:rsid w:val="0011325C"/>
    <w:rPr>
      <w:i/>
      <w:iCs/>
      <w:noProof/>
      <w:spacing w:val="0"/>
      <w:sz w:val="8"/>
      <w:szCs w:val="8"/>
      <w:shd w:val="clear" w:color="auto" w:fill="FFFFFF"/>
    </w:rPr>
  </w:style>
  <w:style w:type="character" w:customStyle="1" w:styleId="Bodytext3SmallCaps">
    <w:name w:val="Body text (3) + Small Caps"/>
    <w:basedOn w:val="Bodytext3"/>
    <w:rsid w:val="0011325C"/>
    <w:rPr>
      <w:b/>
      <w:bCs/>
      <w:smallCaps/>
      <w:spacing w:val="8"/>
      <w:sz w:val="21"/>
      <w:szCs w:val="21"/>
      <w:shd w:val="clear" w:color="auto" w:fill="FFFFFF"/>
    </w:rPr>
  </w:style>
  <w:style w:type="character" w:customStyle="1" w:styleId="BodytextItalic">
    <w:name w:val="Body text + Italic"/>
    <w:aliases w:val="Spacing 0 pt43,Body text + Corbel"/>
    <w:basedOn w:val="Bodytext"/>
    <w:rsid w:val="0011325C"/>
    <w:rPr>
      <w:i/>
      <w:iCs/>
      <w:spacing w:val="1"/>
      <w:sz w:val="22"/>
      <w:shd w:val="clear" w:color="auto" w:fill="FFFFFF"/>
    </w:rPr>
  </w:style>
  <w:style w:type="character" w:customStyle="1" w:styleId="Bodytext14pt">
    <w:name w:val="Body text + 14 pt"/>
    <w:aliases w:val="Bold,Spacing 0 pt42,Body text (3) + Arial,Body text (4) + 11.5 pt,Heading #1 + Arial,4.5 pt"/>
    <w:basedOn w:val="Bodytext"/>
    <w:rsid w:val="0011325C"/>
    <w:rPr>
      <w:b/>
      <w:bCs/>
      <w:spacing w:val="-2"/>
      <w:sz w:val="28"/>
      <w:szCs w:val="28"/>
      <w:shd w:val="clear" w:color="auto" w:fill="FFFFFF"/>
    </w:rPr>
  </w:style>
  <w:style w:type="character" w:customStyle="1" w:styleId="Bodytext5Italic">
    <w:name w:val="Body text (5) + Italic"/>
    <w:aliases w:val="Spacing 0 pt41"/>
    <w:basedOn w:val="Bodytext5"/>
    <w:rsid w:val="0011325C"/>
    <w:rPr>
      <w:i/>
      <w:iCs/>
      <w:noProof/>
      <w:spacing w:val="1"/>
      <w:sz w:val="18"/>
      <w:szCs w:val="18"/>
      <w:shd w:val="clear" w:color="auto" w:fill="FFFFFF"/>
    </w:rPr>
  </w:style>
  <w:style w:type="character" w:customStyle="1" w:styleId="BodyText1a">
    <w:name w:val="Body Text1"/>
    <w:basedOn w:val="Bodytext"/>
    <w:rsid w:val="0011325C"/>
    <w:rPr>
      <w:spacing w:val="3"/>
      <w:sz w:val="22"/>
      <w:shd w:val="clear" w:color="auto" w:fill="FFFFFF"/>
    </w:rPr>
  </w:style>
  <w:style w:type="character" w:customStyle="1" w:styleId="Bodytext4pt2">
    <w:name w:val="Body text + 4 pt2"/>
    <w:aliases w:val="Spacing 0 pt40"/>
    <w:basedOn w:val="Bodytext"/>
    <w:rsid w:val="0011325C"/>
    <w:rPr>
      <w:spacing w:val="0"/>
      <w:sz w:val="8"/>
      <w:szCs w:val="8"/>
      <w:shd w:val="clear" w:color="auto" w:fill="FFFFFF"/>
    </w:rPr>
  </w:style>
  <w:style w:type="character" w:customStyle="1" w:styleId="HeaderorfooterSpacing0pt">
    <w:name w:val="Header or footer + Spacing 0 pt"/>
    <w:basedOn w:val="Headerorfooter"/>
    <w:rsid w:val="0011325C"/>
    <w:rPr>
      <w:noProof/>
      <w:spacing w:val="0"/>
      <w:sz w:val="14"/>
      <w:szCs w:val="14"/>
      <w:shd w:val="clear" w:color="auto" w:fill="FFFFFF"/>
    </w:rPr>
  </w:style>
  <w:style w:type="character" w:customStyle="1" w:styleId="Tableofcontents2NotItalic">
    <w:name w:val="Table of contents (2) + Not Italic"/>
    <w:aliases w:val="Spacing 0 pt39"/>
    <w:basedOn w:val="Tableofcontents2"/>
    <w:rsid w:val="0011325C"/>
    <w:rPr>
      <w:i/>
      <w:iCs/>
      <w:noProof/>
      <w:spacing w:val="3"/>
      <w:sz w:val="22"/>
      <w:shd w:val="clear" w:color="auto" w:fill="FFFFFF"/>
    </w:rPr>
  </w:style>
  <w:style w:type="character" w:customStyle="1" w:styleId="Footnote2Italic">
    <w:name w:val="Footnote (2) + Italic"/>
    <w:aliases w:val="Spacing 0 pt38"/>
    <w:basedOn w:val="Footnote2"/>
    <w:rsid w:val="0011325C"/>
    <w:rPr>
      <w:i/>
      <w:iCs/>
      <w:noProof/>
      <w:spacing w:val="0"/>
      <w:sz w:val="15"/>
      <w:szCs w:val="15"/>
      <w:shd w:val="clear" w:color="auto" w:fill="FFFFFF"/>
    </w:rPr>
  </w:style>
  <w:style w:type="character" w:customStyle="1" w:styleId="Footnote3Spacing0pt">
    <w:name w:val="Footnote (3) + Spacing 0 pt"/>
    <w:basedOn w:val="Footnote3"/>
    <w:rsid w:val="0011325C"/>
    <w:rPr>
      <w:noProof/>
      <w:spacing w:val="0"/>
      <w:sz w:val="13"/>
      <w:szCs w:val="13"/>
      <w:shd w:val="clear" w:color="auto" w:fill="FFFFFF"/>
    </w:rPr>
  </w:style>
  <w:style w:type="character" w:customStyle="1" w:styleId="Heading32NotItalic">
    <w:name w:val="Heading #3 (2) + Not Italic"/>
    <w:aliases w:val="Spacing 0 pt37,Body text (3) + Arial1,Bold11"/>
    <w:basedOn w:val="Heading32"/>
    <w:rsid w:val="0011325C"/>
    <w:rPr>
      <w:i/>
      <w:iCs/>
      <w:noProof/>
      <w:spacing w:val="3"/>
      <w:sz w:val="22"/>
      <w:shd w:val="clear" w:color="auto" w:fill="FFFFFF"/>
    </w:rPr>
  </w:style>
  <w:style w:type="character" w:customStyle="1" w:styleId="BodytextSpacing2pt">
    <w:name w:val="Body text + Spacing 2 pt"/>
    <w:basedOn w:val="Bodytext"/>
    <w:rsid w:val="0011325C"/>
    <w:rPr>
      <w:spacing w:val="49"/>
      <w:sz w:val="22"/>
      <w:shd w:val="clear" w:color="auto" w:fill="FFFFFF"/>
    </w:rPr>
  </w:style>
  <w:style w:type="character" w:customStyle="1" w:styleId="Bodytext3Italic">
    <w:name w:val="Body text (3) + Italic"/>
    <w:aliases w:val="Spacing 0 pt36,Body text + 13 pt,Bold10"/>
    <w:basedOn w:val="Bodytext3"/>
    <w:rsid w:val="0011325C"/>
    <w:rPr>
      <w:b/>
      <w:bCs/>
      <w:i/>
      <w:iCs/>
      <w:spacing w:val="16"/>
      <w:sz w:val="21"/>
      <w:szCs w:val="21"/>
      <w:shd w:val="clear" w:color="auto" w:fill="FFFFFF"/>
    </w:rPr>
  </w:style>
  <w:style w:type="character" w:customStyle="1" w:styleId="Heading3Italic">
    <w:name w:val="Heading #3 + Italic"/>
    <w:aliases w:val="Spacing 0 pt35"/>
    <w:basedOn w:val="Heading3"/>
    <w:rsid w:val="0011325C"/>
    <w:rPr>
      <w:i/>
      <w:iCs/>
      <w:spacing w:val="1"/>
      <w:sz w:val="22"/>
      <w:shd w:val="clear" w:color="auto" w:fill="FFFFFF"/>
    </w:rPr>
  </w:style>
  <w:style w:type="character" w:customStyle="1" w:styleId="Bodytext4pt1">
    <w:name w:val="Body text + 4 pt1"/>
    <w:aliases w:val="Spacing 0 pt34"/>
    <w:basedOn w:val="Bodytext"/>
    <w:rsid w:val="0011325C"/>
    <w:rPr>
      <w:spacing w:val="0"/>
      <w:sz w:val="8"/>
      <w:szCs w:val="8"/>
      <w:shd w:val="clear" w:color="auto" w:fill="FFFFFF"/>
    </w:rPr>
  </w:style>
  <w:style w:type="character" w:customStyle="1" w:styleId="Bodytext45pt">
    <w:name w:val="Body text + 4.5 pt"/>
    <w:aliases w:val="Spacing 0 pt33,Body text (6) + 12 pt1"/>
    <w:basedOn w:val="Bodytext"/>
    <w:rsid w:val="0011325C"/>
    <w:rPr>
      <w:spacing w:val="0"/>
      <w:sz w:val="9"/>
      <w:szCs w:val="9"/>
      <w:shd w:val="clear" w:color="auto" w:fill="FFFFFF"/>
    </w:rPr>
  </w:style>
  <w:style w:type="character" w:customStyle="1" w:styleId="Tablecaption2NotItalic">
    <w:name w:val="Table caption (2) + Not Italic"/>
    <w:aliases w:val="Spacing 0 pt32,Body text + 18 pt,Bold9"/>
    <w:basedOn w:val="Tablecaption2"/>
    <w:rsid w:val="0011325C"/>
    <w:rPr>
      <w:i/>
      <w:iCs/>
      <w:spacing w:val="3"/>
      <w:sz w:val="22"/>
      <w:shd w:val="clear" w:color="auto" w:fill="FFFFFF"/>
    </w:rPr>
  </w:style>
  <w:style w:type="character" w:customStyle="1" w:styleId="BodytextItalic3">
    <w:name w:val="Body text + Italic3"/>
    <w:aliases w:val="Spacing 0 pt31,Body text + 16.5 pt,Bold8,Body text + 15 pt"/>
    <w:basedOn w:val="Bodytext"/>
    <w:rsid w:val="0011325C"/>
    <w:rPr>
      <w:i/>
      <w:iCs/>
      <w:spacing w:val="1"/>
      <w:sz w:val="22"/>
      <w:shd w:val="clear" w:color="auto" w:fill="FFFFFF"/>
    </w:rPr>
  </w:style>
  <w:style w:type="character" w:customStyle="1" w:styleId="Bodytext10pt">
    <w:name w:val="Body text + 10 pt"/>
    <w:aliases w:val="Spacing 0 pt30"/>
    <w:basedOn w:val="Bodytext"/>
    <w:rsid w:val="0011325C"/>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Table of contents + 10 pt,Body text + 9 pt5,Body text (12) + 12.5 pt"/>
    <w:basedOn w:val="Bodytext"/>
    <w:rsid w:val="0011325C"/>
    <w:rPr>
      <w:b/>
      <w:bCs/>
      <w:spacing w:val="8"/>
      <w:sz w:val="21"/>
      <w:szCs w:val="21"/>
      <w:shd w:val="clear" w:color="auto" w:fill="FFFFFF"/>
    </w:rPr>
  </w:style>
  <w:style w:type="character" w:customStyle="1" w:styleId="Bodytext3Spacing0pt">
    <w:name w:val="Body text (3) + Spacing 0 pt"/>
    <w:basedOn w:val="Bodytext3"/>
    <w:rsid w:val="0011325C"/>
    <w:rPr>
      <w:b/>
      <w:bCs/>
      <w:spacing w:val="9"/>
      <w:sz w:val="21"/>
      <w:szCs w:val="21"/>
      <w:shd w:val="clear" w:color="auto" w:fill="FFFFFF"/>
    </w:rPr>
  </w:style>
  <w:style w:type="character" w:customStyle="1" w:styleId="BodytextSpacing0pt">
    <w:name w:val="Body text + Spacing 0 pt"/>
    <w:basedOn w:val="Bodytext"/>
    <w:rsid w:val="0011325C"/>
    <w:rPr>
      <w:spacing w:val="4"/>
      <w:sz w:val="22"/>
      <w:shd w:val="clear" w:color="auto" w:fill="FFFFFF"/>
    </w:rPr>
  </w:style>
  <w:style w:type="character" w:customStyle="1" w:styleId="BodytextItalic2">
    <w:name w:val="Body text + Italic2"/>
    <w:aliases w:val="Spacing 0 pt28,Heading #3 (2) + 12.5 pt,Italic4,Body text + 8 pt"/>
    <w:basedOn w:val="Bodytext"/>
    <w:rsid w:val="0011325C"/>
    <w:rPr>
      <w:i/>
      <w:iCs/>
      <w:spacing w:val="2"/>
      <w:sz w:val="22"/>
      <w:shd w:val="clear" w:color="auto" w:fill="FFFFFF"/>
    </w:rPr>
  </w:style>
  <w:style w:type="character" w:customStyle="1" w:styleId="Bodytext2Spacing0pt">
    <w:name w:val="Body text (2) + Spacing 0 pt"/>
    <w:basedOn w:val="Bodytext2"/>
    <w:rsid w:val="0011325C"/>
    <w:rPr>
      <w:i/>
      <w:iCs/>
      <w:spacing w:val="1"/>
      <w:sz w:val="22"/>
      <w:shd w:val="clear" w:color="auto" w:fill="FFFFFF"/>
    </w:rPr>
  </w:style>
  <w:style w:type="character" w:customStyle="1" w:styleId="Heading6Italic">
    <w:name w:val="Heading #6 + Italic"/>
    <w:aliases w:val="Spacing 0 pt27,Header or footer (4) + Times New Roman,10 pt"/>
    <w:basedOn w:val="Heading6"/>
    <w:rsid w:val="0011325C"/>
    <w:rPr>
      <w:i/>
      <w:iCs/>
      <w:spacing w:val="2"/>
      <w:sz w:val="22"/>
      <w:shd w:val="clear" w:color="auto" w:fill="FFFFFF"/>
    </w:rPr>
  </w:style>
  <w:style w:type="character" w:customStyle="1" w:styleId="Bodytext2NotItalic1">
    <w:name w:val="Body text (2) + Not Italic1"/>
    <w:aliases w:val="Spacing 0 pt26,Header or footer (3) + Microsoft Sans Serif,4 pt,Picture caption + Not Bold,Heading #2 (2) + 20.5 pt,Italic6,Table of contents (9) + MS Gothic"/>
    <w:basedOn w:val="Bodytext2"/>
    <w:rsid w:val="0011325C"/>
    <w:rPr>
      <w:i/>
      <w:iCs/>
      <w:spacing w:val="1"/>
      <w:sz w:val="22"/>
      <w:shd w:val="clear" w:color="auto" w:fill="FFFFFF"/>
    </w:rPr>
  </w:style>
  <w:style w:type="character" w:customStyle="1" w:styleId="Footnote2Spacing0pt">
    <w:name w:val="Footnote (2) + Spacing 0 pt"/>
    <w:basedOn w:val="Footnote2"/>
    <w:rsid w:val="0011325C"/>
    <w:rPr>
      <w:spacing w:val="6"/>
      <w:sz w:val="15"/>
      <w:szCs w:val="15"/>
      <w:shd w:val="clear" w:color="auto" w:fill="FFFFFF"/>
    </w:rPr>
  </w:style>
  <w:style w:type="character" w:customStyle="1" w:styleId="Headerorfooter411pt">
    <w:name w:val="Header or footer (4) + 11 pt"/>
    <w:aliases w:val="Spacing 0 pt25,Heading #3 + Not Italic"/>
    <w:basedOn w:val="Headerorfooter4"/>
    <w:rsid w:val="0011325C"/>
    <w:rPr>
      <w:spacing w:val="3"/>
      <w:sz w:val="22"/>
      <w:szCs w:val="22"/>
      <w:shd w:val="clear" w:color="auto" w:fill="FFFFFF"/>
    </w:rPr>
  </w:style>
  <w:style w:type="character" w:customStyle="1" w:styleId="Bodytext1010pt">
    <w:name w:val="Body text (10) + 10 pt"/>
    <w:aliases w:val="Spacing 0 pt24,Body text (5) + 15 pt,Scale 200%"/>
    <w:basedOn w:val="Bodytext10"/>
    <w:rsid w:val="0011325C"/>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Body text (2) + 10 pt,Body text (13) + 8.5 pt"/>
    <w:basedOn w:val="Bodytext10"/>
    <w:rsid w:val="0011325C"/>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Body text (5) + 11.5 pt"/>
    <w:basedOn w:val="Bodytext3"/>
    <w:rsid w:val="0011325C"/>
    <w:rPr>
      <w:b/>
      <w:bCs/>
      <w:spacing w:val="4"/>
      <w:sz w:val="22"/>
      <w:szCs w:val="22"/>
      <w:shd w:val="clear" w:color="auto" w:fill="FFFFFF"/>
    </w:rPr>
  </w:style>
  <w:style w:type="character" w:customStyle="1" w:styleId="TablecaptionSpacing0pt">
    <w:name w:val="Table caption + Spacing 0 pt"/>
    <w:basedOn w:val="Tablecaption"/>
    <w:rsid w:val="0011325C"/>
    <w:rPr>
      <w:spacing w:val="4"/>
      <w:sz w:val="22"/>
      <w:shd w:val="clear" w:color="auto" w:fill="FFFFFF"/>
    </w:rPr>
  </w:style>
  <w:style w:type="character" w:customStyle="1" w:styleId="Tablecaption75pt">
    <w:name w:val="Table caption + 7.5 pt"/>
    <w:aliases w:val="Spacing 0 pt21,Table caption (4) + Not Italic"/>
    <w:basedOn w:val="Tablecaption"/>
    <w:rsid w:val="0011325C"/>
    <w:rPr>
      <w:spacing w:val="6"/>
      <w:sz w:val="15"/>
      <w:szCs w:val="15"/>
      <w:shd w:val="clear" w:color="auto" w:fill="FFFFFF"/>
    </w:rPr>
  </w:style>
  <w:style w:type="character" w:customStyle="1" w:styleId="Bodytext10pt1">
    <w:name w:val="Body text + 10 pt1"/>
    <w:aliases w:val="Spacing 0 pt20,Picture caption (5) + Calibri,7.5 pt,Body text (5) + 11 pt"/>
    <w:basedOn w:val="Bodytext"/>
    <w:rsid w:val="0011325C"/>
    <w:rPr>
      <w:noProof/>
      <w:spacing w:val="0"/>
      <w:sz w:val="20"/>
      <w:szCs w:val="20"/>
      <w:shd w:val="clear" w:color="auto" w:fill="FFFFFF"/>
    </w:rPr>
  </w:style>
  <w:style w:type="character" w:customStyle="1" w:styleId="TableofcontentsSpacing0pt">
    <w:name w:val="Table of contents + Spacing 0 pt"/>
    <w:basedOn w:val="Tableofcontents"/>
    <w:rsid w:val="0011325C"/>
    <w:rPr>
      <w:spacing w:val="4"/>
      <w:sz w:val="22"/>
      <w:shd w:val="clear" w:color="auto" w:fill="FFFFFF"/>
    </w:rPr>
  </w:style>
  <w:style w:type="character" w:customStyle="1" w:styleId="FootnoteSpacing0pt">
    <w:name w:val="Footnote + Spacing 0 pt"/>
    <w:basedOn w:val="Footnote"/>
    <w:rsid w:val="0011325C"/>
    <w:rPr>
      <w:spacing w:val="4"/>
      <w:sz w:val="22"/>
      <w:shd w:val="clear" w:color="auto" w:fill="FFFFFF"/>
    </w:rPr>
  </w:style>
  <w:style w:type="character" w:customStyle="1" w:styleId="Heading62NotItalic">
    <w:name w:val="Heading #6 (2) + Not Italic"/>
    <w:aliases w:val="Spacing 0 pt19,Picture caption (5) + Times New Roman,8 pt,Body text (3) + Not Bold"/>
    <w:basedOn w:val="Heading62"/>
    <w:rsid w:val="0011325C"/>
    <w:rPr>
      <w:i/>
      <w:iCs/>
      <w:spacing w:val="4"/>
      <w:sz w:val="22"/>
      <w:shd w:val="clear" w:color="auto" w:fill="FFFFFF"/>
    </w:rPr>
  </w:style>
  <w:style w:type="character" w:customStyle="1" w:styleId="Heading545pt">
    <w:name w:val="Heading #5 + 4.5 pt"/>
    <w:aliases w:val="Spacing 0 pt18,Picture caption (6) + Times New Roman,8 pt2,Picture caption (5) + Italic"/>
    <w:basedOn w:val="Heading5"/>
    <w:rsid w:val="0011325C"/>
    <w:rPr>
      <w:spacing w:val="0"/>
      <w:sz w:val="9"/>
      <w:szCs w:val="9"/>
      <w:shd w:val="clear" w:color="auto" w:fill="FFFFFF"/>
    </w:rPr>
  </w:style>
  <w:style w:type="character" w:customStyle="1" w:styleId="Heading514pt">
    <w:name w:val="Heading #5 + 14 pt"/>
    <w:aliases w:val="Bold3,Spacing 0 pt17,Picture caption + 12.5 pt,Body text (7) + 9 pt,Body text + 15.5 pt,Body text + 9 pt3"/>
    <w:basedOn w:val="Heading5"/>
    <w:rsid w:val="0011325C"/>
    <w:rPr>
      <w:b/>
      <w:bCs/>
      <w:spacing w:val="3"/>
      <w:sz w:val="28"/>
      <w:szCs w:val="28"/>
      <w:shd w:val="clear" w:color="auto" w:fill="FFFFFF"/>
    </w:rPr>
  </w:style>
  <w:style w:type="character" w:customStyle="1" w:styleId="Bodytext14pt1">
    <w:name w:val="Body text + 14 pt1"/>
    <w:aliases w:val="Bold2,Picture caption (12) + Calibri,16 pt,Body text (12) + 13 pt1,Body text (3) + 13 pt,Body text (6) + 11.5 pt,Body text (10) + Bold"/>
    <w:basedOn w:val="Bodytext"/>
    <w:rsid w:val="0011325C"/>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
    <w:basedOn w:val="Bodytext3"/>
    <w:rsid w:val="0011325C"/>
    <w:rPr>
      <w:b/>
      <w:bCs/>
      <w:i/>
      <w:iCs/>
      <w:spacing w:val="2"/>
      <w:sz w:val="22"/>
      <w:szCs w:val="22"/>
      <w:shd w:val="clear" w:color="auto" w:fill="FFFFFF"/>
    </w:rPr>
  </w:style>
  <w:style w:type="character" w:customStyle="1" w:styleId="Headerorfooter3Spacing0pt">
    <w:name w:val="Header or footer (3) + Spacing 0 pt"/>
    <w:basedOn w:val="Headerorfooter3"/>
    <w:rsid w:val="0011325C"/>
    <w:rPr>
      <w:spacing w:val="1"/>
      <w:sz w:val="22"/>
      <w:shd w:val="clear" w:color="auto" w:fill="FFFFFF"/>
    </w:rPr>
  </w:style>
  <w:style w:type="character" w:customStyle="1" w:styleId="Heading1Spacing0pt">
    <w:name w:val="Heading #1 + Spacing 0 pt"/>
    <w:basedOn w:val="Heading1"/>
    <w:rsid w:val="0011325C"/>
    <w:rPr>
      <w:spacing w:val="4"/>
      <w:sz w:val="22"/>
      <w:shd w:val="clear" w:color="auto" w:fill="FFFFFF"/>
    </w:rPr>
  </w:style>
  <w:style w:type="character" w:customStyle="1" w:styleId="Tableofcontents2Spacing0pt">
    <w:name w:val="Table of contents (2) + Spacing 0 pt"/>
    <w:basedOn w:val="Tableofcontents2"/>
    <w:rsid w:val="0011325C"/>
    <w:rPr>
      <w:i/>
      <w:iCs/>
      <w:spacing w:val="2"/>
      <w:sz w:val="22"/>
      <w:shd w:val="clear" w:color="auto" w:fill="FFFFFF"/>
    </w:rPr>
  </w:style>
  <w:style w:type="character" w:customStyle="1" w:styleId="TableofcontentsItalic">
    <w:name w:val="Table of contents + Italic"/>
    <w:aliases w:val="Spacing 0 pt15,Body text + 6.5 pt,Body text (3) + 9.5 pt"/>
    <w:basedOn w:val="Tableofcontents"/>
    <w:rsid w:val="0011325C"/>
    <w:rPr>
      <w:i/>
      <w:iCs/>
      <w:spacing w:val="2"/>
      <w:sz w:val="22"/>
      <w:shd w:val="clear" w:color="auto" w:fill="FFFFFF"/>
    </w:rPr>
  </w:style>
  <w:style w:type="character" w:customStyle="1" w:styleId="Bodytext6pt">
    <w:name w:val="Body text + 6 pt"/>
    <w:aliases w:val="Spacing 0 pt14,Body text + 9.5 pt3"/>
    <w:basedOn w:val="Bodytext"/>
    <w:rsid w:val="0011325C"/>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Scale 10%,Body text + 9.5 pt2,Heading #2 + 5.5 pt"/>
    <w:basedOn w:val="Bodytext2"/>
    <w:rsid w:val="0011325C"/>
    <w:rPr>
      <w:i/>
      <w:iCs/>
      <w:spacing w:val="1"/>
      <w:sz w:val="22"/>
      <w:shd w:val="clear" w:color="auto" w:fill="FFFFFF"/>
    </w:rPr>
  </w:style>
  <w:style w:type="character" w:customStyle="1" w:styleId="Heading64pt">
    <w:name w:val="Heading #6 + 4 pt"/>
    <w:aliases w:val="Spacing 0 pt12,Body text (8) + 9.5 pt,Body text (18) + Not Bold"/>
    <w:basedOn w:val="Heading6"/>
    <w:rsid w:val="0011325C"/>
    <w:rPr>
      <w:spacing w:val="0"/>
      <w:sz w:val="8"/>
      <w:szCs w:val="8"/>
      <w:shd w:val="clear" w:color="auto" w:fill="FFFFFF"/>
    </w:rPr>
  </w:style>
  <w:style w:type="character" w:customStyle="1" w:styleId="Bodytext8Spacing0pt">
    <w:name w:val="Body text (8) + Spacing 0 pt"/>
    <w:basedOn w:val="Bodytext8"/>
    <w:rsid w:val="0011325C"/>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Header or footer (5) + Not Italic,Body text + 10.5 pt2"/>
    <w:basedOn w:val="Bodytext2"/>
    <w:rsid w:val="0011325C"/>
    <w:rPr>
      <w:i/>
      <w:iCs/>
      <w:spacing w:val="1"/>
      <w:sz w:val="22"/>
      <w:shd w:val="clear" w:color="auto" w:fill="FFFFFF"/>
    </w:rPr>
  </w:style>
  <w:style w:type="character" w:customStyle="1" w:styleId="Bodytext29pt1">
    <w:name w:val="Body text (2) + 9 pt1"/>
    <w:aliases w:val="Not Italic1,Spacing 0 pt10,Body text (7) + Calibri,10 pt1,Table caption + Not Italic"/>
    <w:basedOn w:val="Bodytext2"/>
    <w:rsid w:val="0011325C"/>
    <w:rPr>
      <w:i/>
      <w:iCs/>
      <w:spacing w:val="1"/>
      <w:sz w:val="22"/>
      <w:shd w:val="clear" w:color="auto" w:fill="FFFFFF"/>
    </w:rPr>
  </w:style>
  <w:style w:type="character" w:customStyle="1" w:styleId="Bodytext5Spacing0pt">
    <w:name w:val="Body text (5) + Spacing 0 pt"/>
    <w:basedOn w:val="Bodytext5"/>
    <w:rsid w:val="0011325C"/>
    <w:rPr>
      <w:spacing w:val="5"/>
      <w:sz w:val="18"/>
      <w:szCs w:val="18"/>
      <w:shd w:val="clear" w:color="auto" w:fill="FFFFFF"/>
    </w:rPr>
  </w:style>
  <w:style w:type="character" w:customStyle="1" w:styleId="Headerorfooter6NotBold">
    <w:name w:val="Header or footer (6) + Not Bold"/>
    <w:aliases w:val="Spacing 0 pt9,Body text (16) + 9.5 pt,Not Italic2,Table caption (4) + 4 pt,Body text + Candara1,12.5 pt,Table caption (3) + Bold"/>
    <w:basedOn w:val="Headerorfooter6"/>
    <w:rsid w:val="0011325C"/>
    <w:rPr>
      <w:b/>
      <w:bCs/>
      <w:spacing w:val="8"/>
      <w:shd w:val="clear" w:color="auto" w:fill="FFFFFF"/>
    </w:rPr>
  </w:style>
  <w:style w:type="character" w:customStyle="1" w:styleId="HeaderorfooterSpacing0pt1">
    <w:name w:val="Header or footer + Spacing 0 pt1"/>
    <w:basedOn w:val="Headerorfooter"/>
    <w:rsid w:val="0011325C"/>
    <w:rPr>
      <w:spacing w:val="10"/>
      <w:sz w:val="14"/>
      <w:szCs w:val="14"/>
      <w:shd w:val="clear" w:color="auto" w:fill="FFFFFF"/>
    </w:rPr>
  </w:style>
  <w:style w:type="character" w:customStyle="1" w:styleId="Bodytext4Spacing0pt">
    <w:name w:val="Body text (4) + Spacing 0 pt"/>
    <w:basedOn w:val="Bodytext4"/>
    <w:rsid w:val="0011325C"/>
    <w:rPr>
      <w:i/>
      <w:iCs/>
      <w:spacing w:val="3"/>
      <w:sz w:val="18"/>
      <w:szCs w:val="18"/>
      <w:shd w:val="clear" w:color="auto" w:fill="FFFFFF"/>
    </w:rPr>
  </w:style>
  <w:style w:type="character" w:customStyle="1" w:styleId="Bodytext5Italic1">
    <w:name w:val="Body text (5) + Italic1"/>
    <w:aliases w:val="Spacing 0 pt8,Body text (7) + Calibri1"/>
    <w:basedOn w:val="Bodytext5"/>
    <w:rsid w:val="0011325C"/>
    <w:rPr>
      <w:i/>
      <w:iCs/>
      <w:noProof/>
      <w:spacing w:val="3"/>
      <w:sz w:val="18"/>
      <w:szCs w:val="18"/>
      <w:shd w:val="clear" w:color="auto" w:fill="FFFFFF"/>
    </w:rPr>
  </w:style>
  <w:style w:type="character" w:customStyle="1" w:styleId="Heading54pt">
    <w:name w:val="Heading #5 + 4 pt"/>
    <w:aliases w:val="Spacing 0 pt7"/>
    <w:basedOn w:val="Heading5"/>
    <w:rsid w:val="0011325C"/>
    <w:rPr>
      <w:spacing w:val="0"/>
      <w:sz w:val="8"/>
      <w:szCs w:val="8"/>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Body text (11) + Times New Roman,11.5 pt1,Body text + Georgia,20.5 pt"/>
    <w:basedOn w:val="Bodytext"/>
    <w:rsid w:val="0011325C"/>
    <w:rPr>
      <w:b/>
      <w:bCs/>
      <w:spacing w:val="9"/>
      <w:sz w:val="21"/>
      <w:szCs w:val="21"/>
      <w:shd w:val="clear" w:color="auto" w:fill="FFFFFF"/>
    </w:rPr>
  </w:style>
  <w:style w:type="character" w:customStyle="1" w:styleId="Heading645pt">
    <w:name w:val="Heading #6 + 4.5 pt"/>
    <w:aliases w:val="Spacing 0 pt5,Body text (8) + Bold,Body text (20) + Not Italic"/>
    <w:basedOn w:val="Heading6"/>
    <w:rsid w:val="0011325C"/>
    <w:rPr>
      <w:spacing w:val="0"/>
      <w:sz w:val="9"/>
      <w:szCs w:val="9"/>
      <w:shd w:val="clear" w:color="auto" w:fill="FFFFFF"/>
    </w:rPr>
  </w:style>
  <w:style w:type="character" w:customStyle="1" w:styleId="Headerorfooter30">
    <w:name w:val="Header or footer (3)"/>
    <w:basedOn w:val="Headerorfooter3"/>
    <w:rsid w:val="0011325C"/>
    <w:rPr>
      <w:spacing w:val="3"/>
      <w:sz w:val="22"/>
      <w:shd w:val="clear" w:color="auto" w:fill="FFFFFF"/>
    </w:rPr>
  </w:style>
  <w:style w:type="character" w:customStyle="1" w:styleId="BodytextItalic1">
    <w:name w:val="Body text + Italic1"/>
    <w:basedOn w:val="Bodytext"/>
    <w:rsid w:val="0011325C"/>
    <w:rPr>
      <w:i/>
      <w:iCs/>
      <w:spacing w:val="3"/>
      <w:sz w:val="22"/>
      <w:shd w:val="clear" w:color="auto" w:fill="FFFFFF"/>
    </w:rPr>
  </w:style>
  <w:style w:type="character" w:customStyle="1" w:styleId="BodytextSpacing0pt1">
    <w:name w:val="Body text + Spacing 0 pt1"/>
    <w:basedOn w:val="Bodytext"/>
    <w:rsid w:val="0011325C"/>
    <w:rPr>
      <w:noProof/>
      <w:spacing w:val="0"/>
      <w:sz w:val="22"/>
      <w:shd w:val="clear" w:color="auto" w:fill="FFFFFF"/>
    </w:rPr>
  </w:style>
  <w:style w:type="character" w:customStyle="1" w:styleId="Bodytext314pt">
    <w:name w:val="Body text (3) + 14 pt"/>
    <w:aliases w:val="Spacing 0 pt4,Body text + 7.5 pt,Body text (2) + Italic,Body text (21) + Not Bold"/>
    <w:basedOn w:val="Bodytext3"/>
    <w:rsid w:val="0011325C"/>
    <w:rPr>
      <w:b/>
      <w:bCs/>
      <w:spacing w:val="3"/>
      <w:sz w:val="28"/>
      <w:szCs w:val="28"/>
      <w:shd w:val="clear" w:color="auto" w:fill="FFFFFF"/>
    </w:rPr>
  </w:style>
  <w:style w:type="character" w:customStyle="1" w:styleId="Bodytext3Italic1">
    <w:name w:val="Body text (3) + Italic1"/>
    <w:aliases w:val="Spacing 0 pt3,Body text + 7.5 pt1,Body text (10) + Italic,Body text (16) + Bold"/>
    <w:basedOn w:val="Bodytext3"/>
    <w:rsid w:val="0011325C"/>
    <w:rPr>
      <w:b/>
      <w:bCs/>
      <w:i/>
      <w:iCs/>
      <w:spacing w:val="4"/>
      <w:sz w:val="21"/>
      <w:szCs w:val="21"/>
      <w:shd w:val="clear" w:color="auto" w:fill="FFFFFF"/>
    </w:rPr>
  </w:style>
  <w:style w:type="character" w:customStyle="1" w:styleId="Bodytext4NotItalic">
    <w:name w:val="Body text (4) + Not Italic"/>
    <w:aliases w:val="Spacing 0 pt2,Table caption + 9.5 pt,Body text + 13 pt1,Body text (12) + Bold"/>
    <w:basedOn w:val="Bodytext4"/>
    <w:rsid w:val="0011325C"/>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Body text (6) + 5.5 pt,Header or footer + Not Bold,Body text (17) + Not Bold"/>
    <w:basedOn w:val="Bodytext8"/>
    <w:rsid w:val="0011325C"/>
    <w:rPr>
      <w:i/>
      <w:iCs/>
      <w:noProof/>
      <w:spacing w:val="0"/>
      <w:sz w:val="8"/>
      <w:szCs w:val="8"/>
      <w:shd w:val="clear" w:color="auto" w:fill="FFFFFF"/>
    </w:rPr>
  </w:style>
  <w:style w:type="character" w:customStyle="1" w:styleId="BodytextSmallCaps">
    <w:name w:val="Body text + Small Caps"/>
    <w:basedOn w:val="Bodytext"/>
    <w:rsid w:val="0011325C"/>
    <w:rPr>
      <w:rFonts w:ascii="Times New Roman" w:hAnsi="Times New Roman" w:cs="Times New Roman" w:hint="default"/>
      <w:smallCaps/>
      <w:spacing w:val="1"/>
      <w:sz w:val="25"/>
      <w:szCs w:val="25"/>
      <w:shd w:val="clear" w:color="auto" w:fill="FFFFFF"/>
    </w:rPr>
  </w:style>
  <w:style w:type="character" w:customStyle="1" w:styleId="Bodytext8Italic">
    <w:name w:val="Body text (8) + Italic"/>
    <w:basedOn w:val="Bodytext8"/>
    <w:rsid w:val="0011325C"/>
    <w:rPr>
      <w:rFonts w:ascii="Times New Roman" w:hAnsi="Times New Roman" w:cs="Times New Roman" w:hint="default"/>
      <w:i/>
      <w:iCs/>
      <w:spacing w:val="7"/>
      <w:sz w:val="21"/>
      <w:szCs w:val="21"/>
      <w:shd w:val="clear" w:color="auto" w:fill="FFFFFF"/>
    </w:rPr>
  </w:style>
  <w:style w:type="character" w:customStyle="1" w:styleId="Bodytext32">
    <w:name w:val="Body text3"/>
    <w:basedOn w:val="Bodytext"/>
    <w:rsid w:val="0011325C"/>
    <w:rPr>
      <w:rFonts w:ascii="Times New Roman" w:hAnsi="Times New Roman" w:cs="Times New Roman" w:hint="default"/>
      <w:spacing w:val="-2"/>
      <w:sz w:val="26"/>
      <w:szCs w:val="26"/>
      <w:shd w:val="clear" w:color="auto" w:fill="FFFFFF"/>
    </w:rPr>
  </w:style>
  <w:style w:type="character" w:customStyle="1" w:styleId="Bodytext25">
    <w:name w:val="Body text2"/>
    <w:basedOn w:val="Bodytext"/>
    <w:rsid w:val="0011325C"/>
    <w:rPr>
      <w:rFonts w:ascii="Times New Roman" w:hAnsi="Times New Roman" w:cs="Times New Roman" w:hint="default"/>
      <w:spacing w:val="-2"/>
      <w:sz w:val="26"/>
      <w:szCs w:val="26"/>
      <w:u w:val="single"/>
      <w:shd w:val="clear" w:color="auto" w:fill="FFFFFF"/>
    </w:rPr>
  </w:style>
  <w:style w:type="character" w:customStyle="1" w:styleId="Bodytext320">
    <w:name w:val="Body text (3)2"/>
    <w:basedOn w:val="Bodytext3"/>
    <w:rsid w:val="0011325C"/>
    <w:rPr>
      <w:rFonts w:ascii="Times New Roman" w:hAnsi="Times New Roman" w:cs="Times New Roman" w:hint="default"/>
      <w:b/>
      <w:bCs/>
      <w:spacing w:val="2"/>
      <w:sz w:val="26"/>
      <w:szCs w:val="26"/>
      <w:u w:val="single"/>
      <w:shd w:val="clear" w:color="auto" w:fill="FFFFFF"/>
    </w:rPr>
  </w:style>
  <w:style w:type="character" w:customStyle="1" w:styleId="Bodytext11Spacing4pt">
    <w:name w:val="Body text (11) + Spacing 4 pt"/>
    <w:basedOn w:val="Bodytext11"/>
    <w:rsid w:val="0011325C"/>
    <w:rPr>
      <w:rFonts w:ascii="Constantia" w:hAnsi="Constantia" w:cs="Constantia" w:hint="default"/>
      <w:i/>
      <w:iCs/>
      <w:spacing w:val="81"/>
      <w:sz w:val="23"/>
      <w:szCs w:val="23"/>
      <w:shd w:val="clear" w:color="auto" w:fill="FFFFFF"/>
    </w:rPr>
  </w:style>
  <w:style w:type="character" w:customStyle="1" w:styleId="Bodytext12NotItalic">
    <w:name w:val="Body text (12) + Not Italic"/>
    <w:basedOn w:val="Bodytext12"/>
    <w:rsid w:val="0011325C"/>
    <w:rPr>
      <w:rFonts w:ascii="Times New Roman" w:hAnsi="Times New Roman" w:cs="Times New Roman" w:hint="default"/>
      <w:i/>
      <w:iCs/>
      <w:spacing w:val="3"/>
      <w:sz w:val="21"/>
      <w:szCs w:val="21"/>
      <w:shd w:val="clear" w:color="auto" w:fill="FFFFFF"/>
    </w:rPr>
  </w:style>
  <w:style w:type="character" w:customStyle="1" w:styleId="Bodytext8Spacing2pt">
    <w:name w:val="Body text (8) + Spacing 2 pt"/>
    <w:basedOn w:val="Bodytext8"/>
    <w:rsid w:val="0011325C"/>
    <w:rPr>
      <w:rFonts w:ascii="Times New Roman" w:hAnsi="Times New Roman" w:cs="Times New Roman" w:hint="default"/>
      <w:spacing w:val="50"/>
      <w:sz w:val="21"/>
      <w:szCs w:val="21"/>
      <w:shd w:val="clear" w:color="auto" w:fill="FFFFFF"/>
    </w:rPr>
  </w:style>
  <w:style w:type="character" w:customStyle="1" w:styleId="Bodytext14Spacing1pt">
    <w:name w:val="Body text (14) + Spacing 1 pt"/>
    <w:basedOn w:val="Bodytext14"/>
    <w:rsid w:val="0011325C"/>
    <w:rPr>
      <w:b/>
      <w:bCs/>
      <w:spacing w:val="22"/>
      <w:sz w:val="19"/>
      <w:szCs w:val="19"/>
      <w:shd w:val="clear" w:color="auto" w:fill="FFFFFF"/>
    </w:rPr>
  </w:style>
  <w:style w:type="character" w:customStyle="1" w:styleId="Tableofcontents3NotItalic">
    <w:name w:val="Table of contents (3) + Not Italic"/>
    <w:basedOn w:val="Tableofcontents3"/>
    <w:rsid w:val="0011325C"/>
    <w:rPr>
      <w:i/>
      <w:iCs/>
      <w:sz w:val="21"/>
      <w:szCs w:val="21"/>
      <w:shd w:val="clear" w:color="auto" w:fill="FFFFFF"/>
    </w:rPr>
  </w:style>
  <w:style w:type="character" w:customStyle="1" w:styleId="Tableofcontents4Spacing1pt">
    <w:name w:val="Table of contents (4) + Spacing 1 pt"/>
    <w:basedOn w:val="Tableofcontents4"/>
    <w:rsid w:val="0011325C"/>
    <w:rPr>
      <w:b/>
      <w:bCs/>
      <w:spacing w:val="22"/>
      <w:sz w:val="19"/>
      <w:szCs w:val="19"/>
      <w:shd w:val="clear" w:color="auto" w:fill="FFFFFF"/>
    </w:rPr>
  </w:style>
  <w:style w:type="character" w:customStyle="1" w:styleId="Bodytext82">
    <w:name w:val="Body text (8)2"/>
    <w:basedOn w:val="Bodytext8"/>
    <w:rsid w:val="0011325C"/>
    <w:rPr>
      <w:rFonts w:ascii="Times New Roman" w:hAnsi="Times New Roman" w:cs="Times New Roman" w:hint="default"/>
      <w:spacing w:val="7"/>
      <w:sz w:val="21"/>
      <w:szCs w:val="21"/>
      <w:shd w:val="clear" w:color="auto" w:fill="FFFFFF"/>
    </w:rPr>
  </w:style>
  <w:style w:type="character" w:customStyle="1" w:styleId="Bodytext18115pt">
    <w:name w:val="Body text (18) + 11.5 pt"/>
    <w:basedOn w:val="Bodytext18"/>
    <w:rsid w:val="0011325C"/>
    <w:rPr>
      <w:b/>
      <w:bCs/>
      <w:spacing w:val="-4"/>
      <w:sz w:val="23"/>
      <w:szCs w:val="23"/>
      <w:shd w:val="clear" w:color="auto" w:fill="FFFFFF"/>
    </w:rPr>
  </w:style>
  <w:style w:type="character" w:customStyle="1" w:styleId="Bodytext220">
    <w:name w:val="Body text (22)"/>
    <w:basedOn w:val="Bodytext22"/>
    <w:rsid w:val="0011325C"/>
    <w:rPr>
      <w:i/>
      <w:iCs/>
      <w:noProof/>
      <w:spacing w:val="-18"/>
      <w:sz w:val="9"/>
      <w:szCs w:val="9"/>
      <w:u w:val="single"/>
      <w:shd w:val="clear" w:color="auto" w:fill="FFFFFF"/>
    </w:rPr>
  </w:style>
  <w:style w:type="character" w:customStyle="1" w:styleId="Bodytext23TimesNewRoman">
    <w:name w:val="Body text (23) + Times New Roman"/>
    <w:aliases w:val="11 pt"/>
    <w:basedOn w:val="Bodytext23"/>
    <w:rsid w:val="0011325C"/>
    <w:rPr>
      <w:rFonts w:ascii="Times New Roman" w:hAnsi="Times New Roman" w:cs="Times New Roman"/>
      <w:noProof/>
      <w:sz w:val="22"/>
      <w:szCs w:val="22"/>
      <w:shd w:val="clear" w:color="auto" w:fill="FFFFFF"/>
    </w:rPr>
  </w:style>
  <w:style w:type="character" w:customStyle="1" w:styleId="Bodytext6Spacing0pt">
    <w:name w:val="Body text (6) + Spacing 0 pt"/>
    <w:basedOn w:val="Bodytext6"/>
    <w:rsid w:val="0011325C"/>
    <w:rPr>
      <w:rFonts w:ascii="Times New Roman" w:hAnsi="Times New Roman" w:cs="Times New Roman" w:hint="default"/>
      <w:spacing w:val="8"/>
      <w:sz w:val="21"/>
      <w:szCs w:val="21"/>
      <w:shd w:val="clear" w:color="auto" w:fill="FFFFFF"/>
    </w:rPr>
  </w:style>
  <w:style w:type="character" w:customStyle="1" w:styleId="Bodytext72">
    <w:name w:val="Body text (7)2"/>
    <w:basedOn w:val="Bodytext7"/>
    <w:rsid w:val="0011325C"/>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basedOn w:val="Bodytext5"/>
    <w:rsid w:val="0011325C"/>
    <w:rPr>
      <w:rFonts w:ascii="Times New Roman" w:hAnsi="Times New Roman" w:cs="Times New Roman" w:hint="default"/>
      <w:smallCaps/>
      <w:spacing w:val="4"/>
      <w:sz w:val="18"/>
      <w:szCs w:val="18"/>
      <w:shd w:val="clear" w:color="auto" w:fill="FFFFFF"/>
    </w:rPr>
  </w:style>
  <w:style w:type="character" w:customStyle="1" w:styleId="Bodytext526pt">
    <w:name w:val="Body text (5) + 26 pt"/>
    <w:aliases w:val="Italic5,Spacing 2 pt,Scale 60%"/>
    <w:basedOn w:val="Bodytext5"/>
    <w:rsid w:val="0011325C"/>
    <w:rPr>
      <w:rFonts w:ascii="Times New Roman" w:hAnsi="Times New Roman" w:cs="Times New Roman" w:hint="default"/>
      <w:i/>
      <w:iCs/>
      <w:spacing w:val="59"/>
      <w:w w:val="60"/>
      <w:sz w:val="52"/>
      <w:szCs w:val="52"/>
      <w:shd w:val="clear" w:color="auto" w:fill="FFFFFF"/>
    </w:rPr>
  </w:style>
  <w:style w:type="character" w:customStyle="1" w:styleId="Tablecaption40">
    <w:name w:val="Table caption (4)"/>
    <w:basedOn w:val="Tablecaption4"/>
    <w:rsid w:val="0011325C"/>
    <w:rPr>
      <w:i/>
      <w:iCs/>
      <w:spacing w:val="-3"/>
      <w:u w:val="single"/>
      <w:shd w:val="clear" w:color="auto" w:fill="FFFFFF"/>
    </w:rPr>
  </w:style>
  <w:style w:type="character" w:customStyle="1" w:styleId="Heading2Spacing8pt">
    <w:name w:val="Heading #2 + Spacing 8 pt"/>
    <w:basedOn w:val="Heading2"/>
    <w:rsid w:val="0011325C"/>
    <w:rPr>
      <w:rFonts w:ascii="Times New Roman" w:hAnsi="Times New Roman" w:cs="Times New Roman" w:hint="default"/>
      <w:spacing w:val="179"/>
      <w:sz w:val="22"/>
      <w:shd w:val="clear" w:color="auto" w:fill="FFFFFF"/>
    </w:rPr>
  </w:style>
  <w:style w:type="character" w:customStyle="1" w:styleId="Heading42Spacing2pt">
    <w:name w:val="Heading #4 (2) + Spacing 2 pt"/>
    <w:basedOn w:val="Heading42"/>
    <w:rsid w:val="0011325C"/>
    <w:rPr>
      <w:i/>
      <w:iCs/>
      <w:spacing w:val="57"/>
      <w:shd w:val="clear" w:color="auto" w:fill="FFFFFF"/>
    </w:rPr>
  </w:style>
  <w:style w:type="character" w:customStyle="1" w:styleId="Bodytext12Spacing1pt">
    <w:name w:val="Body text (12) + Spacing 1 pt"/>
    <w:basedOn w:val="Bodytext12"/>
    <w:rsid w:val="0011325C"/>
    <w:rPr>
      <w:rFonts w:ascii="Times New Roman" w:hAnsi="Times New Roman" w:cs="Times New Roman" w:hint="default"/>
      <w:i/>
      <w:iCs/>
      <w:spacing w:val="37"/>
      <w:sz w:val="23"/>
      <w:szCs w:val="23"/>
      <w:shd w:val="clear" w:color="auto" w:fill="FFFFFF"/>
    </w:rPr>
  </w:style>
  <w:style w:type="character" w:customStyle="1" w:styleId="Bodytext16SmallCaps">
    <w:name w:val="Body text (16) + Small Caps"/>
    <w:basedOn w:val="Bodytext16"/>
    <w:rsid w:val="0011325C"/>
    <w:rPr>
      <w:rFonts w:ascii="Times New Roman" w:hAnsi="Times New Roman" w:cs="Times New Roman" w:hint="default"/>
      <w:b/>
      <w:bCs/>
      <w:i/>
      <w:iCs/>
      <w:smallCaps/>
      <w:spacing w:val="3"/>
      <w:sz w:val="15"/>
      <w:szCs w:val="15"/>
      <w:shd w:val="clear" w:color="auto" w:fill="FFFFFF"/>
    </w:rPr>
  </w:style>
  <w:style w:type="character" w:customStyle="1" w:styleId="Tablecaption6SmallCaps">
    <w:name w:val="Table caption (6) + Small Caps"/>
    <w:basedOn w:val="Tablecaption6"/>
    <w:rsid w:val="0011325C"/>
    <w:rPr>
      <w:rFonts w:ascii="Candara" w:hAnsi="Candara" w:cs="Candara"/>
      <w:smallCaps/>
      <w:spacing w:val="8"/>
      <w:sz w:val="16"/>
      <w:szCs w:val="16"/>
      <w:shd w:val="clear" w:color="auto" w:fill="FFFFFF"/>
    </w:rPr>
  </w:style>
  <w:style w:type="character" w:customStyle="1" w:styleId="BodytextSmallCaps1">
    <w:name w:val="Body text + Small Caps1"/>
    <w:basedOn w:val="Bodytext"/>
    <w:rsid w:val="0011325C"/>
    <w:rPr>
      <w:rFonts w:ascii="Times New Roman" w:hAnsi="Times New Roman" w:cs="Times New Roman" w:hint="default"/>
      <w:smallCaps/>
      <w:spacing w:val="-2"/>
      <w:sz w:val="22"/>
      <w:shd w:val="clear" w:color="auto" w:fill="FFFFFF"/>
    </w:rPr>
  </w:style>
  <w:style w:type="character" w:customStyle="1" w:styleId="Bodytext2SmallCaps">
    <w:name w:val="Body text (2) + Small Caps"/>
    <w:aliases w:val="Spacing 2 pt1"/>
    <w:basedOn w:val="Bodytext2"/>
    <w:rsid w:val="0011325C"/>
    <w:rPr>
      <w:rFonts w:ascii="Times New Roman" w:hAnsi="Times New Roman" w:cs="Times New Roman" w:hint="default"/>
      <w:b/>
      <w:bCs/>
      <w:i/>
      <w:iCs/>
      <w:smallCaps/>
      <w:spacing w:val="40"/>
      <w:sz w:val="26"/>
      <w:szCs w:val="26"/>
      <w:shd w:val="clear" w:color="auto" w:fill="FFFFFF"/>
    </w:rPr>
  </w:style>
  <w:style w:type="character" w:customStyle="1" w:styleId="apple-converted-space">
    <w:name w:val="apple-converted-space"/>
    <w:basedOn w:val="DefaultParagraphFont"/>
    <w:rsid w:val="000C3D45"/>
  </w:style>
  <w:style w:type="character" w:customStyle="1" w:styleId="Tableofcontents5">
    <w:name w:val="Table of contents (5)_"/>
    <w:link w:val="Tableofcontents50"/>
    <w:locked/>
    <w:rsid w:val="00BA5B7B"/>
    <w:rPr>
      <w:b/>
      <w:bCs/>
      <w:shd w:val="clear" w:color="auto" w:fill="FFFFFF"/>
    </w:rPr>
  </w:style>
  <w:style w:type="paragraph" w:customStyle="1" w:styleId="Tableofcontents50">
    <w:name w:val="Table of contents (5)"/>
    <w:basedOn w:val="Normal"/>
    <w:link w:val="Tableofcontents5"/>
    <w:rsid w:val="00BA5B7B"/>
    <w:pPr>
      <w:widowControl w:val="0"/>
      <w:shd w:val="clear" w:color="auto" w:fill="FFFFFF"/>
      <w:spacing w:before="180" w:after="180" w:line="240" w:lineRule="atLeast"/>
      <w:jc w:val="both"/>
    </w:pPr>
    <w:rPr>
      <w:b/>
      <w:bCs/>
    </w:rPr>
  </w:style>
  <w:style w:type="character" w:customStyle="1" w:styleId="Tableofcontents6">
    <w:name w:val="Table of contents (6)_"/>
    <w:link w:val="Tableofcontents60"/>
    <w:locked/>
    <w:rsid w:val="00BA5B7B"/>
    <w:rPr>
      <w:b/>
      <w:bCs/>
      <w:spacing w:val="-3"/>
      <w:sz w:val="14"/>
      <w:szCs w:val="14"/>
      <w:shd w:val="clear" w:color="auto" w:fill="FFFFFF"/>
    </w:rPr>
  </w:style>
  <w:style w:type="paragraph" w:customStyle="1" w:styleId="Tableofcontents60">
    <w:name w:val="Table of contents (6)"/>
    <w:basedOn w:val="Normal"/>
    <w:link w:val="Tableofcontents6"/>
    <w:rsid w:val="00BA5B7B"/>
    <w:pPr>
      <w:widowControl w:val="0"/>
      <w:shd w:val="clear" w:color="auto" w:fill="FFFFFF"/>
      <w:spacing w:before="180" w:after="300" w:line="240" w:lineRule="atLeast"/>
    </w:pPr>
    <w:rPr>
      <w:b/>
      <w:bCs/>
      <w:spacing w:val="-3"/>
      <w:sz w:val="14"/>
      <w:szCs w:val="14"/>
    </w:rPr>
  </w:style>
  <w:style w:type="character" w:customStyle="1" w:styleId="Tableofcontents7">
    <w:name w:val="Table of contents (7)_"/>
    <w:link w:val="Tableofcontents70"/>
    <w:locked/>
    <w:rsid w:val="00BA5B7B"/>
    <w:rPr>
      <w:b/>
      <w:bCs/>
      <w:sz w:val="23"/>
      <w:szCs w:val="23"/>
      <w:shd w:val="clear" w:color="auto" w:fill="FFFFFF"/>
    </w:rPr>
  </w:style>
  <w:style w:type="paragraph" w:customStyle="1" w:styleId="Tableofcontents70">
    <w:name w:val="Table of contents (7)"/>
    <w:basedOn w:val="Normal"/>
    <w:link w:val="Tableofcontents7"/>
    <w:rsid w:val="00BA5B7B"/>
    <w:pPr>
      <w:widowControl w:val="0"/>
      <w:shd w:val="clear" w:color="auto" w:fill="FFFFFF"/>
      <w:spacing w:before="120" w:after="180" w:line="240" w:lineRule="atLeast"/>
      <w:jc w:val="both"/>
    </w:pPr>
    <w:rPr>
      <w:b/>
      <w:bCs/>
      <w:sz w:val="23"/>
      <w:szCs w:val="23"/>
    </w:rPr>
  </w:style>
  <w:style w:type="character" w:customStyle="1" w:styleId="Tableofcontents8">
    <w:name w:val="Table of contents (8)_"/>
    <w:link w:val="Tableofcontents80"/>
    <w:locked/>
    <w:rsid w:val="00BA5B7B"/>
    <w:rPr>
      <w:rFonts w:ascii="Segoe UI" w:hAnsi="Segoe UI" w:cs="Segoe UI"/>
      <w:sz w:val="11"/>
      <w:szCs w:val="11"/>
      <w:shd w:val="clear" w:color="auto" w:fill="FFFFFF"/>
    </w:rPr>
  </w:style>
  <w:style w:type="paragraph" w:customStyle="1" w:styleId="Tableofcontents80">
    <w:name w:val="Table of contents (8)"/>
    <w:basedOn w:val="Normal"/>
    <w:link w:val="Tableofcontents8"/>
    <w:rsid w:val="00BA5B7B"/>
    <w:pPr>
      <w:widowControl w:val="0"/>
      <w:shd w:val="clear" w:color="auto" w:fill="FFFFFF"/>
      <w:spacing w:after="0" w:line="240" w:lineRule="atLeast"/>
      <w:jc w:val="both"/>
    </w:pPr>
    <w:rPr>
      <w:rFonts w:ascii="Segoe UI" w:hAnsi="Segoe UI" w:cs="Segoe UI"/>
      <w:sz w:val="11"/>
      <w:szCs w:val="11"/>
    </w:rPr>
  </w:style>
  <w:style w:type="character" w:customStyle="1" w:styleId="Tableofcontents9">
    <w:name w:val="Table of contents (9)_"/>
    <w:link w:val="Tableofcontents90"/>
    <w:locked/>
    <w:rsid w:val="00BA5B7B"/>
    <w:rPr>
      <w:rFonts w:ascii="Segoe UI" w:hAnsi="Segoe UI" w:cs="Segoe UI"/>
      <w:sz w:val="32"/>
      <w:szCs w:val="32"/>
      <w:shd w:val="clear" w:color="auto" w:fill="FFFFFF"/>
    </w:rPr>
  </w:style>
  <w:style w:type="paragraph" w:customStyle="1" w:styleId="Tableofcontents90">
    <w:name w:val="Table of contents (9)"/>
    <w:basedOn w:val="Normal"/>
    <w:link w:val="Tableofcontents9"/>
    <w:rsid w:val="00BA5B7B"/>
    <w:pPr>
      <w:widowControl w:val="0"/>
      <w:shd w:val="clear" w:color="auto" w:fill="FFFFFF"/>
      <w:spacing w:after="0" w:line="240" w:lineRule="atLeast"/>
      <w:jc w:val="both"/>
    </w:pPr>
    <w:rPr>
      <w:rFonts w:ascii="Segoe UI" w:hAnsi="Segoe UI" w:cs="Segoe UI"/>
      <w:sz w:val="32"/>
      <w:szCs w:val="32"/>
    </w:rPr>
  </w:style>
  <w:style w:type="character" w:customStyle="1" w:styleId="Tableofcontents10">
    <w:name w:val="Table of contents (10)_"/>
    <w:link w:val="Tableofcontents100"/>
    <w:locked/>
    <w:rsid w:val="00BA5B7B"/>
    <w:rPr>
      <w:rFonts w:ascii="Corbel" w:hAnsi="Corbel"/>
      <w:spacing w:val="-7"/>
      <w:sz w:val="25"/>
      <w:szCs w:val="25"/>
      <w:shd w:val="clear" w:color="auto" w:fill="FFFFFF"/>
    </w:rPr>
  </w:style>
  <w:style w:type="paragraph" w:customStyle="1" w:styleId="Tableofcontents100">
    <w:name w:val="Table of contents (10)"/>
    <w:basedOn w:val="Normal"/>
    <w:link w:val="Tableofcontents10"/>
    <w:rsid w:val="00BA5B7B"/>
    <w:pPr>
      <w:widowControl w:val="0"/>
      <w:shd w:val="clear" w:color="auto" w:fill="FFFFFF"/>
      <w:spacing w:after="0" w:line="240" w:lineRule="atLeast"/>
      <w:jc w:val="both"/>
    </w:pPr>
    <w:rPr>
      <w:rFonts w:ascii="Corbel" w:hAnsi="Corbel"/>
      <w:spacing w:val="-7"/>
      <w:sz w:val="25"/>
      <w:szCs w:val="25"/>
    </w:rPr>
  </w:style>
  <w:style w:type="character" w:customStyle="1" w:styleId="Bodytext2Spacing-1pt">
    <w:name w:val="Body text (2) + Spacing -1 pt"/>
    <w:rsid w:val="00BA5B7B"/>
    <w:rPr>
      <w:b/>
      <w:bCs/>
      <w:spacing w:val="-23"/>
      <w:sz w:val="23"/>
      <w:szCs w:val="23"/>
      <w:lang w:bidi="ar-SA"/>
    </w:rPr>
  </w:style>
  <w:style w:type="character" w:customStyle="1" w:styleId="Bodytext4Exact">
    <w:name w:val="Body text (4) Exact"/>
    <w:rsid w:val="00BA5B7B"/>
    <w:rPr>
      <w:rFonts w:ascii="Times New Roman" w:hAnsi="Times New Roman" w:cs="Times New Roman" w:hint="default"/>
      <w:b/>
      <w:bCs/>
      <w:strike w:val="0"/>
      <w:dstrike w:val="0"/>
      <w:spacing w:val="-5"/>
      <w:sz w:val="27"/>
      <w:szCs w:val="27"/>
      <w:u w:val="none"/>
      <w:effect w:val="none"/>
    </w:rPr>
  </w:style>
  <w:style w:type="character" w:customStyle="1" w:styleId="Picturecaption2SmallCaps">
    <w:name w:val="Picture caption (2) + Small Caps"/>
    <w:rsid w:val="00BA5B7B"/>
    <w:rPr>
      <w:b/>
      <w:bCs/>
      <w:smallCaps/>
      <w:spacing w:val="-3"/>
      <w:sz w:val="21"/>
      <w:szCs w:val="21"/>
      <w:lang w:bidi="ar-SA"/>
    </w:rPr>
  </w:style>
  <w:style w:type="character" w:customStyle="1" w:styleId="Bodytext385pt">
    <w:name w:val="Body text (3) + 8.5 pt"/>
    <w:rsid w:val="00BA5B7B"/>
    <w:rPr>
      <w:rFonts w:ascii="Times New Roman" w:hAnsi="Times New Roman" w:cs="Times New Roman" w:hint="default"/>
      <w:b/>
      <w:bCs/>
      <w:i/>
      <w:iCs/>
      <w:strike w:val="0"/>
      <w:dstrike w:val="0"/>
      <w:noProof/>
      <w:spacing w:val="-7"/>
      <w:sz w:val="17"/>
      <w:szCs w:val="17"/>
      <w:u w:val="none"/>
      <w:effect w:val="none"/>
      <w:lang w:bidi="ar-SA"/>
    </w:rPr>
  </w:style>
  <w:style w:type="character" w:customStyle="1" w:styleId="Heading610pt">
    <w:name w:val="Heading #6 + 10 pt"/>
    <w:rsid w:val="00BA5B7B"/>
    <w:rPr>
      <w:b/>
      <w:bCs/>
      <w:sz w:val="20"/>
      <w:szCs w:val="20"/>
      <w:lang w:bidi="ar-SA"/>
    </w:rPr>
  </w:style>
  <w:style w:type="character" w:customStyle="1" w:styleId="Bodytext395pt1">
    <w:name w:val="Body text (3) + 9.5 pt1"/>
    <w:rsid w:val="00BA5B7B"/>
    <w:rPr>
      <w:rFonts w:ascii="Times New Roman" w:hAnsi="Times New Roman" w:cs="Times New Roman" w:hint="default"/>
      <w:b/>
      <w:bCs/>
      <w:i/>
      <w:iCs/>
      <w:strike w:val="0"/>
      <w:dstrike w:val="0"/>
      <w:spacing w:val="-7"/>
      <w:sz w:val="19"/>
      <w:szCs w:val="19"/>
      <w:u w:val="none"/>
      <w:effect w:val="none"/>
      <w:lang w:bidi="ar-SA"/>
    </w:rPr>
  </w:style>
  <w:style w:type="character" w:customStyle="1" w:styleId="Headerorfooter4NotBold">
    <w:name w:val="Header or footer (4) + Not Bold"/>
    <w:basedOn w:val="Headerorfooter4"/>
    <w:rsid w:val="00BA5B7B"/>
    <w:rPr>
      <w:b/>
      <w:bCs/>
      <w:spacing w:val="-2"/>
      <w:sz w:val="17"/>
      <w:szCs w:val="17"/>
      <w:shd w:val="clear" w:color="auto" w:fill="FFFFFF"/>
    </w:rPr>
  </w:style>
  <w:style w:type="character" w:customStyle="1" w:styleId="Bodytext85pt">
    <w:name w:val="Body text + 8.5 pt"/>
    <w:rsid w:val="00BA5B7B"/>
    <w:rPr>
      <w:rFonts w:ascii="Times New Roman" w:hAnsi="Times New Roman" w:cs="Times New Roman" w:hint="default"/>
      <w:strike w:val="0"/>
      <w:dstrike w:val="0"/>
      <w:spacing w:val="3"/>
      <w:sz w:val="17"/>
      <w:szCs w:val="17"/>
      <w:u w:val="none"/>
      <w:effect w:val="none"/>
      <w:lang w:bidi="ar-SA"/>
    </w:rPr>
  </w:style>
  <w:style w:type="paragraph" w:customStyle="1" w:styleId="Bodytext101">
    <w:name w:val="Body text (10)1"/>
    <w:basedOn w:val="Normal"/>
    <w:rsid w:val="006C327E"/>
    <w:pPr>
      <w:widowControl w:val="0"/>
      <w:shd w:val="clear" w:color="auto" w:fill="FFFFFF"/>
      <w:spacing w:after="0" w:line="240" w:lineRule="exact"/>
      <w:jc w:val="both"/>
    </w:pPr>
    <w:rPr>
      <w:rFonts w:cs="Times New Roman"/>
      <w:spacing w:val="7"/>
      <w:sz w:val="18"/>
      <w:szCs w:val="18"/>
    </w:rPr>
  </w:style>
  <w:style w:type="paragraph" w:customStyle="1" w:styleId="Bodytext131">
    <w:name w:val="Body text (13)1"/>
    <w:basedOn w:val="Normal"/>
    <w:rsid w:val="006C327E"/>
    <w:pPr>
      <w:widowControl w:val="0"/>
      <w:shd w:val="clear" w:color="auto" w:fill="FFFFFF"/>
      <w:spacing w:after="0" w:line="240" w:lineRule="atLeast"/>
    </w:pPr>
    <w:rPr>
      <w:rFonts w:cs="Times New Roman"/>
      <w:i/>
      <w:iCs/>
      <w:sz w:val="21"/>
      <w:szCs w:val="21"/>
    </w:rPr>
  </w:style>
  <w:style w:type="character" w:customStyle="1" w:styleId="Bodytext231">
    <w:name w:val="Body text (2)3"/>
    <w:basedOn w:val="Bodytext2"/>
    <w:rsid w:val="006C327E"/>
    <w:rPr>
      <w:rFonts w:cs="Times New Roman"/>
      <w:b/>
      <w:bCs/>
      <w:i/>
      <w:iCs/>
      <w:spacing w:val="4"/>
      <w:sz w:val="23"/>
      <w:szCs w:val="23"/>
      <w:shd w:val="clear" w:color="auto" w:fill="FFFFFF"/>
    </w:rPr>
  </w:style>
  <w:style w:type="character" w:customStyle="1" w:styleId="Bodytext222">
    <w:name w:val="Body text (2)2"/>
    <w:basedOn w:val="Bodytext2"/>
    <w:rsid w:val="006C327E"/>
    <w:rPr>
      <w:rFonts w:cs="Times New Roman"/>
      <w:b/>
      <w:bCs/>
      <w:i/>
      <w:iCs/>
      <w:spacing w:val="4"/>
      <w:sz w:val="23"/>
      <w:szCs w:val="23"/>
      <w:shd w:val="clear" w:color="auto" w:fill="FFFFFF"/>
    </w:rPr>
  </w:style>
  <w:style w:type="character" w:customStyle="1" w:styleId="Bodytext17SmallCaps">
    <w:name w:val="Body text (17) + Small Caps"/>
    <w:basedOn w:val="Bodytext17"/>
    <w:rsid w:val="006C327E"/>
    <w:rPr>
      <w:rFonts w:cs="Times New Roman"/>
      <w:b/>
      <w:bCs/>
      <w:smallCaps/>
      <w:spacing w:val="1"/>
      <w:sz w:val="21"/>
      <w:szCs w:val="21"/>
      <w:shd w:val="clear" w:color="auto" w:fill="FFFFFF"/>
    </w:rPr>
  </w:style>
  <w:style w:type="character" w:customStyle="1" w:styleId="Bodytext75pt2">
    <w:name w:val="Body text + 7.5 pt2"/>
    <w:basedOn w:val="Bodytext"/>
    <w:rsid w:val="006C327E"/>
    <w:rPr>
      <w:rFonts w:cs="Times New Roman"/>
      <w:spacing w:val="4"/>
      <w:sz w:val="15"/>
      <w:szCs w:val="15"/>
      <w:shd w:val="clear" w:color="auto" w:fill="FFFFFF"/>
    </w:rPr>
  </w:style>
  <w:style w:type="paragraph" w:styleId="BalloonText">
    <w:name w:val="Balloon Text"/>
    <w:basedOn w:val="Normal"/>
    <w:link w:val="BalloonTextChar"/>
    <w:uiPriority w:val="99"/>
    <w:semiHidden/>
    <w:unhideWhenUsed/>
    <w:rsid w:val="00AD20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0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128798">
      <w:bodyDiv w:val="1"/>
      <w:marLeft w:val="0"/>
      <w:marRight w:val="0"/>
      <w:marTop w:val="0"/>
      <w:marBottom w:val="0"/>
      <w:divBdr>
        <w:top w:val="none" w:sz="0" w:space="0" w:color="auto"/>
        <w:left w:val="none" w:sz="0" w:space="0" w:color="auto"/>
        <w:bottom w:val="none" w:sz="0" w:space="0" w:color="auto"/>
        <w:right w:val="none" w:sz="0" w:space="0" w:color="auto"/>
      </w:divBdr>
    </w:div>
    <w:div w:id="498735555">
      <w:bodyDiv w:val="1"/>
      <w:marLeft w:val="0"/>
      <w:marRight w:val="0"/>
      <w:marTop w:val="0"/>
      <w:marBottom w:val="0"/>
      <w:divBdr>
        <w:top w:val="none" w:sz="0" w:space="0" w:color="auto"/>
        <w:left w:val="none" w:sz="0" w:space="0" w:color="auto"/>
        <w:bottom w:val="none" w:sz="0" w:space="0" w:color="auto"/>
        <w:right w:val="none" w:sz="0" w:space="0" w:color="auto"/>
      </w:divBdr>
    </w:div>
    <w:div w:id="635257293">
      <w:bodyDiv w:val="1"/>
      <w:marLeft w:val="0"/>
      <w:marRight w:val="0"/>
      <w:marTop w:val="0"/>
      <w:marBottom w:val="0"/>
      <w:divBdr>
        <w:top w:val="none" w:sz="0" w:space="0" w:color="auto"/>
        <w:left w:val="none" w:sz="0" w:space="0" w:color="auto"/>
        <w:bottom w:val="none" w:sz="0" w:space="0" w:color="auto"/>
        <w:right w:val="none" w:sz="0" w:space="0" w:color="auto"/>
      </w:divBdr>
    </w:div>
    <w:div w:id="862086288">
      <w:bodyDiv w:val="1"/>
      <w:marLeft w:val="0"/>
      <w:marRight w:val="0"/>
      <w:marTop w:val="0"/>
      <w:marBottom w:val="0"/>
      <w:divBdr>
        <w:top w:val="none" w:sz="0" w:space="0" w:color="auto"/>
        <w:left w:val="none" w:sz="0" w:space="0" w:color="auto"/>
        <w:bottom w:val="none" w:sz="0" w:space="0" w:color="auto"/>
        <w:right w:val="none" w:sz="0" w:space="0" w:color="auto"/>
      </w:divBdr>
    </w:div>
    <w:div w:id="1114668007">
      <w:bodyDiv w:val="1"/>
      <w:marLeft w:val="0"/>
      <w:marRight w:val="0"/>
      <w:marTop w:val="0"/>
      <w:marBottom w:val="0"/>
      <w:divBdr>
        <w:top w:val="none" w:sz="0" w:space="0" w:color="auto"/>
        <w:left w:val="none" w:sz="0" w:space="0" w:color="auto"/>
        <w:bottom w:val="none" w:sz="0" w:space="0" w:color="auto"/>
        <w:right w:val="none" w:sz="0" w:space="0" w:color="auto"/>
      </w:divBdr>
    </w:div>
    <w:div w:id="1187792328">
      <w:bodyDiv w:val="1"/>
      <w:marLeft w:val="0"/>
      <w:marRight w:val="0"/>
      <w:marTop w:val="0"/>
      <w:marBottom w:val="0"/>
      <w:divBdr>
        <w:top w:val="none" w:sz="0" w:space="0" w:color="auto"/>
        <w:left w:val="none" w:sz="0" w:space="0" w:color="auto"/>
        <w:bottom w:val="none" w:sz="0" w:space="0" w:color="auto"/>
        <w:right w:val="none" w:sz="0" w:space="0" w:color="auto"/>
      </w:divBdr>
    </w:div>
    <w:div w:id="1344816965">
      <w:bodyDiv w:val="1"/>
      <w:marLeft w:val="0"/>
      <w:marRight w:val="0"/>
      <w:marTop w:val="0"/>
      <w:marBottom w:val="0"/>
      <w:divBdr>
        <w:top w:val="none" w:sz="0" w:space="0" w:color="auto"/>
        <w:left w:val="none" w:sz="0" w:space="0" w:color="auto"/>
        <w:bottom w:val="none" w:sz="0" w:space="0" w:color="auto"/>
        <w:right w:val="none" w:sz="0" w:space="0" w:color="auto"/>
      </w:divBdr>
    </w:div>
    <w:div w:id="1555121459">
      <w:bodyDiv w:val="1"/>
      <w:marLeft w:val="0"/>
      <w:marRight w:val="0"/>
      <w:marTop w:val="0"/>
      <w:marBottom w:val="0"/>
      <w:divBdr>
        <w:top w:val="none" w:sz="0" w:space="0" w:color="auto"/>
        <w:left w:val="none" w:sz="0" w:space="0" w:color="auto"/>
        <w:bottom w:val="none" w:sz="0" w:space="0" w:color="auto"/>
        <w:right w:val="none" w:sz="0" w:space="0" w:color="auto"/>
      </w:divBdr>
    </w:div>
    <w:div w:id="1650750002">
      <w:bodyDiv w:val="1"/>
      <w:marLeft w:val="0"/>
      <w:marRight w:val="0"/>
      <w:marTop w:val="0"/>
      <w:marBottom w:val="0"/>
      <w:divBdr>
        <w:top w:val="none" w:sz="0" w:space="0" w:color="auto"/>
        <w:left w:val="none" w:sz="0" w:space="0" w:color="auto"/>
        <w:bottom w:val="none" w:sz="0" w:space="0" w:color="auto"/>
        <w:right w:val="none" w:sz="0" w:space="0" w:color="auto"/>
      </w:divBdr>
    </w:div>
    <w:div w:id="1684670692">
      <w:bodyDiv w:val="1"/>
      <w:marLeft w:val="0"/>
      <w:marRight w:val="0"/>
      <w:marTop w:val="0"/>
      <w:marBottom w:val="0"/>
      <w:divBdr>
        <w:top w:val="none" w:sz="0" w:space="0" w:color="auto"/>
        <w:left w:val="none" w:sz="0" w:space="0" w:color="auto"/>
        <w:bottom w:val="none" w:sz="0" w:space="0" w:color="auto"/>
        <w:right w:val="none" w:sz="0" w:space="0" w:color="auto"/>
      </w:divBdr>
    </w:div>
    <w:div w:id="1723627844">
      <w:bodyDiv w:val="1"/>
      <w:marLeft w:val="0"/>
      <w:marRight w:val="0"/>
      <w:marTop w:val="0"/>
      <w:marBottom w:val="0"/>
      <w:divBdr>
        <w:top w:val="none" w:sz="0" w:space="0" w:color="auto"/>
        <w:left w:val="none" w:sz="0" w:space="0" w:color="auto"/>
        <w:bottom w:val="none" w:sz="0" w:space="0" w:color="auto"/>
        <w:right w:val="none" w:sz="0" w:space="0" w:color="auto"/>
      </w:divBdr>
    </w:div>
    <w:div w:id="1874808301">
      <w:bodyDiv w:val="1"/>
      <w:marLeft w:val="0"/>
      <w:marRight w:val="0"/>
      <w:marTop w:val="0"/>
      <w:marBottom w:val="0"/>
      <w:divBdr>
        <w:top w:val="none" w:sz="0" w:space="0" w:color="auto"/>
        <w:left w:val="none" w:sz="0" w:space="0" w:color="auto"/>
        <w:bottom w:val="none" w:sz="0" w:space="0" w:color="auto"/>
        <w:right w:val="none" w:sz="0" w:space="0" w:color="auto"/>
      </w:divBdr>
    </w:div>
    <w:div w:id="1996838125">
      <w:bodyDiv w:val="1"/>
      <w:marLeft w:val="0"/>
      <w:marRight w:val="0"/>
      <w:marTop w:val="0"/>
      <w:marBottom w:val="0"/>
      <w:divBdr>
        <w:top w:val="none" w:sz="0" w:space="0" w:color="auto"/>
        <w:left w:val="none" w:sz="0" w:space="0" w:color="auto"/>
        <w:bottom w:val="none" w:sz="0" w:space="0" w:color="auto"/>
        <w:right w:val="none" w:sz="0" w:space="0" w:color="auto"/>
      </w:divBdr>
    </w:div>
    <w:div w:id="213158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7098</Words>
  <Characters>40465</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ThanhSang</cp:lastModifiedBy>
  <cp:revision>3</cp:revision>
  <dcterms:created xsi:type="dcterms:W3CDTF">2017-11-18T23:17:00Z</dcterms:created>
  <dcterms:modified xsi:type="dcterms:W3CDTF">2018-10-02T07:59:00Z</dcterms:modified>
</cp:coreProperties>
</file>